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14A1BAEF" w:rsidR="00C902F7" w:rsidRDefault="00676ABE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עד </w:t>
                            </w:r>
                            <w:r w:rsidR="00DA2CC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יום שני</w:t>
                            </w:r>
                          </w:p>
                          <w:p w14:paraId="68C8E349" w14:textId="0E07EEBE" w:rsidR="00C902F7" w:rsidRPr="00777AED" w:rsidRDefault="00DA2CC9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777AED" w:rsidRPr="00777AED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77AED" w:rsidRPr="00777A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14A1BAEF" w:rsidR="00C902F7" w:rsidRDefault="00676ABE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עד </w:t>
                      </w:r>
                      <w:r w:rsidR="00DA2CC9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יום שני</w:t>
                      </w:r>
                    </w:p>
                    <w:p w14:paraId="68C8E349" w14:textId="0E07EEBE" w:rsidR="00C902F7" w:rsidRPr="00777AED" w:rsidRDefault="00DA2CC9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777AED" w:rsidRPr="00777AED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77AED" w:rsidRPr="00777AE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59A2310" w:rsidR="00F75F67" w:rsidRPr="00777AED" w:rsidRDefault="00676ABE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  <w:r w:rsidR="00DA2CC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59A2310" w:rsidR="00F75F67" w:rsidRPr="00777AED" w:rsidRDefault="00676ABE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  <w:r w:rsidR="00DA2CC9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בעלזא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839E097" w14:textId="77777777" w:rsidR="00DA2CC9" w:rsidRPr="00DA2CC9" w:rsidRDefault="00DA2CC9" w:rsidP="00DA2CC9">
      <w:pPr>
        <w:bidi/>
        <w:spacing w:after="0" w:line="300" w:lineRule="atLeast"/>
        <w:jc w:val="center"/>
        <w:rPr>
          <w:rFonts w:asciiTheme="majorBidi" w:eastAsia="Times New Roman" w:hAnsiTheme="majorBidi" w:cstheme="majorBidi"/>
          <w:kern w:val="0"/>
          <w:sz w:val="8"/>
          <w:szCs w:val="8"/>
          <w:rtl/>
          <w14:ligatures w14:val="none"/>
        </w:rPr>
      </w:pPr>
    </w:p>
    <w:p w14:paraId="6F69DBF7" w14:textId="77777777" w:rsidR="00DA2CC9" w:rsidRPr="00DA2CC9" w:rsidRDefault="00DA2CC9" w:rsidP="00DA2CC9">
      <w:pPr>
        <w:numPr>
          <w:ilvl w:val="0"/>
          <w:numId w:val="8"/>
        </w:numPr>
        <w:bidi/>
        <w:spacing w:after="0" w:line="480" w:lineRule="auto"/>
        <w:ind w:left="714" w:hanging="357"/>
        <w:contextualSpacing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>באיזה יום נברא השמים? (עגל תשבוה נכונה)</w:t>
      </w:r>
    </w:p>
    <w:p w14:paraId="4B288E23" w14:textId="77777777" w:rsidR="00DA2CC9" w:rsidRPr="00DA2CC9" w:rsidRDefault="00DA2CC9" w:rsidP="00DA2CC9">
      <w:pPr>
        <w:bidi/>
        <w:spacing w:after="0" w:line="480" w:lineRule="auto"/>
        <w:ind w:left="357"/>
        <w:contextualSpacing/>
        <w:jc w:val="both"/>
        <w:rPr>
          <w:rFonts w:asciiTheme="majorBidi" w:eastAsia="Times New Roman" w:hAnsiTheme="majorBidi" w:cstheme="majorBidi"/>
          <w:kern w:val="0"/>
          <w:sz w:val="28"/>
          <w:szCs w:val="28"/>
          <w:rtl/>
          <w14:ligatures w14:val="none"/>
        </w:rPr>
      </w:pPr>
      <w:r w:rsidRPr="00DA2CC9">
        <w:rPr>
          <w:rFonts w:asciiTheme="majorBidi" w:eastAsia="Times New Roman" w:hAnsiTheme="majorBidi" w:cstheme="majorBidi"/>
          <w:kern w:val="0"/>
          <w:sz w:val="28"/>
          <w:szCs w:val="28"/>
          <w:rtl/>
          <w14:ligatures w14:val="none"/>
        </w:rPr>
        <w:t>1) ביום א'.</w:t>
      </w:r>
      <w:r w:rsidRPr="00DA2CC9">
        <w:rPr>
          <w:rFonts w:asciiTheme="majorBidi" w:eastAsia="Times New Roman" w:hAnsiTheme="majorBidi" w:cstheme="majorBidi"/>
          <w:kern w:val="0"/>
          <w:sz w:val="28"/>
          <w:szCs w:val="28"/>
          <w:rtl/>
          <w14:ligatures w14:val="none"/>
        </w:rPr>
        <w:tab/>
        <w:t xml:space="preserve"> 2) ביום ב'. </w:t>
      </w:r>
      <w:r w:rsidRPr="00DA2CC9">
        <w:rPr>
          <w:rFonts w:asciiTheme="majorBidi" w:eastAsia="Times New Roman" w:hAnsiTheme="majorBidi" w:cstheme="majorBidi"/>
          <w:kern w:val="0"/>
          <w:sz w:val="28"/>
          <w:szCs w:val="28"/>
          <w:rtl/>
          <w14:ligatures w14:val="none"/>
        </w:rPr>
        <w:tab/>
        <w:t>3) ביום א' וגומרה שיתחזק הרקיע ביום ב'.</w:t>
      </w:r>
      <w:r w:rsidRPr="00DA2CC9">
        <w:rPr>
          <w:rFonts w:asciiTheme="majorBidi" w:eastAsia="Times New Roman" w:hAnsiTheme="majorBidi" w:cstheme="majorBidi"/>
          <w:kern w:val="0"/>
          <w:sz w:val="28"/>
          <w:szCs w:val="28"/>
          <w:rtl/>
          <w14:ligatures w14:val="none"/>
        </w:rPr>
        <w:tab/>
        <w:t xml:space="preserve"> 4) ביום ג'.</w:t>
      </w:r>
    </w:p>
    <w:p w14:paraId="06E3C466" w14:textId="77777777" w:rsidR="00DA2CC9" w:rsidRPr="00DA2CC9" w:rsidRDefault="00DA2CC9" w:rsidP="00DA2CC9">
      <w:pPr>
        <w:bidi/>
        <w:spacing w:after="0" w:line="480" w:lineRule="auto"/>
        <w:ind w:left="357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680EA525" w14:textId="28A17093" w:rsidR="00DA2CC9" w:rsidRPr="00DA2CC9" w:rsidRDefault="00DA2CC9" w:rsidP="00DA2CC9">
      <w:pPr>
        <w:numPr>
          <w:ilvl w:val="0"/>
          <w:numId w:val="8"/>
        </w:numPr>
        <w:bidi/>
        <w:spacing w:after="0" w:line="480" w:lineRule="auto"/>
        <w:ind w:left="714" w:hanging="357"/>
        <w:contextualSpacing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העבר קו</w:t>
      </w:r>
    </w:p>
    <w:tbl>
      <w:tblPr>
        <w:bidiVisual/>
        <w:tblW w:w="8412" w:type="dxa"/>
        <w:jc w:val="center"/>
        <w:tblLook w:val="04A0" w:firstRow="1" w:lastRow="0" w:firstColumn="1" w:lastColumn="0" w:noHBand="0" w:noVBand="1"/>
      </w:tblPr>
      <w:tblGrid>
        <w:gridCol w:w="2460"/>
        <w:gridCol w:w="1891"/>
        <w:gridCol w:w="4061"/>
      </w:tblGrid>
      <w:tr w:rsidR="00DA2CC9" w:rsidRPr="00DA2CC9" w14:paraId="3FDB34D0" w14:textId="77777777" w:rsidTr="00311EEA">
        <w:trPr>
          <w:trHeight w:val="229"/>
          <w:jc w:val="center"/>
        </w:trPr>
        <w:tc>
          <w:tcPr>
            <w:tcW w:w="2460" w:type="dxa"/>
            <w:vAlign w:val="center"/>
          </w:tcPr>
          <w:p w14:paraId="14E2718F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rtl/>
                <w14:ligatures w14:val="none"/>
              </w:rPr>
              <w:t>הלשון</w:t>
            </w:r>
          </w:p>
        </w:tc>
        <w:tc>
          <w:tcPr>
            <w:tcW w:w="1891" w:type="dxa"/>
          </w:tcPr>
          <w:p w14:paraId="4E2B2AC1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061" w:type="dxa"/>
          </w:tcPr>
          <w:p w14:paraId="6914039B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:rtl/>
                <w14:ligatures w14:val="none"/>
              </w:rPr>
              <w:t>הביאור</w:t>
            </w:r>
          </w:p>
        </w:tc>
      </w:tr>
      <w:tr w:rsidR="00DA2CC9" w:rsidRPr="00DA2CC9" w14:paraId="4F6B5952" w14:textId="77777777" w:rsidTr="00311EEA">
        <w:trPr>
          <w:trHeight w:val="229"/>
          <w:jc w:val="center"/>
        </w:trPr>
        <w:tc>
          <w:tcPr>
            <w:tcW w:w="2460" w:type="dxa"/>
            <w:vAlign w:val="center"/>
          </w:tcPr>
          <w:p w14:paraId="5785F1CB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right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בראשית </w:t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</w:p>
        </w:tc>
        <w:tc>
          <w:tcPr>
            <w:tcW w:w="1891" w:type="dxa"/>
          </w:tcPr>
          <w:p w14:paraId="4899D79B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061" w:type="dxa"/>
          </w:tcPr>
          <w:p w14:paraId="50F12D80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מלשון פרס (בלשון המשנה)</w:t>
            </w:r>
          </w:p>
        </w:tc>
      </w:tr>
      <w:tr w:rsidR="00DA2CC9" w:rsidRPr="00DA2CC9" w14:paraId="644EC33E" w14:textId="77777777" w:rsidTr="00311EEA">
        <w:trPr>
          <w:trHeight w:val="653"/>
          <w:jc w:val="center"/>
        </w:trPr>
        <w:tc>
          <w:tcPr>
            <w:tcW w:w="2460" w:type="dxa"/>
            <w:vAlign w:val="center"/>
          </w:tcPr>
          <w:p w14:paraId="644E861D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right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תהום </w:t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</w:p>
        </w:tc>
        <w:tc>
          <w:tcPr>
            <w:tcW w:w="1891" w:type="dxa"/>
          </w:tcPr>
          <w:p w14:paraId="337BF2E2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061" w:type="dxa"/>
          </w:tcPr>
          <w:p w14:paraId="3521949B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בתחילת בריאת שמים וארץ</w:t>
            </w:r>
          </w:p>
        </w:tc>
      </w:tr>
      <w:tr w:rsidR="00DA2CC9" w:rsidRPr="00DA2CC9" w14:paraId="2C1F57C6" w14:textId="77777777" w:rsidTr="00311EEA">
        <w:trPr>
          <w:trHeight w:val="653"/>
          <w:jc w:val="center"/>
        </w:trPr>
        <w:tc>
          <w:tcPr>
            <w:tcW w:w="2460" w:type="dxa"/>
            <w:vAlign w:val="center"/>
          </w:tcPr>
          <w:p w14:paraId="3CA4FF8F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right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ובהו </w:t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</w:p>
        </w:tc>
        <w:tc>
          <w:tcPr>
            <w:tcW w:w="1891" w:type="dxa"/>
          </w:tcPr>
          <w:p w14:paraId="20ECE938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061" w:type="dxa"/>
          </w:tcPr>
          <w:p w14:paraId="3BBBBBC5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</w:t>
            </w:r>
            <w:proofErr w:type="spellStart"/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>נתאספו</w:t>
            </w:r>
            <w:proofErr w:type="spellEnd"/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המים למקום אחד</w:t>
            </w:r>
          </w:p>
        </w:tc>
      </w:tr>
      <w:tr w:rsidR="00DA2CC9" w:rsidRPr="00DA2CC9" w14:paraId="3BF852CE" w14:textId="77777777" w:rsidTr="00311EEA">
        <w:trPr>
          <w:trHeight w:val="676"/>
          <w:jc w:val="center"/>
        </w:trPr>
        <w:tc>
          <w:tcPr>
            <w:tcW w:w="2460" w:type="dxa"/>
            <w:vAlign w:val="center"/>
          </w:tcPr>
          <w:p w14:paraId="49770D49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right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רקיע </w:t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</w:p>
        </w:tc>
        <w:tc>
          <w:tcPr>
            <w:tcW w:w="1891" w:type="dxa"/>
          </w:tcPr>
          <w:p w14:paraId="774598DC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061" w:type="dxa"/>
          </w:tcPr>
          <w:p w14:paraId="44062CFA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המים שעל הארץ</w:t>
            </w:r>
          </w:p>
        </w:tc>
      </w:tr>
      <w:tr w:rsidR="00DA2CC9" w:rsidRPr="00DA2CC9" w14:paraId="5E07DFED" w14:textId="77777777" w:rsidTr="00311EEA">
        <w:trPr>
          <w:trHeight w:val="653"/>
          <w:jc w:val="center"/>
        </w:trPr>
        <w:tc>
          <w:tcPr>
            <w:tcW w:w="2460" w:type="dxa"/>
            <w:vAlign w:val="center"/>
          </w:tcPr>
          <w:p w14:paraId="408D7676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right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יקוו המים </w:t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</w:p>
        </w:tc>
        <w:tc>
          <w:tcPr>
            <w:tcW w:w="1891" w:type="dxa"/>
          </w:tcPr>
          <w:p w14:paraId="0E066D9A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061" w:type="dxa"/>
          </w:tcPr>
          <w:p w14:paraId="27A77388" w14:textId="77777777" w:rsidR="00DA2CC9" w:rsidRPr="00DA2CC9" w:rsidRDefault="00DA2CC9" w:rsidP="00DA2CC9">
            <w:pPr>
              <w:bidi/>
              <w:spacing w:after="0" w:line="480" w:lineRule="auto"/>
              <w:contextualSpacing/>
              <w:jc w:val="both"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ריק</w:t>
            </w:r>
          </w:p>
        </w:tc>
      </w:tr>
    </w:tbl>
    <w:p w14:paraId="31CE616B" w14:textId="77777777" w:rsidR="00DA2CC9" w:rsidRDefault="00DA2CC9" w:rsidP="00DA2CC9">
      <w:pPr>
        <w:bidi/>
        <w:spacing w:after="0" w:line="480" w:lineRule="auto"/>
        <w:ind w:left="357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61F6B4BD" w14:textId="77777777" w:rsidR="00DA2CC9" w:rsidRPr="00DA2CC9" w:rsidRDefault="00DA2CC9" w:rsidP="00DA2CC9">
      <w:pPr>
        <w:bidi/>
        <w:spacing w:after="0" w:line="480" w:lineRule="auto"/>
        <w:ind w:left="357"/>
        <w:contextualSpacing/>
        <w:jc w:val="both"/>
        <w:rPr>
          <w:rFonts w:asciiTheme="majorBidi" w:eastAsia="Times New Roman" w:hAnsiTheme="majorBidi" w:cstheme="majorBidi"/>
          <w:kern w:val="0"/>
          <w:sz w:val="32"/>
          <w:szCs w:val="32"/>
          <w:rtl/>
          <w14:ligatures w14:val="none"/>
        </w:rPr>
      </w:pPr>
    </w:p>
    <w:p w14:paraId="557C020A" w14:textId="77777777" w:rsidR="00DA2CC9" w:rsidRPr="00DA2CC9" w:rsidRDefault="00DA2CC9" w:rsidP="00DA2CC9">
      <w:pPr>
        <w:numPr>
          <w:ilvl w:val="0"/>
          <w:numId w:val="8"/>
        </w:numPr>
        <w:bidi/>
        <w:spacing w:after="0" w:line="480" w:lineRule="auto"/>
        <w:ind w:left="714" w:hanging="357"/>
        <w:contextualSpacing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באיזה אור נברא ביום הראשון? (סמן </w:t>
      </w: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  <w:sym w:font="Wingdings 2" w:char="F050"/>
      </w: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נברא </w:t>
      </w: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  <w:sym w:font="Wingdings 2" w:char="F04F"/>
      </w: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לא נברא)</w:t>
      </w:r>
    </w:p>
    <w:tbl>
      <w:tblPr>
        <w:bidiVisual/>
        <w:tblW w:w="7500" w:type="dxa"/>
        <w:tblInd w:w="390" w:type="dxa"/>
        <w:tblLook w:val="04A0" w:firstRow="1" w:lastRow="0" w:firstColumn="1" w:lastColumn="0" w:noHBand="0" w:noVBand="1"/>
      </w:tblPr>
      <w:tblGrid>
        <w:gridCol w:w="4246"/>
        <w:gridCol w:w="386"/>
        <w:gridCol w:w="2868"/>
      </w:tblGrid>
      <w:tr w:rsidR="00DA2CC9" w:rsidRPr="00DA2CC9" w14:paraId="6E13798B" w14:textId="77777777" w:rsidTr="00311EEA">
        <w:trPr>
          <w:trHeight w:val="364"/>
        </w:trPr>
        <w:tc>
          <w:tcPr>
            <w:tcW w:w="4246" w:type="dxa"/>
            <w:vAlign w:val="center"/>
          </w:tcPr>
          <w:p w14:paraId="39910412" w14:textId="77777777" w:rsidR="00DA2CC9" w:rsidRPr="00DA2CC9" w:rsidRDefault="00DA2CC9" w:rsidP="00DA2CC9">
            <w:pPr>
              <w:bidi/>
              <w:spacing w:after="0" w:line="480" w:lineRule="auto"/>
              <w:contextualSpacing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אור שנגנז לצדיקים לעתיד לבא </w:t>
            </w:r>
          </w:p>
        </w:tc>
        <w:tc>
          <w:tcPr>
            <w:tcW w:w="386" w:type="dxa"/>
            <w:vAlign w:val="center"/>
          </w:tcPr>
          <w:p w14:paraId="0B55F9DD" w14:textId="77777777" w:rsidR="00DA2CC9" w:rsidRPr="00DA2CC9" w:rsidRDefault="00DA2CC9" w:rsidP="00DA2CC9">
            <w:pPr>
              <w:bidi/>
              <w:spacing w:after="0" w:line="480" w:lineRule="auto"/>
              <w:contextualSpacing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868" w:type="dxa"/>
            <w:vAlign w:val="center"/>
          </w:tcPr>
          <w:p w14:paraId="7C5F4628" w14:textId="77777777" w:rsidR="00DA2CC9" w:rsidRPr="00DA2CC9" w:rsidRDefault="00DA2CC9" w:rsidP="00DA2CC9">
            <w:pPr>
              <w:bidi/>
              <w:spacing w:after="0" w:line="480" w:lineRule="auto"/>
              <w:contextualSpacing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אור של אש </w:t>
            </w:r>
          </w:p>
        </w:tc>
      </w:tr>
      <w:tr w:rsidR="00DA2CC9" w:rsidRPr="00DA2CC9" w14:paraId="46C17E72" w14:textId="77777777" w:rsidTr="00311EEA">
        <w:trPr>
          <w:trHeight w:val="1075"/>
        </w:trPr>
        <w:tc>
          <w:tcPr>
            <w:tcW w:w="4246" w:type="dxa"/>
            <w:vAlign w:val="center"/>
          </w:tcPr>
          <w:p w14:paraId="7C2AC400" w14:textId="77777777" w:rsidR="00DA2CC9" w:rsidRPr="00DA2CC9" w:rsidRDefault="00DA2CC9" w:rsidP="00DA2CC9">
            <w:pPr>
              <w:bidi/>
              <w:spacing w:after="0" w:line="480" w:lineRule="auto"/>
              <w:contextualSpacing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אור השמש </w:t>
            </w:r>
          </w:p>
        </w:tc>
        <w:tc>
          <w:tcPr>
            <w:tcW w:w="386" w:type="dxa"/>
            <w:vAlign w:val="center"/>
          </w:tcPr>
          <w:p w14:paraId="0FAE339B" w14:textId="77777777" w:rsidR="00DA2CC9" w:rsidRPr="00DA2CC9" w:rsidRDefault="00DA2CC9" w:rsidP="00DA2CC9">
            <w:pPr>
              <w:bidi/>
              <w:spacing w:after="0" w:line="480" w:lineRule="auto"/>
              <w:contextualSpacing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868" w:type="dxa"/>
            <w:vAlign w:val="center"/>
          </w:tcPr>
          <w:p w14:paraId="28FE81AC" w14:textId="77777777" w:rsidR="00DA2CC9" w:rsidRPr="00DA2CC9" w:rsidRDefault="00DA2CC9" w:rsidP="00DA2CC9">
            <w:pPr>
              <w:bidi/>
              <w:spacing w:after="0" w:line="480" w:lineRule="auto"/>
              <w:contextualSpacing/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</w:pP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14:ligatures w14:val="none"/>
              </w:rPr>
              <w:sym w:font="Wingdings 2" w:char="F0A3"/>
            </w:r>
            <w:r w:rsidRPr="00DA2CC9">
              <w:rPr>
                <w:rFonts w:asciiTheme="majorBidi" w:eastAsia="Times New Roman" w:hAnsiTheme="majorBidi" w:cstheme="majorBidi"/>
                <w:kern w:val="0"/>
                <w:sz w:val="28"/>
                <w:szCs w:val="28"/>
                <w:rtl/>
                <w14:ligatures w14:val="none"/>
              </w:rPr>
              <w:t xml:space="preserve"> אור של חשמל </w:t>
            </w:r>
          </w:p>
        </w:tc>
      </w:tr>
    </w:tbl>
    <w:p w14:paraId="6BCB7C9D" w14:textId="77777777" w:rsidR="00DA2CC9" w:rsidRDefault="00DA2CC9" w:rsidP="00DA2CC9">
      <w:pPr>
        <w:bidi/>
        <w:spacing w:after="0" w:line="480" w:lineRule="auto"/>
        <w:ind w:left="714"/>
        <w:contextualSpacing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</w:p>
    <w:p w14:paraId="4571648E" w14:textId="77777777" w:rsidR="00DA2CC9" w:rsidRDefault="00DA2CC9" w:rsidP="00DA2CC9">
      <w:pPr>
        <w:bidi/>
        <w:spacing w:after="0" w:line="480" w:lineRule="auto"/>
        <w:ind w:left="714"/>
        <w:contextualSpacing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</w:p>
    <w:p w14:paraId="3D04A2FF" w14:textId="5CB3763A" w:rsidR="00DA2CC9" w:rsidRPr="00DA2CC9" w:rsidRDefault="00DA2CC9" w:rsidP="00DA2CC9">
      <w:pPr>
        <w:numPr>
          <w:ilvl w:val="0"/>
          <w:numId w:val="8"/>
        </w:numPr>
        <w:bidi/>
        <w:spacing w:after="0" w:line="480" w:lineRule="auto"/>
        <w:ind w:left="714" w:hanging="357"/>
        <w:contextualSpacing/>
        <w:jc w:val="both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DA2CC9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למה כתב יום אחד ולא יום ראשון כמו יום שני? (עגל תשובה נכונה)</w:t>
      </w:r>
    </w:p>
    <w:p w14:paraId="40E1F7AB" w14:textId="77777777" w:rsidR="00DA2CC9" w:rsidRPr="00DA2CC9" w:rsidRDefault="00DA2CC9" w:rsidP="00DA2CC9">
      <w:pPr>
        <w:numPr>
          <w:ilvl w:val="0"/>
          <w:numId w:val="9"/>
        </w:numPr>
        <w:bidi/>
        <w:spacing w:after="0" w:line="480" w:lineRule="auto"/>
        <w:ind w:left="357"/>
        <w:contextualSpacing/>
        <w:jc w:val="both"/>
        <w:rPr>
          <w:rFonts w:asciiTheme="majorBidi" w:eastAsia="Times New Roman" w:hAnsiTheme="majorBidi" w:cstheme="majorBidi"/>
          <w:kern w:val="0"/>
          <w:sz w:val="28"/>
          <w:szCs w:val="28"/>
          <w14:ligatures w14:val="none"/>
        </w:rPr>
      </w:pPr>
      <w:r w:rsidRPr="00DA2CC9">
        <w:rPr>
          <w:rFonts w:asciiTheme="majorBidi" w:eastAsia="Times New Roman" w:hAnsiTheme="majorBidi" w:cstheme="majorBidi"/>
          <w:kern w:val="0"/>
          <w:sz w:val="28"/>
          <w:szCs w:val="28"/>
          <w:rtl/>
          <w14:ligatures w14:val="none"/>
        </w:rPr>
        <w:t>שהקב"ה היה בעולמו שעדיין לא נבראו המלאכים.    2) אחד מלשון ראשון.</w:t>
      </w:r>
    </w:p>
    <w:sectPr w:rsidR="00DA2CC9" w:rsidRPr="00DA2CC9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741974E4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76ABE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עד </w:t>
                          </w:r>
                          <w:r w:rsidR="00DA2CC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יום שני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DA2CC9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741974E4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76ABE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עד </w:t>
                    </w:r>
                    <w:r w:rsidR="00DA2CC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יום שני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DA2CC9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5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776973012">
    <w:abstractNumId w:val="1"/>
  </w:num>
  <w:num w:numId="2" w16cid:durableId="2030450282">
    <w:abstractNumId w:val="7"/>
  </w:num>
  <w:num w:numId="3" w16cid:durableId="969289170">
    <w:abstractNumId w:val="6"/>
  </w:num>
  <w:num w:numId="4" w16cid:durableId="182867633">
    <w:abstractNumId w:val="3"/>
  </w:num>
  <w:num w:numId="5" w16cid:durableId="613441258">
    <w:abstractNumId w:val="4"/>
  </w:num>
  <w:num w:numId="6" w16cid:durableId="484712416">
    <w:abstractNumId w:val="0"/>
  </w:num>
  <w:num w:numId="7" w16cid:durableId="297146320">
    <w:abstractNumId w:val="8"/>
  </w:num>
  <w:num w:numId="8" w16cid:durableId="728386014">
    <w:abstractNumId w:val="5"/>
  </w:num>
  <w:num w:numId="9" w16cid:durableId="1114801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375C"/>
    <w:rsid w:val="00676ABE"/>
    <w:rsid w:val="00716982"/>
    <w:rsid w:val="00777AED"/>
    <w:rsid w:val="00826EDF"/>
    <w:rsid w:val="00835CBB"/>
    <w:rsid w:val="00865172"/>
    <w:rsid w:val="00984DF1"/>
    <w:rsid w:val="00A54B8B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B0207"/>
    <w:rsid w:val="00EC2A49"/>
    <w:rsid w:val="00EE269D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2</Pages>
  <Words>120</Words>
  <Characters>504</Characters>
  <Application>Microsoft Office Word</Application>
  <DocSecurity>0</DocSecurity>
  <Lines>21</Lines>
  <Paragraphs>12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17</cp:revision>
  <dcterms:created xsi:type="dcterms:W3CDTF">2025-08-24T19:18:00Z</dcterms:created>
  <dcterms:modified xsi:type="dcterms:W3CDTF">2025-09-02T16:51:00Z</dcterms:modified>
</cp:coreProperties>
</file>