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7831" w:rsidRPr="00595E2A" w:rsidRDefault="00E27831" w:rsidP="00E27831">
      <w:pPr>
        <w:jc w:val="center"/>
        <w:rPr>
          <w:rFonts w:ascii="FrankRuehl" w:hAnsi="FrankRuehl" w:cs="FrankRuehl"/>
          <w:b/>
          <w:bCs/>
          <w:sz w:val="36"/>
          <w:szCs w:val="32"/>
          <w:rtl/>
        </w:rPr>
      </w:pPr>
      <w:r w:rsidRPr="00595E2A">
        <w:rPr>
          <w:rFonts w:ascii="FrankRuehl" w:hAnsi="FrankRuehl" w:cs="FrankRuehl"/>
          <w:b/>
          <w:bCs/>
          <w:sz w:val="36"/>
          <w:szCs w:val="32"/>
          <w:rtl/>
        </w:rPr>
        <w:t>נתנאל אליאס</w:t>
      </w:r>
    </w:p>
    <w:p w:rsidR="00E27831" w:rsidRPr="00595E2A" w:rsidRDefault="00E27831" w:rsidP="00E27831">
      <w:pPr>
        <w:jc w:val="center"/>
        <w:rPr>
          <w:rFonts w:ascii="FrankRuehl" w:hAnsi="FrankRuehl" w:cs="FrankRuehl"/>
          <w:b/>
          <w:bCs/>
          <w:sz w:val="36"/>
          <w:szCs w:val="32"/>
        </w:rPr>
      </w:pPr>
      <w:r w:rsidRPr="00595E2A">
        <w:rPr>
          <w:rFonts w:ascii="FrankRuehl" w:hAnsi="FrankRuehl" w:cs="FrankRuehl"/>
          <w:b/>
          <w:bCs/>
          <w:sz w:val="36"/>
          <w:szCs w:val="32"/>
        </w:rPr>
        <w:t>A312260086@gmail.com</w:t>
      </w:r>
    </w:p>
    <w:p w:rsidR="00E27831" w:rsidRPr="00595E2A" w:rsidRDefault="00E27831" w:rsidP="00E27831">
      <w:pPr>
        <w:jc w:val="center"/>
        <w:rPr>
          <w:rFonts w:ascii="FrankRuehl" w:hAnsi="FrankRuehl" w:cs="FrankRuehl"/>
          <w:b/>
          <w:bCs/>
          <w:sz w:val="36"/>
          <w:szCs w:val="32"/>
          <w:rtl/>
        </w:rPr>
      </w:pPr>
      <w:r w:rsidRPr="00595E2A">
        <w:rPr>
          <w:rFonts w:ascii="FrankRuehl" w:hAnsi="FrankRuehl" w:cs="FrankRuehl"/>
          <w:b/>
          <w:bCs/>
          <w:sz w:val="36"/>
          <w:szCs w:val="32"/>
          <w:rtl/>
        </w:rPr>
        <w:t>שאלות ותשובות על מסכת תענית</w:t>
      </w:r>
    </w:p>
    <w:p w:rsidR="00E27831" w:rsidRPr="00595E2A" w:rsidRDefault="00E27831" w:rsidP="00E27831">
      <w:pPr>
        <w:jc w:val="center"/>
        <w:rPr>
          <w:rFonts w:ascii="FrankRuehl" w:hAnsi="FrankRuehl" w:cs="FrankRuehl"/>
          <w:b/>
          <w:bCs/>
          <w:sz w:val="28"/>
          <w:szCs w:val="28"/>
          <w:rtl/>
        </w:rPr>
      </w:pPr>
      <w:r w:rsidRPr="00595E2A">
        <w:rPr>
          <w:rFonts w:ascii="FrankRuehl" w:hAnsi="FrankRuehl" w:cs="FrankRuehl"/>
          <w:b/>
          <w:bCs/>
          <w:sz w:val="28"/>
          <w:szCs w:val="28"/>
          <w:rtl/>
        </w:rPr>
        <w:t>פרק א'</w:t>
      </w:r>
    </w:p>
    <w:p w:rsidR="00E27831" w:rsidRPr="00595E2A" w:rsidRDefault="00E27831" w:rsidP="00E27831">
      <w:pPr>
        <w:rPr>
          <w:rFonts w:ascii="FrankRuehl" w:hAnsi="FrankRuehl" w:cs="FrankRuehl"/>
          <w:b/>
          <w:bCs/>
          <w:sz w:val="28"/>
          <w:szCs w:val="28"/>
          <w:rtl/>
        </w:rPr>
      </w:pPr>
      <w:r w:rsidRPr="00595E2A">
        <w:rPr>
          <w:rFonts w:ascii="FrankRuehl" w:hAnsi="FrankRuehl" w:cs="FrankRuehl"/>
          <w:b/>
          <w:bCs/>
          <w:sz w:val="28"/>
          <w:szCs w:val="28"/>
          <w:rtl/>
        </w:rPr>
        <w:t>ש. מה שואלת המשנה</w:t>
      </w:r>
      <w:r w:rsidR="00595E2A">
        <w:rPr>
          <w:rFonts w:ascii="FrankRuehl" w:hAnsi="FrankRuehl" w:cs="FrankRuehl"/>
          <w:b/>
          <w:bCs/>
          <w:sz w:val="28"/>
          <w:szCs w:val="28"/>
          <w:rtl/>
        </w:rPr>
        <w:t>?</w:t>
      </w:r>
    </w:p>
    <w:p w:rsidR="00E27831" w:rsidRPr="00595E2A" w:rsidRDefault="00E27831" w:rsidP="00E27831">
      <w:pPr>
        <w:rPr>
          <w:rFonts w:ascii="FrankRuehl" w:hAnsi="FrankRuehl" w:cs="FrankRuehl"/>
          <w:sz w:val="28"/>
          <w:szCs w:val="28"/>
          <w:rtl/>
        </w:rPr>
      </w:pPr>
      <w:r w:rsidRPr="00595E2A">
        <w:rPr>
          <w:rFonts w:ascii="FrankRuehl" w:hAnsi="FrankRuehl" w:cs="FrankRuehl"/>
          <w:sz w:val="28"/>
          <w:szCs w:val="28"/>
          <w:rtl/>
        </w:rPr>
        <w:t>ת. המשנה שואל</w:t>
      </w:r>
      <w:r w:rsidR="00595E2A">
        <w:rPr>
          <w:rFonts w:ascii="FrankRuehl" w:hAnsi="FrankRuehl" w:cs="FrankRuehl"/>
          <w:sz w:val="28"/>
          <w:szCs w:val="28"/>
          <w:rtl/>
        </w:rPr>
        <w:t>ת "מאמתי מזכירים גבורות גשמים?"</w:t>
      </w:r>
    </w:p>
    <w:p w:rsidR="00E27831" w:rsidRPr="00595E2A" w:rsidRDefault="00E27831" w:rsidP="00E27831">
      <w:pPr>
        <w:rPr>
          <w:rFonts w:ascii="FrankRuehl" w:hAnsi="FrankRuehl" w:cs="FrankRuehl"/>
          <w:b/>
          <w:bCs/>
          <w:sz w:val="28"/>
          <w:szCs w:val="28"/>
          <w:rtl/>
        </w:rPr>
      </w:pPr>
      <w:r w:rsidRPr="00595E2A">
        <w:rPr>
          <w:rFonts w:ascii="FrankRuehl" w:hAnsi="FrankRuehl" w:cs="FrankRuehl"/>
          <w:b/>
          <w:bCs/>
          <w:sz w:val="28"/>
          <w:szCs w:val="28"/>
          <w:rtl/>
        </w:rPr>
        <w:t>ש. מדוע המשנה לא שואלת קודם האם יש חיוב להזכיר גבורות גשמים בתפילה?</w:t>
      </w:r>
    </w:p>
    <w:p w:rsidR="00E27831" w:rsidRPr="00595E2A" w:rsidRDefault="00E27831" w:rsidP="00E27831">
      <w:pPr>
        <w:rPr>
          <w:rFonts w:ascii="FrankRuehl" w:hAnsi="FrankRuehl" w:cs="FrankRuehl"/>
          <w:sz w:val="28"/>
          <w:szCs w:val="28"/>
          <w:rtl/>
        </w:rPr>
      </w:pPr>
      <w:r w:rsidRPr="00595E2A">
        <w:rPr>
          <w:rFonts w:ascii="FrankRuehl" w:hAnsi="FrankRuehl" w:cs="FrankRuehl"/>
          <w:sz w:val="28"/>
          <w:szCs w:val="28"/>
          <w:rtl/>
        </w:rPr>
        <w:t>ת. משום שהמשנה מבוססת על סוף מסכת ראש השנה שבה כתוב "ו</w:t>
      </w:r>
      <w:r w:rsidR="00FC2F33" w:rsidRPr="00595E2A">
        <w:rPr>
          <w:rFonts w:ascii="FrankRuehl" w:hAnsi="FrankRuehl" w:cs="FrankRuehl"/>
          <w:sz w:val="28"/>
          <w:szCs w:val="28"/>
          <w:rtl/>
        </w:rPr>
        <w:t xml:space="preserve">בחג נידונים על המים". </w:t>
      </w:r>
      <w:r w:rsidRPr="00595E2A">
        <w:rPr>
          <w:rFonts w:ascii="FrankRuehl" w:hAnsi="FrankRuehl" w:cs="FrankRuehl"/>
          <w:sz w:val="28"/>
          <w:szCs w:val="28"/>
          <w:rtl/>
        </w:rPr>
        <w:t>כלומר, בחג הסוכות דן הקב"ה את בני האדם בעניין הגשמים, לכמה גשם יזכו בשנה הבאה, ויש ללמוד מכך שראוי להזכיר אז בתפילה את עניין הגשמים כדי לרצות על המים.</w:t>
      </w:r>
    </w:p>
    <w:p w:rsidR="00E27831" w:rsidRPr="00595E2A" w:rsidRDefault="00E27831" w:rsidP="00E27831">
      <w:pPr>
        <w:rPr>
          <w:rFonts w:ascii="FrankRuehl" w:hAnsi="FrankRuehl" w:cs="FrankRuehl"/>
          <w:b/>
          <w:bCs/>
          <w:sz w:val="28"/>
          <w:szCs w:val="28"/>
          <w:rtl/>
        </w:rPr>
      </w:pPr>
      <w:r w:rsidRPr="00595E2A">
        <w:rPr>
          <w:rFonts w:ascii="FrankRuehl" w:hAnsi="FrankRuehl" w:cs="FrankRuehl"/>
          <w:b/>
          <w:bCs/>
          <w:sz w:val="28"/>
          <w:szCs w:val="28"/>
          <w:rtl/>
        </w:rPr>
        <w:t>ש. מדוע ירידת גשמים נקראת "גבורות גשמים"</w:t>
      </w:r>
      <w:r w:rsidR="00595E2A">
        <w:rPr>
          <w:rFonts w:ascii="FrankRuehl" w:hAnsi="FrankRuehl" w:cs="FrankRuehl"/>
          <w:b/>
          <w:bCs/>
          <w:sz w:val="28"/>
          <w:szCs w:val="28"/>
          <w:rtl/>
        </w:rPr>
        <w:t>?</w:t>
      </w:r>
    </w:p>
    <w:p w:rsidR="00E27831" w:rsidRPr="00595E2A" w:rsidRDefault="00E27831" w:rsidP="00E27831">
      <w:pPr>
        <w:rPr>
          <w:rFonts w:ascii="FrankRuehl" w:hAnsi="FrankRuehl" w:cs="FrankRuehl"/>
          <w:sz w:val="28"/>
          <w:szCs w:val="28"/>
          <w:rtl/>
        </w:rPr>
      </w:pPr>
      <w:r w:rsidRPr="00595E2A">
        <w:rPr>
          <w:rFonts w:ascii="FrankRuehl" w:hAnsi="FrankRuehl" w:cs="FrankRuehl"/>
          <w:sz w:val="28"/>
          <w:szCs w:val="28"/>
          <w:rtl/>
        </w:rPr>
        <w:t xml:space="preserve">ת. משום שהורדת גשמים היא אחת מגבורותיו של הקב"ה. </w:t>
      </w:r>
    </w:p>
    <w:p w:rsidR="00E27831" w:rsidRPr="00595E2A" w:rsidRDefault="00E27831" w:rsidP="00E27831">
      <w:pPr>
        <w:rPr>
          <w:rFonts w:ascii="FrankRuehl" w:hAnsi="FrankRuehl" w:cs="FrankRuehl"/>
          <w:b/>
          <w:bCs/>
          <w:sz w:val="28"/>
          <w:szCs w:val="28"/>
          <w:rtl/>
        </w:rPr>
      </w:pPr>
      <w:r w:rsidRPr="00595E2A">
        <w:rPr>
          <w:rFonts w:ascii="FrankRuehl" w:hAnsi="FrankRuehl" w:cs="FrankRuehl"/>
          <w:b/>
          <w:bCs/>
          <w:sz w:val="28"/>
          <w:szCs w:val="28"/>
          <w:rtl/>
        </w:rPr>
        <w:t>ש. מהיכן לומדים זאת</w:t>
      </w:r>
      <w:r w:rsidR="00595E2A">
        <w:rPr>
          <w:rFonts w:ascii="FrankRuehl" w:hAnsi="FrankRuehl" w:cs="FrankRuehl"/>
          <w:b/>
          <w:bCs/>
          <w:sz w:val="28"/>
          <w:szCs w:val="28"/>
          <w:rtl/>
        </w:rPr>
        <w:t>?</w:t>
      </w:r>
    </w:p>
    <w:p w:rsidR="00E27831" w:rsidRPr="00595E2A" w:rsidRDefault="00E27831" w:rsidP="00E27831">
      <w:pPr>
        <w:rPr>
          <w:rFonts w:ascii="FrankRuehl" w:hAnsi="FrankRuehl" w:cs="FrankRuehl"/>
          <w:sz w:val="28"/>
          <w:szCs w:val="28"/>
          <w:rtl/>
        </w:rPr>
      </w:pPr>
      <w:r w:rsidRPr="00595E2A">
        <w:rPr>
          <w:rFonts w:ascii="FrankRuehl" w:hAnsi="FrankRuehl" w:cs="FrankRuehl"/>
          <w:sz w:val="28"/>
          <w:szCs w:val="28"/>
          <w:rtl/>
        </w:rPr>
        <w:t>ת. דבר זה נלמד ב"גזירה שווה" מבריאת העולם. בנוגע לגשמים נאמר "עושה גדולות וא</w:t>
      </w:r>
      <w:r w:rsidR="00FC2F33" w:rsidRPr="00595E2A">
        <w:rPr>
          <w:rFonts w:ascii="FrankRuehl" w:hAnsi="FrankRuehl" w:cs="FrankRuehl"/>
          <w:sz w:val="28"/>
          <w:szCs w:val="28"/>
          <w:rtl/>
        </w:rPr>
        <w:t>ין חקר...הנותן מטר על פני הארץ".</w:t>
      </w:r>
      <w:r w:rsidRPr="00595E2A">
        <w:rPr>
          <w:rFonts w:ascii="FrankRuehl" w:hAnsi="FrankRuehl" w:cs="FrankRuehl"/>
          <w:sz w:val="28"/>
          <w:szCs w:val="28"/>
          <w:rtl/>
        </w:rPr>
        <w:t xml:space="preserve"> ובנוגע לבריאת העולם נאמר "אלוקי עולם ה', בורא קצות הארץ...אין חקר לתבונתו". מלשון "אין חקר" האמור הן לגבי ירידת הגש</w:t>
      </w:r>
      <w:r w:rsidR="00FC2F33" w:rsidRPr="00595E2A">
        <w:rPr>
          <w:rFonts w:ascii="FrankRuehl" w:hAnsi="FrankRuehl" w:cs="FrankRuehl"/>
          <w:sz w:val="28"/>
          <w:szCs w:val="28"/>
          <w:rtl/>
        </w:rPr>
        <w:t>מים</w:t>
      </w:r>
      <w:r w:rsidRPr="00595E2A">
        <w:rPr>
          <w:rFonts w:ascii="FrankRuehl" w:hAnsi="FrankRuehl" w:cs="FrankRuehl"/>
          <w:sz w:val="28"/>
          <w:szCs w:val="28"/>
          <w:rtl/>
        </w:rPr>
        <w:t xml:space="preserve"> והן לגבי בריאת העולם, יש ללמוד, שכשם שבריאת העולם היא ביטוי לגבורותיו </w:t>
      </w:r>
      <w:r w:rsidR="00BE5644" w:rsidRPr="00595E2A">
        <w:rPr>
          <w:rFonts w:ascii="FrankRuehl" w:hAnsi="FrankRuehl" w:cs="FrankRuehl"/>
          <w:sz w:val="28"/>
          <w:szCs w:val="28"/>
          <w:rtl/>
        </w:rPr>
        <w:t>של הקב"ה</w:t>
      </w:r>
      <w:r w:rsidRPr="00595E2A">
        <w:rPr>
          <w:rFonts w:ascii="FrankRuehl" w:hAnsi="FrankRuehl" w:cs="FrankRuehl"/>
          <w:sz w:val="28"/>
          <w:szCs w:val="28"/>
          <w:rtl/>
        </w:rPr>
        <w:t xml:space="preserve">, שנאמר "מכין הרים בכוחו, נאזר בגבורה", כך ירידת גשמים היא מגבורותיו של הקב"ה. </w:t>
      </w:r>
    </w:p>
    <w:p w:rsidR="00E27831" w:rsidRPr="00595E2A" w:rsidRDefault="00E27831" w:rsidP="00E27831">
      <w:pPr>
        <w:rPr>
          <w:rFonts w:ascii="FrankRuehl" w:hAnsi="FrankRuehl" w:cs="FrankRuehl"/>
          <w:b/>
          <w:bCs/>
          <w:sz w:val="28"/>
          <w:szCs w:val="28"/>
          <w:rtl/>
        </w:rPr>
      </w:pPr>
      <w:r w:rsidRPr="00595E2A">
        <w:rPr>
          <w:rFonts w:ascii="FrankRuehl" w:hAnsi="FrankRuehl" w:cs="FrankRuehl"/>
          <w:b/>
          <w:bCs/>
          <w:sz w:val="28"/>
          <w:szCs w:val="28"/>
          <w:rtl/>
        </w:rPr>
        <w:t>ש. מה הפירוש "מזכירים גבורות גשמים"</w:t>
      </w:r>
      <w:r w:rsidR="00595E2A">
        <w:rPr>
          <w:rFonts w:ascii="FrankRuehl" w:hAnsi="FrankRuehl" w:cs="FrankRuehl"/>
          <w:b/>
          <w:bCs/>
          <w:sz w:val="28"/>
          <w:szCs w:val="28"/>
          <w:rtl/>
        </w:rPr>
        <w:t>?</w:t>
      </w:r>
    </w:p>
    <w:p w:rsidR="00E27831" w:rsidRPr="00595E2A" w:rsidRDefault="00E27831" w:rsidP="00E27831">
      <w:pPr>
        <w:rPr>
          <w:rFonts w:ascii="FrankRuehl" w:hAnsi="FrankRuehl" w:cs="FrankRuehl"/>
          <w:sz w:val="28"/>
          <w:szCs w:val="28"/>
          <w:rtl/>
        </w:rPr>
      </w:pPr>
      <w:r w:rsidRPr="00595E2A">
        <w:rPr>
          <w:rFonts w:ascii="FrankRuehl" w:hAnsi="FrankRuehl" w:cs="FrankRuehl"/>
          <w:sz w:val="28"/>
          <w:szCs w:val="28"/>
          <w:rtl/>
        </w:rPr>
        <w:t xml:space="preserve">ת. </w:t>
      </w:r>
      <w:r w:rsidR="00FC2F33" w:rsidRPr="00595E2A">
        <w:rPr>
          <w:rFonts w:ascii="FrankRuehl" w:hAnsi="FrankRuehl" w:cs="FrankRuehl"/>
          <w:sz w:val="28"/>
          <w:szCs w:val="28"/>
          <w:rtl/>
        </w:rPr>
        <w:t xml:space="preserve">אומרים </w:t>
      </w:r>
      <w:r w:rsidRPr="00595E2A">
        <w:rPr>
          <w:rFonts w:ascii="FrankRuehl" w:hAnsi="FrankRuehl" w:cs="FrankRuehl"/>
          <w:sz w:val="28"/>
          <w:szCs w:val="28"/>
          <w:rtl/>
        </w:rPr>
        <w:t>"משיב הרוח ומוריד הגשם". המשנה שואלת: מתי מתחילים לומר בתפילה "משיב הרוח ומוריד הגשם".</w:t>
      </w:r>
    </w:p>
    <w:p w:rsidR="00474C49" w:rsidRPr="00595E2A" w:rsidRDefault="00474C49" w:rsidP="00E27831">
      <w:pPr>
        <w:rPr>
          <w:rFonts w:ascii="FrankRuehl" w:hAnsi="FrankRuehl" w:cs="FrankRuehl"/>
          <w:b/>
          <w:bCs/>
          <w:sz w:val="28"/>
          <w:szCs w:val="28"/>
          <w:rtl/>
        </w:rPr>
      </w:pPr>
      <w:r w:rsidRPr="00595E2A">
        <w:rPr>
          <w:rFonts w:ascii="FrankRuehl" w:hAnsi="FrankRuehl" w:cs="FrankRuehl"/>
          <w:b/>
          <w:bCs/>
          <w:sz w:val="28"/>
          <w:szCs w:val="28"/>
          <w:rtl/>
        </w:rPr>
        <w:t>ש. מדוע המשנה משתמשת בלשון "מזכירים"</w:t>
      </w:r>
      <w:r w:rsidR="00595E2A">
        <w:rPr>
          <w:rFonts w:ascii="FrankRuehl" w:hAnsi="FrankRuehl" w:cs="FrankRuehl"/>
          <w:b/>
          <w:bCs/>
          <w:sz w:val="28"/>
          <w:szCs w:val="28"/>
          <w:rtl/>
        </w:rPr>
        <w:t>?</w:t>
      </w:r>
    </w:p>
    <w:p w:rsidR="00474C49" w:rsidRPr="00595E2A" w:rsidRDefault="00474C49" w:rsidP="00E27831">
      <w:pPr>
        <w:rPr>
          <w:rFonts w:ascii="FrankRuehl" w:hAnsi="FrankRuehl" w:cs="FrankRuehl"/>
          <w:sz w:val="28"/>
          <w:szCs w:val="28"/>
          <w:rtl/>
        </w:rPr>
      </w:pPr>
      <w:r w:rsidRPr="00595E2A">
        <w:rPr>
          <w:rFonts w:ascii="FrankRuehl" w:hAnsi="FrankRuehl" w:cs="FrankRuehl"/>
          <w:sz w:val="28"/>
          <w:szCs w:val="28"/>
          <w:rtl/>
        </w:rPr>
        <w:t>ת. משום</w:t>
      </w:r>
      <w:r w:rsidR="00FC2F33" w:rsidRPr="00595E2A">
        <w:rPr>
          <w:rFonts w:ascii="FrankRuehl" w:hAnsi="FrankRuehl" w:cs="FrankRuehl"/>
          <w:sz w:val="28"/>
          <w:szCs w:val="28"/>
          <w:rtl/>
        </w:rPr>
        <w:t xml:space="preserve"> שאמירת "משיב הרוח ומוריד הגשם"</w:t>
      </w:r>
      <w:r w:rsidRPr="00595E2A">
        <w:rPr>
          <w:rFonts w:ascii="FrankRuehl" w:hAnsi="FrankRuehl" w:cs="FrankRuehl"/>
          <w:sz w:val="28"/>
          <w:szCs w:val="28"/>
          <w:rtl/>
        </w:rPr>
        <w:t xml:space="preserve"> אינה בקשה לירידת גשמים, אלא שבח לה' על הורדתם.</w:t>
      </w:r>
    </w:p>
    <w:p w:rsidR="00E27831" w:rsidRPr="00595E2A" w:rsidRDefault="00E27831" w:rsidP="00E27831">
      <w:pPr>
        <w:rPr>
          <w:rFonts w:ascii="FrankRuehl" w:hAnsi="FrankRuehl" w:cs="FrankRuehl"/>
          <w:b/>
          <w:bCs/>
          <w:sz w:val="28"/>
          <w:szCs w:val="28"/>
          <w:rtl/>
        </w:rPr>
      </w:pPr>
      <w:r w:rsidRPr="00595E2A">
        <w:rPr>
          <w:rFonts w:ascii="FrankRuehl" w:hAnsi="FrankRuehl" w:cs="FrankRuehl"/>
          <w:b/>
          <w:bCs/>
          <w:sz w:val="28"/>
          <w:szCs w:val="28"/>
          <w:rtl/>
        </w:rPr>
        <w:t xml:space="preserve">ש. </w:t>
      </w:r>
      <w:r w:rsidR="00474C49" w:rsidRPr="00595E2A">
        <w:rPr>
          <w:rFonts w:ascii="FrankRuehl" w:hAnsi="FrankRuehl" w:cs="FrankRuehl"/>
          <w:b/>
          <w:bCs/>
          <w:sz w:val="28"/>
          <w:szCs w:val="28"/>
          <w:rtl/>
        </w:rPr>
        <w:t>איזה חג נקרא בלשון חכמים</w:t>
      </w:r>
      <w:r w:rsidRPr="00595E2A">
        <w:rPr>
          <w:rFonts w:ascii="FrankRuehl" w:hAnsi="FrankRuehl" w:cs="FrankRuehl"/>
          <w:b/>
          <w:bCs/>
          <w:sz w:val="28"/>
          <w:szCs w:val="28"/>
          <w:rtl/>
        </w:rPr>
        <w:t xml:space="preserve"> </w:t>
      </w:r>
      <w:r w:rsidR="00474C49" w:rsidRPr="00595E2A">
        <w:rPr>
          <w:rFonts w:ascii="FrankRuehl" w:hAnsi="FrankRuehl" w:cs="FrankRuehl"/>
          <w:b/>
          <w:bCs/>
          <w:sz w:val="28"/>
          <w:szCs w:val="28"/>
          <w:rtl/>
        </w:rPr>
        <w:t>"חג" סתם</w:t>
      </w:r>
      <w:r w:rsidR="00595E2A">
        <w:rPr>
          <w:rFonts w:ascii="FrankRuehl" w:hAnsi="FrankRuehl" w:cs="FrankRuehl"/>
          <w:b/>
          <w:bCs/>
          <w:sz w:val="28"/>
          <w:szCs w:val="28"/>
          <w:rtl/>
        </w:rPr>
        <w:t>?</w:t>
      </w:r>
    </w:p>
    <w:p w:rsidR="00474C49" w:rsidRPr="00595E2A" w:rsidRDefault="00474C49" w:rsidP="00E27831">
      <w:pPr>
        <w:rPr>
          <w:rFonts w:ascii="FrankRuehl" w:hAnsi="FrankRuehl" w:cs="FrankRuehl"/>
          <w:sz w:val="28"/>
          <w:szCs w:val="28"/>
          <w:rtl/>
        </w:rPr>
      </w:pPr>
      <w:r w:rsidRPr="00595E2A">
        <w:rPr>
          <w:rFonts w:ascii="FrankRuehl" w:hAnsi="FrankRuehl" w:cs="FrankRuehl"/>
          <w:sz w:val="28"/>
          <w:szCs w:val="28"/>
          <w:rtl/>
        </w:rPr>
        <w:t>ת. חג סוכות.</w:t>
      </w:r>
    </w:p>
    <w:p w:rsidR="00474C49" w:rsidRPr="00595E2A" w:rsidRDefault="00474C49" w:rsidP="00E27831">
      <w:pPr>
        <w:rPr>
          <w:rFonts w:ascii="FrankRuehl" w:hAnsi="FrankRuehl" w:cs="FrankRuehl"/>
          <w:b/>
          <w:bCs/>
          <w:sz w:val="28"/>
          <w:szCs w:val="28"/>
          <w:rtl/>
        </w:rPr>
      </w:pPr>
      <w:r w:rsidRPr="00595E2A">
        <w:rPr>
          <w:rFonts w:ascii="FrankRuehl" w:hAnsi="FrankRuehl" w:cs="FrankRuehl"/>
          <w:b/>
          <w:bCs/>
          <w:sz w:val="28"/>
          <w:szCs w:val="28"/>
          <w:rtl/>
        </w:rPr>
        <w:t>ש. מדוע</w:t>
      </w:r>
      <w:r w:rsidR="00595E2A">
        <w:rPr>
          <w:rFonts w:ascii="FrankRuehl" w:hAnsi="FrankRuehl" w:cs="FrankRuehl"/>
          <w:b/>
          <w:bCs/>
          <w:sz w:val="28"/>
          <w:szCs w:val="28"/>
          <w:rtl/>
        </w:rPr>
        <w:t>?</w:t>
      </w:r>
    </w:p>
    <w:p w:rsidR="00474C49" w:rsidRPr="00595E2A" w:rsidRDefault="00474C49" w:rsidP="00E27831">
      <w:pPr>
        <w:rPr>
          <w:rFonts w:ascii="FrankRuehl" w:hAnsi="FrankRuehl" w:cs="FrankRuehl"/>
          <w:sz w:val="28"/>
          <w:szCs w:val="28"/>
          <w:rtl/>
        </w:rPr>
      </w:pPr>
      <w:r w:rsidRPr="00595E2A">
        <w:rPr>
          <w:rFonts w:ascii="FrankRuehl" w:hAnsi="FrankRuehl" w:cs="FrankRuehl"/>
          <w:sz w:val="28"/>
          <w:szCs w:val="28"/>
          <w:rtl/>
        </w:rPr>
        <w:t>ת. משום שמשמעות המילה "חג" היא מחול וריקוד המביעים שמחה, וחג הסוכות נתייחד בכך שהוא "זמן שמחתנו".</w:t>
      </w:r>
    </w:p>
    <w:p w:rsidR="00474C49" w:rsidRPr="00595E2A" w:rsidRDefault="00474C49" w:rsidP="00E27831">
      <w:pPr>
        <w:rPr>
          <w:rFonts w:ascii="FrankRuehl" w:hAnsi="FrankRuehl" w:cs="FrankRuehl"/>
          <w:b/>
          <w:bCs/>
          <w:sz w:val="28"/>
          <w:szCs w:val="28"/>
          <w:rtl/>
        </w:rPr>
      </w:pPr>
      <w:r w:rsidRPr="00595E2A">
        <w:rPr>
          <w:rFonts w:ascii="FrankRuehl" w:hAnsi="FrankRuehl" w:cs="FrankRuehl"/>
          <w:b/>
          <w:bCs/>
          <w:sz w:val="28"/>
          <w:szCs w:val="28"/>
          <w:rtl/>
        </w:rPr>
        <w:t>ש. מתי מתחילים לומר "משיב הרוח ומוריד הגשם" לפי ר' אליעזר</w:t>
      </w:r>
      <w:r w:rsidR="00595E2A">
        <w:rPr>
          <w:rFonts w:ascii="FrankRuehl" w:hAnsi="FrankRuehl" w:cs="FrankRuehl"/>
          <w:b/>
          <w:bCs/>
          <w:sz w:val="28"/>
          <w:szCs w:val="28"/>
          <w:rtl/>
        </w:rPr>
        <w:t>?</w:t>
      </w:r>
    </w:p>
    <w:p w:rsidR="00474C49" w:rsidRPr="00595E2A" w:rsidRDefault="00474C49" w:rsidP="00474C49">
      <w:pPr>
        <w:rPr>
          <w:rFonts w:ascii="FrankRuehl" w:hAnsi="FrankRuehl" w:cs="FrankRuehl"/>
          <w:sz w:val="28"/>
          <w:szCs w:val="28"/>
          <w:rtl/>
        </w:rPr>
      </w:pPr>
      <w:r w:rsidRPr="00595E2A">
        <w:rPr>
          <w:rFonts w:ascii="FrankRuehl" w:hAnsi="FrankRuehl" w:cs="FrankRuehl"/>
          <w:sz w:val="28"/>
          <w:szCs w:val="28"/>
          <w:rtl/>
        </w:rPr>
        <w:lastRenderedPageBreak/>
        <w:t>ת. בתפילת שחרית של יו"ט הראשון של חג סוכות.</w:t>
      </w:r>
    </w:p>
    <w:p w:rsidR="00474C49" w:rsidRPr="00595E2A" w:rsidRDefault="00474C49" w:rsidP="00474C49">
      <w:pPr>
        <w:rPr>
          <w:rFonts w:ascii="FrankRuehl" w:hAnsi="FrankRuehl" w:cs="FrankRuehl"/>
          <w:b/>
          <w:bCs/>
          <w:sz w:val="28"/>
          <w:szCs w:val="28"/>
          <w:rtl/>
        </w:rPr>
      </w:pPr>
      <w:r w:rsidRPr="00595E2A">
        <w:rPr>
          <w:rFonts w:ascii="FrankRuehl" w:hAnsi="FrankRuehl" w:cs="FrankRuehl"/>
          <w:b/>
          <w:bCs/>
          <w:sz w:val="28"/>
          <w:szCs w:val="28"/>
          <w:rtl/>
        </w:rPr>
        <w:t>ש. מה הטעם של ר' אליעזר</w:t>
      </w:r>
      <w:r w:rsidR="00595E2A">
        <w:rPr>
          <w:rFonts w:ascii="FrankRuehl" w:hAnsi="FrankRuehl" w:cs="FrankRuehl"/>
          <w:b/>
          <w:bCs/>
          <w:sz w:val="28"/>
          <w:szCs w:val="28"/>
          <w:rtl/>
        </w:rPr>
        <w:t>?</w:t>
      </w:r>
    </w:p>
    <w:p w:rsidR="00474C49" w:rsidRPr="00595E2A" w:rsidRDefault="00474C49" w:rsidP="00474C49">
      <w:pPr>
        <w:rPr>
          <w:rFonts w:ascii="FrankRuehl" w:hAnsi="FrankRuehl" w:cs="FrankRuehl"/>
          <w:sz w:val="28"/>
          <w:szCs w:val="28"/>
          <w:rtl/>
        </w:rPr>
      </w:pPr>
      <w:r w:rsidRPr="00595E2A">
        <w:rPr>
          <w:rFonts w:ascii="FrankRuehl" w:hAnsi="FrankRuehl" w:cs="FrankRuehl"/>
          <w:sz w:val="28"/>
          <w:szCs w:val="28"/>
          <w:rtl/>
        </w:rPr>
        <w:t>ת. ר' אליעזר סובר שזמן תחילת הזכרת גשמים בתפילה, נלמד מזמן קיום מצוות ארבעת המינים בחג הסוכות. כשם שאר</w:t>
      </w:r>
      <w:r w:rsidR="00FC2F33" w:rsidRPr="00595E2A">
        <w:rPr>
          <w:rFonts w:ascii="FrankRuehl" w:hAnsi="FrankRuehl" w:cs="FrankRuehl"/>
          <w:sz w:val="28"/>
          <w:szCs w:val="28"/>
          <w:rtl/>
        </w:rPr>
        <w:t xml:space="preserve">בעת המינים הבאים לרצות על המים </w:t>
      </w:r>
      <w:r w:rsidRPr="00595E2A">
        <w:rPr>
          <w:rFonts w:ascii="FrankRuehl" w:hAnsi="FrankRuehl" w:cs="FrankRuehl"/>
          <w:sz w:val="28"/>
          <w:szCs w:val="28"/>
          <w:rtl/>
        </w:rPr>
        <w:t xml:space="preserve">[שבנטילתם אנו רומזים, שכשם שאי אפשר למינים אלו לצמוח בלא מים, כך אין העולם יכל להתקיים בלא מים] מצוותם מתחילה ביו"ט הראשון של חג </w:t>
      </w:r>
      <w:r w:rsidR="00FC2F33" w:rsidRPr="00595E2A">
        <w:rPr>
          <w:rFonts w:ascii="FrankRuehl" w:hAnsi="FrankRuehl" w:cs="FrankRuehl"/>
          <w:sz w:val="28"/>
          <w:szCs w:val="28"/>
          <w:rtl/>
        </w:rPr>
        <w:t>סוכות, כך גם הזכרת גשמים בתפילה</w:t>
      </w:r>
      <w:r w:rsidRPr="00595E2A">
        <w:rPr>
          <w:rFonts w:ascii="FrankRuehl" w:hAnsi="FrankRuehl" w:cs="FrankRuehl"/>
          <w:sz w:val="28"/>
          <w:szCs w:val="28"/>
          <w:rtl/>
        </w:rPr>
        <w:t xml:space="preserve"> הנעשית כדי לרצות על המים, ראוי שתתחיל מיו"ט הראשון של חג סוכות.</w:t>
      </w:r>
    </w:p>
    <w:p w:rsidR="00474C49" w:rsidRPr="00595E2A" w:rsidRDefault="00474C49" w:rsidP="00474C49">
      <w:pPr>
        <w:rPr>
          <w:rFonts w:ascii="FrankRuehl" w:hAnsi="FrankRuehl" w:cs="FrankRuehl"/>
          <w:b/>
          <w:bCs/>
          <w:sz w:val="28"/>
          <w:szCs w:val="28"/>
          <w:rtl/>
        </w:rPr>
      </w:pPr>
      <w:r w:rsidRPr="00595E2A">
        <w:rPr>
          <w:rFonts w:ascii="FrankRuehl" w:hAnsi="FrankRuehl" w:cs="FrankRuehl"/>
          <w:b/>
          <w:bCs/>
          <w:sz w:val="28"/>
          <w:szCs w:val="28"/>
          <w:rtl/>
        </w:rPr>
        <w:t>ש. מה סובר ר' יהושע</w:t>
      </w:r>
      <w:r w:rsidR="00595E2A">
        <w:rPr>
          <w:rFonts w:ascii="FrankRuehl" w:hAnsi="FrankRuehl" w:cs="FrankRuehl"/>
          <w:b/>
          <w:bCs/>
          <w:sz w:val="28"/>
          <w:szCs w:val="28"/>
          <w:rtl/>
        </w:rPr>
        <w:t>?</w:t>
      </w:r>
    </w:p>
    <w:p w:rsidR="00474C49" w:rsidRPr="00595E2A" w:rsidRDefault="00474C49" w:rsidP="00474C49">
      <w:pPr>
        <w:rPr>
          <w:rFonts w:ascii="FrankRuehl" w:hAnsi="FrankRuehl" w:cs="FrankRuehl"/>
          <w:sz w:val="28"/>
          <w:szCs w:val="28"/>
          <w:rtl/>
        </w:rPr>
      </w:pPr>
      <w:r w:rsidRPr="00595E2A">
        <w:rPr>
          <w:rFonts w:ascii="FrankRuehl" w:hAnsi="FrankRuehl" w:cs="FrankRuehl"/>
          <w:sz w:val="28"/>
          <w:szCs w:val="28"/>
          <w:rtl/>
        </w:rPr>
        <w:t>ת. ר' יהושע סובר שמתחילים לומר "משיב הרוח ומוריד הגשם" בתפילת ערבית של ליל יו"ט האחרון של חג סוכות, כלומר שמיני עצרת.</w:t>
      </w:r>
    </w:p>
    <w:p w:rsidR="00474C49" w:rsidRPr="00595E2A" w:rsidRDefault="00474C49" w:rsidP="00474C49">
      <w:pPr>
        <w:rPr>
          <w:rFonts w:ascii="FrankRuehl" w:hAnsi="FrankRuehl" w:cs="FrankRuehl"/>
          <w:b/>
          <w:bCs/>
          <w:sz w:val="28"/>
          <w:szCs w:val="28"/>
          <w:rtl/>
        </w:rPr>
      </w:pPr>
      <w:r w:rsidRPr="00595E2A">
        <w:rPr>
          <w:rFonts w:ascii="FrankRuehl" w:hAnsi="FrankRuehl" w:cs="FrankRuehl"/>
          <w:b/>
          <w:bCs/>
          <w:sz w:val="28"/>
          <w:szCs w:val="28"/>
          <w:rtl/>
        </w:rPr>
        <w:t>ש. מה מובא במסכת סוכה על ירידת גשמי</w:t>
      </w:r>
      <w:bookmarkStart w:id="0" w:name="_GoBack"/>
      <w:bookmarkEnd w:id="0"/>
      <w:r w:rsidRPr="00595E2A">
        <w:rPr>
          <w:rFonts w:ascii="FrankRuehl" w:hAnsi="FrankRuehl" w:cs="FrankRuehl"/>
          <w:b/>
          <w:bCs/>
          <w:sz w:val="28"/>
          <w:szCs w:val="28"/>
          <w:rtl/>
        </w:rPr>
        <w:t>ם בחג סוכות</w:t>
      </w:r>
      <w:r w:rsidR="00595E2A">
        <w:rPr>
          <w:rFonts w:ascii="FrankRuehl" w:hAnsi="FrankRuehl" w:cs="FrankRuehl"/>
          <w:b/>
          <w:bCs/>
          <w:sz w:val="28"/>
          <w:szCs w:val="28"/>
          <w:rtl/>
        </w:rPr>
        <w:t>?</w:t>
      </w:r>
    </w:p>
    <w:p w:rsidR="00474C49" w:rsidRPr="00595E2A" w:rsidRDefault="00474C49" w:rsidP="00474C49">
      <w:pPr>
        <w:rPr>
          <w:rFonts w:ascii="FrankRuehl" w:hAnsi="FrankRuehl" w:cs="FrankRuehl"/>
          <w:sz w:val="28"/>
          <w:szCs w:val="28"/>
          <w:rtl/>
        </w:rPr>
      </w:pPr>
      <w:r w:rsidRPr="00595E2A">
        <w:rPr>
          <w:rFonts w:ascii="FrankRuehl" w:hAnsi="FrankRuehl" w:cs="FrankRuehl"/>
          <w:sz w:val="28"/>
          <w:szCs w:val="28"/>
          <w:rtl/>
        </w:rPr>
        <w:t>ת. בגמרא מבואר</w:t>
      </w:r>
      <w:r w:rsidR="00D83942" w:rsidRPr="00595E2A">
        <w:rPr>
          <w:rFonts w:ascii="FrankRuehl" w:hAnsi="FrankRuehl" w:cs="FrankRuehl"/>
          <w:sz w:val="28"/>
          <w:szCs w:val="28"/>
          <w:rtl/>
        </w:rPr>
        <w:t xml:space="preserve"> שבשעת יר</w:t>
      </w:r>
      <w:r w:rsidR="00FC2F33" w:rsidRPr="00595E2A">
        <w:rPr>
          <w:rFonts w:ascii="FrankRuehl" w:hAnsi="FrankRuehl" w:cs="FrankRuehl"/>
          <w:sz w:val="28"/>
          <w:szCs w:val="28"/>
          <w:rtl/>
        </w:rPr>
        <w:t>ידת גשמים פ</w:t>
      </w:r>
      <w:r w:rsidR="00D83942" w:rsidRPr="00595E2A">
        <w:rPr>
          <w:rFonts w:ascii="FrankRuehl" w:hAnsi="FrankRuehl" w:cs="FrankRuehl"/>
          <w:sz w:val="28"/>
          <w:szCs w:val="28"/>
          <w:rtl/>
        </w:rPr>
        <w:t xml:space="preserve">טורים מן הסוכה, ומשלו משל לעבד שבא למזוג כוס </w:t>
      </w:r>
      <w:r w:rsidR="00FC2F33" w:rsidRPr="00595E2A">
        <w:rPr>
          <w:rFonts w:ascii="FrankRuehl" w:hAnsi="FrankRuehl" w:cs="FrankRuehl"/>
          <w:sz w:val="28"/>
          <w:szCs w:val="28"/>
          <w:rtl/>
        </w:rPr>
        <w:t>לרבו, ורבו שפך לו קיטון על פניו.</w:t>
      </w:r>
      <w:r w:rsidR="00D83942" w:rsidRPr="00595E2A">
        <w:rPr>
          <w:rFonts w:ascii="FrankRuehl" w:hAnsi="FrankRuehl" w:cs="FrankRuehl"/>
          <w:sz w:val="28"/>
          <w:szCs w:val="28"/>
          <w:rtl/>
        </w:rPr>
        <w:t xml:space="preserve"> כלומר, בזה שהקב"ה מוריד גשמים בחג סוכות ומונע מאיתנו לקיים מצוות סוכה, הרי הוא כאומר לנו "צאו מלפני מהסוכה איני חפץ בעבודתכם אותי".</w:t>
      </w:r>
    </w:p>
    <w:p w:rsidR="00474C49" w:rsidRPr="00595E2A" w:rsidRDefault="00474C49" w:rsidP="00474C49">
      <w:pPr>
        <w:rPr>
          <w:rFonts w:ascii="FrankRuehl" w:hAnsi="FrankRuehl" w:cs="FrankRuehl"/>
          <w:b/>
          <w:bCs/>
          <w:sz w:val="28"/>
          <w:szCs w:val="28"/>
          <w:rtl/>
        </w:rPr>
      </w:pPr>
      <w:r w:rsidRPr="00595E2A">
        <w:rPr>
          <w:rFonts w:ascii="FrankRuehl" w:hAnsi="FrankRuehl" w:cs="FrankRuehl"/>
          <w:b/>
          <w:bCs/>
          <w:sz w:val="28"/>
          <w:szCs w:val="28"/>
          <w:rtl/>
        </w:rPr>
        <w:t>ש. מה שואל ר' יהושע את ר' אליעזר</w:t>
      </w:r>
      <w:r w:rsidR="00595E2A">
        <w:rPr>
          <w:rFonts w:ascii="FrankRuehl" w:hAnsi="FrankRuehl" w:cs="FrankRuehl"/>
          <w:b/>
          <w:bCs/>
          <w:sz w:val="28"/>
          <w:szCs w:val="28"/>
          <w:rtl/>
        </w:rPr>
        <w:t>?</w:t>
      </w:r>
    </w:p>
    <w:p w:rsidR="00D83942" w:rsidRPr="00595E2A" w:rsidRDefault="00474C49" w:rsidP="00474C49">
      <w:pPr>
        <w:rPr>
          <w:rFonts w:ascii="FrankRuehl" w:hAnsi="FrankRuehl" w:cs="FrankRuehl"/>
          <w:sz w:val="28"/>
          <w:szCs w:val="28"/>
          <w:rtl/>
        </w:rPr>
      </w:pPr>
      <w:r w:rsidRPr="00595E2A">
        <w:rPr>
          <w:rFonts w:ascii="FrankRuehl" w:hAnsi="FrankRuehl" w:cs="FrankRuehl"/>
          <w:sz w:val="28"/>
          <w:szCs w:val="28"/>
          <w:rtl/>
        </w:rPr>
        <w:t>ת. ר' יהושע שואל את ר' אלי</w:t>
      </w:r>
      <w:r w:rsidR="00D83942" w:rsidRPr="00595E2A">
        <w:rPr>
          <w:rFonts w:ascii="FrankRuehl" w:hAnsi="FrankRuehl" w:cs="FrankRuehl"/>
          <w:sz w:val="28"/>
          <w:szCs w:val="28"/>
          <w:rtl/>
        </w:rPr>
        <w:t>עזר, מדוע לשיטתו מתחילים לומר "משיב הרוח ומוריד הגשם" בתחי</w:t>
      </w:r>
      <w:r w:rsidR="00093BE6" w:rsidRPr="00595E2A">
        <w:rPr>
          <w:rFonts w:ascii="FrankRuehl" w:hAnsi="FrankRuehl" w:cs="FrankRuehl"/>
          <w:sz w:val="28"/>
          <w:szCs w:val="28"/>
          <w:rtl/>
        </w:rPr>
        <w:t>לת חג סוכות, הרי ירידת גשמים בחג</w:t>
      </w:r>
      <w:r w:rsidR="00D83942" w:rsidRPr="00595E2A">
        <w:rPr>
          <w:rFonts w:ascii="FrankRuehl" w:hAnsi="FrankRuehl" w:cs="FrankRuehl"/>
          <w:sz w:val="28"/>
          <w:szCs w:val="28"/>
          <w:rtl/>
        </w:rPr>
        <w:t xml:space="preserve"> זה סימן קללה.</w:t>
      </w:r>
    </w:p>
    <w:p w:rsidR="00D83942" w:rsidRPr="00595E2A" w:rsidRDefault="00D83942" w:rsidP="00474C49">
      <w:pPr>
        <w:rPr>
          <w:rFonts w:ascii="FrankRuehl" w:hAnsi="FrankRuehl" w:cs="FrankRuehl"/>
          <w:b/>
          <w:bCs/>
          <w:sz w:val="28"/>
          <w:szCs w:val="28"/>
          <w:rtl/>
        </w:rPr>
      </w:pPr>
      <w:r w:rsidRPr="00595E2A">
        <w:rPr>
          <w:rFonts w:ascii="FrankRuehl" w:hAnsi="FrankRuehl" w:cs="FrankRuehl"/>
          <w:b/>
          <w:bCs/>
          <w:sz w:val="28"/>
          <w:szCs w:val="28"/>
          <w:rtl/>
        </w:rPr>
        <w:t>ש. מה עונה ר' אליעזר לר' יהושע</w:t>
      </w:r>
      <w:r w:rsidR="00595E2A">
        <w:rPr>
          <w:rFonts w:ascii="FrankRuehl" w:hAnsi="FrankRuehl" w:cs="FrankRuehl"/>
          <w:b/>
          <w:bCs/>
          <w:sz w:val="28"/>
          <w:szCs w:val="28"/>
          <w:rtl/>
        </w:rPr>
        <w:t>?</w:t>
      </w:r>
    </w:p>
    <w:p w:rsidR="00D83942" w:rsidRPr="00595E2A" w:rsidRDefault="00D83942" w:rsidP="00D83942">
      <w:pPr>
        <w:rPr>
          <w:rFonts w:ascii="FrankRuehl" w:hAnsi="FrankRuehl" w:cs="FrankRuehl"/>
          <w:sz w:val="28"/>
          <w:szCs w:val="28"/>
          <w:rtl/>
        </w:rPr>
      </w:pPr>
      <w:r w:rsidRPr="00595E2A">
        <w:rPr>
          <w:rFonts w:ascii="FrankRuehl" w:hAnsi="FrankRuehl" w:cs="FrankRuehl"/>
          <w:sz w:val="28"/>
          <w:szCs w:val="28"/>
          <w:rtl/>
        </w:rPr>
        <w:t>ת. ר'</w:t>
      </w:r>
      <w:r w:rsidR="00093BE6" w:rsidRPr="00595E2A">
        <w:rPr>
          <w:rFonts w:ascii="FrankRuehl" w:hAnsi="FrankRuehl" w:cs="FrankRuehl"/>
          <w:sz w:val="28"/>
          <w:szCs w:val="28"/>
          <w:rtl/>
        </w:rPr>
        <w:t xml:space="preserve"> אליעזר</w:t>
      </w:r>
      <w:r w:rsidRPr="00595E2A">
        <w:rPr>
          <w:rFonts w:ascii="FrankRuehl" w:hAnsi="FrankRuehl" w:cs="FrankRuehl"/>
          <w:sz w:val="28"/>
          <w:szCs w:val="28"/>
          <w:rtl/>
        </w:rPr>
        <w:t xml:space="preserve"> עונה לר' יהושע "אני לא אמרתי לבקש גשם בחג סוכות, אלא להזכיר גשם".</w:t>
      </w:r>
    </w:p>
    <w:p w:rsidR="00D83942" w:rsidRPr="00595E2A" w:rsidRDefault="00D83942" w:rsidP="00D83942">
      <w:pPr>
        <w:rPr>
          <w:rFonts w:ascii="FrankRuehl" w:hAnsi="FrankRuehl" w:cs="FrankRuehl"/>
          <w:b/>
          <w:bCs/>
          <w:sz w:val="28"/>
          <w:szCs w:val="28"/>
          <w:rtl/>
        </w:rPr>
      </w:pPr>
      <w:r w:rsidRPr="00595E2A">
        <w:rPr>
          <w:rFonts w:ascii="FrankRuehl" w:hAnsi="FrankRuehl" w:cs="FrankRuehl"/>
          <w:b/>
          <w:bCs/>
          <w:sz w:val="28"/>
          <w:szCs w:val="28"/>
          <w:rtl/>
        </w:rPr>
        <w:t>ש. מה תמה ר' יהושע על ר' אליעזר</w:t>
      </w:r>
      <w:r w:rsidR="00595E2A">
        <w:rPr>
          <w:rFonts w:ascii="FrankRuehl" w:hAnsi="FrankRuehl" w:cs="FrankRuehl"/>
          <w:b/>
          <w:bCs/>
          <w:sz w:val="28"/>
          <w:szCs w:val="28"/>
          <w:rtl/>
        </w:rPr>
        <w:t>?</w:t>
      </w:r>
    </w:p>
    <w:p w:rsidR="00D83942" w:rsidRPr="00595E2A" w:rsidRDefault="00D83942" w:rsidP="00D83942">
      <w:pPr>
        <w:rPr>
          <w:rFonts w:ascii="FrankRuehl" w:hAnsi="FrankRuehl" w:cs="FrankRuehl"/>
          <w:sz w:val="28"/>
          <w:szCs w:val="28"/>
          <w:rtl/>
        </w:rPr>
      </w:pPr>
      <w:r w:rsidRPr="00595E2A">
        <w:rPr>
          <w:rFonts w:ascii="FrankRuehl" w:hAnsi="FrankRuehl" w:cs="FrankRuehl"/>
          <w:sz w:val="28"/>
          <w:szCs w:val="28"/>
          <w:rtl/>
        </w:rPr>
        <w:t>ת. ר' יהושע תמה על ר' אליעז</w:t>
      </w:r>
      <w:r w:rsidR="00093BE6" w:rsidRPr="00595E2A">
        <w:rPr>
          <w:rFonts w:ascii="FrankRuehl" w:hAnsi="FrankRuehl" w:cs="FrankRuehl"/>
          <w:sz w:val="28"/>
          <w:szCs w:val="28"/>
          <w:rtl/>
        </w:rPr>
        <w:t>ר "לפי שיטתך כל השנה אפשר לומר 'משיב הרוח ומוריד הגשם' שהרי הוא רק מזכיר את הגשמים</w:t>
      </w:r>
      <w:r w:rsidRPr="00595E2A">
        <w:rPr>
          <w:rFonts w:ascii="FrankRuehl" w:hAnsi="FrankRuehl" w:cs="FrankRuehl"/>
          <w:sz w:val="28"/>
          <w:szCs w:val="28"/>
          <w:rtl/>
        </w:rPr>
        <w:t>, א"כ מדוע רק בחג סוכות מזכירים על הגשמים?"</w:t>
      </w:r>
    </w:p>
    <w:p w:rsidR="00D83942" w:rsidRPr="00595E2A" w:rsidRDefault="00D83942" w:rsidP="00D83942">
      <w:pPr>
        <w:rPr>
          <w:rFonts w:ascii="FrankRuehl" w:hAnsi="FrankRuehl" w:cs="FrankRuehl"/>
          <w:b/>
          <w:bCs/>
          <w:sz w:val="28"/>
          <w:szCs w:val="28"/>
          <w:rtl/>
        </w:rPr>
      </w:pPr>
      <w:r w:rsidRPr="00595E2A">
        <w:rPr>
          <w:rFonts w:ascii="FrankRuehl" w:hAnsi="FrankRuehl" w:cs="FrankRuehl"/>
          <w:b/>
          <w:bCs/>
          <w:sz w:val="28"/>
          <w:szCs w:val="28"/>
          <w:rtl/>
        </w:rPr>
        <w:t>ש. מה התשובה של ר' אליעזר המובאת בברייתא</w:t>
      </w:r>
      <w:r w:rsidR="00595E2A">
        <w:rPr>
          <w:rFonts w:ascii="FrankRuehl" w:hAnsi="FrankRuehl" w:cs="FrankRuehl"/>
          <w:b/>
          <w:bCs/>
          <w:sz w:val="28"/>
          <w:szCs w:val="28"/>
          <w:rtl/>
        </w:rPr>
        <w:t>?</w:t>
      </w:r>
    </w:p>
    <w:p w:rsidR="009C2A8F" w:rsidRPr="00595E2A" w:rsidRDefault="00D83942" w:rsidP="00D83942">
      <w:pPr>
        <w:rPr>
          <w:rFonts w:ascii="FrankRuehl" w:hAnsi="FrankRuehl" w:cs="FrankRuehl"/>
          <w:sz w:val="28"/>
          <w:szCs w:val="28"/>
          <w:rtl/>
        </w:rPr>
      </w:pPr>
      <w:r w:rsidRPr="00595E2A">
        <w:rPr>
          <w:rFonts w:ascii="FrankRuehl" w:hAnsi="FrankRuehl" w:cs="FrankRuehl"/>
          <w:sz w:val="28"/>
          <w:szCs w:val="28"/>
          <w:rtl/>
        </w:rPr>
        <w:t xml:space="preserve">ת. ר' אליעזר עונה על הטענה של ר' יהושע כך: כשם שמזכירים את תחיית המתים בתפילה כל השנה למרות </w:t>
      </w:r>
      <w:r w:rsidR="00FC2F33" w:rsidRPr="00595E2A">
        <w:rPr>
          <w:rFonts w:ascii="FrankRuehl" w:hAnsi="FrankRuehl" w:cs="FrankRuehl"/>
          <w:sz w:val="28"/>
          <w:szCs w:val="28"/>
          <w:rtl/>
        </w:rPr>
        <w:t>שזמנה הוא לעתיד לבוא, כך יכל להזכיר</w:t>
      </w:r>
      <w:r w:rsidRPr="00595E2A">
        <w:rPr>
          <w:rFonts w:ascii="FrankRuehl" w:hAnsi="FrankRuehl" w:cs="FrankRuehl"/>
          <w:sz w:val="28"/>
          <w:szCs w:val="28"/>
          <w:rtl/>
        </w:rPr>
        <w:t xml:space="preserve"> גבורות גשמים בכל השנה, אף שאין זמנם עכשיו</w:t>
      </w:r>
      <w:r w:rsidR="00FC2F33" w:rsidRPr="00595E2A">
        <w:rPr>
          <w:rFonts w:ascii="FrankRuehl" w:hAnsi="FrankRuehl" w:cs="FrankRuehl"/>
          <w:sz w:val="28"/>
          <w:szCs w:val="28"/>
          <w:rtl/>
        </w:rPr>
        <w:t>. מ"מ לא חייבו חכמים להזכיר את הגשמים בימות החמה, לפי שאין זה זמנם, א</w:t>
      </w:r>
      <w:r w:rsidR="00093BE6" w:rsidRPr="00595E2A">
        <w:rPr>
          <w:rFonts w:ascii="FrankRuehl" w:hAnsi="FrankRuehl" w:cs="FrankRuehl"/>
          <w:sz w:val="28"/>
          <w:szCs w:val="28"/>
          <w:rtl/>
        </w:rPr>
        <w:t>בל חייבו להזכירם מיו"ט הראשון של חג</w:t>
      </w:r>
      <w:r w:rsidR="00FC2F33" w:rsidRPr="00595E2A">
        <w:rPr>
          <w:rFonts w:ascii="FrankRuehl" w:hAnsi="FrankRuehl" w:cs="FrankRuehl"/>
          <w:sz w:val="28"/>
          <w:szCs w:val="28"/>
          <w:rtl/>
        </w:rPr>
        <w:t xml:space="preserve"> סוכות, כדי להקדים ולרצות על הגשמים שיבואו בזמנם, שכך היא דרכו של מי שבא לבקש, שמקדים תחילה ומרצה.</w:t>
      </w:r>
    </w:p>
    <w:p w:rsidR="009C2A8F" w:rsidRPr="00595E2A" w:rsidRDefault="009C2A8F" w:rsidP="00D83942">
      <w:pPr>
        <w:rPr>
          <w:rFonts w:ascii="FrankRuehl" w:hAnsi="FrankRuehl" w:cs="FrankRuehl"/>
          <w:sz w:val="28"/>
          <w:szCs w:val="28"/>
          <w:rtl/>
        </w:rPr>
      </w:pPr>
    </w:p>
    <w:p w:rsidR="009C2A8F" w:rsidRPr="00595E2A" w:rsidRDefault="009C2A8F" w:rsidP="00D83942">
      <w:pPr>
        <w:rPr>
          <w:rFonts w:ascii="FrankRuehl" w:hAnsi="FrankRuehl" w:cs="FrankRuehl"/>
          <w:sz w:val="28"/>
          <w:szCs w:val="28"/>
          <w:rtl/>
        </w:rPr>
      </w:pPr>
    </w:p>
    <w:p w:rsidR="009C2A8F" w:rsidRPr="00595E2A" w:rsidRDefault="009C2A8F" w:rsidP="00D83942">
      <w:pPr>
        <w:rPr>
          <w:rFonts w:ascii="FrankRuehl" w:hAnsi="FrankRuehl" w:cs="FrankRuehl"/>
          <w:sz w:val="28"/>
          <w:szCs w:val="28"/>
          <w:rtl/>
        </w:rPr>
      </w:pPr>
    </w:p>
    <w:p w:rsidR="009C2A8F" w:rsidRPr="00595E2A" w:rsidRDefault="009C2A8F" w:rsidP="00D83942">
      <w:pPr>
        <w:rPr>
          <w:rFonts w:ascii="FrankRuehl" w:hAnsi="FrankRuehl" w:cs="FrankRuehl"/>
          <w:sz w:val="28"/>
          <w:szCs w:val="28"/>
          <w:rtl/>
        </w:rPr>
      </w:pPr>
    </w:p>
    <w:p w:rsidR="009C2A8F" w:rsidRPr="00595E2A" w:rsidRDefault="009C2A8F" w:rsidP="00D83942">
      <w:pPr>
        <w:rPr>
          <w:rFonts w:ascii="FrankRuehl" w:hAnsi="FrankRuehl" w:cs="FrankRuehl"/>
          <w:sz w:val="28"/>
          <w:szCs w:val="28"/>
          <w:rtl/>
        </w:rPr>
      </w:pPr>
    </w:p>
    <w:p w:rsidR="009C2A8F" w:rsidRPr="00595E2A" w:rsidRDefault="009C2A8F" w:rsidP="00D83942">
      <w:pPr>
        <w:rPr>
          <w:rFonts w:ascii="FrankRuehl" w:hAnsi="FrankRuehl" w:cs="FrankRuehl"/>
          <w:sz w:val="28"/>
          <w:szCs w:val="28"/>
          <w:rtl/>
        </w:rPr>
      </w:pPr>
    </w:p>
    <w:p w:rsidR="00474C49" w:rsidRPr="00595E2A" w:rsidRDefault="009C2A8F" w:rsidP="009C2A8F">
      <w:pPr>
        <w:jc w:val="center"/>
        <w:rPr>
          <w:rFonts w:ascii="FrankRuehl" w:hAnsi="FrankRuehl" w:cs="FrankRuehl"/>
          <w:b/>
          <w:bCs/>
          <w:sz w:val="28"/>
          <w:szCs w:val="28"/>
          <w:rtl/>
        </w:rPr>
      </w:pPr>
      <w:r w:rsidRPr="00595E2A">
        <w:rPr>
          <w:rFonts w:ascii="FrankRuehl" w:hAnsi="FrankRuehl" w:cs="FrankRuehl"/>
          <w:b/>
          <w:bCs/>
          <w:sz w:val="28"/>
          <w:szCs w:val="28"/>
          <w:rtl/>
        </w:rPr>
        <w:t>משנה ב'</w:t>
      </w:r>
    </w:p>
    <w:p w:rsidR="009C2A8F" w:rsidRPr="00595E2A" w:rsidRDefault="009C2A8F" w:rsidP="00342861">
      <w:pPr>
        <w:rPr>
          <w:rFonts w:ascii="FrankRuehl" w:hAnsi="FrankRuehl" w:cs="FrankRuehl"/>
          <w:b/>
          <w:bCs/>
          <w:sz w:val="28"/>
          <w:szCs w:val="28"/>
          <w:rtl/>
        </w:rPr>
      </w:pPr>
      <w:r w:rsidRPr="00595E2A">
        <w:rPr>
          <w:rFonts w:ascii="FrankRuehl" w:hAnsi="FrankRuehl" w:cs="FrankRuehl"/>
          <w:b/>
          <w:bCs/>
          <w:sz w:val="28"/>
          <w:szCs w:val="28"/>
          <w:rtl/>
        </w:rPr>
        <w:t xml:space="preserve">ש. </w:t>
      </w:r>
      <w:r w:rsidR="00342861" w:rsidRPr="00595E2A">
        <w:rPr>
          <w:rFonts w:ascii="FrankRuehl" w:hAnsi="FrankRuehl" w:cs="FrankRuehl"/>
          <w:b/>
          <w:bCs/>
          <w:sz w:val="28"/>
          <w:szCs w:val="28"/>
          <w:rtl/>
        </w:rPr>
        <w:t>"אין שואלין את הגשמים אלא סמוך לגשמים" – מה הפירוש "שואלין את הגשמים" לפי הפירוש הראשון בגמרא</w:t>
      </w:r>
      <w:r w:rsidR="00595E2A">
        <w:rPr>
          <w:rFonts w:ascii="FrankRuehl" w:hAnsi="FrankRuehl" w:cs="FrankRuehl"/>
          <w:b/>
          <w:bCs/>
          <w:sz w:val="28"/>
          <w:szCs w:val="28"/>
          <w:rtl/>
        </w:rPr>
        <w:t>?</w:t>
      </w:r>
    </w:p>
    <w:p w:rsidR="00342861" w:rsidRPr="00595E2A" w:rsidRDefault="00342861" w:rsidP="00342861">
      <w:pPr>
        <w:rPr>
          <w:rFonts w:ascii="FrankRuehl" w:hAnsi="FrankRuehl" w:cs="FrankRuehl"/>
          <w:sz w:val="28"/>
          <w:szCs w:val="28"/>
          <w:rtl/>
        </w:rPr>
      </w:pPr>
      <w:r w:rsidRPr="00595E2A">
        <w:rPr>
          <w:rFonts w:ascii="FrankRuehl" w:hAnsi="FrankRuehl" w:cs="FrankRuehl"/>
          <w:sz w:val="28"/>
          <w:szCs w:val="28"/>
          <w:rtl/>
        </w:rPr>
        <w:t>ת. בגמרא מובאים שני פירושים לדברי המשנה: א. המשנה ממשיכה לדון בזמני הזכרת גבורות גשמי</w:t>
      </w:r>
      <w:r w:rsidR="00D70F21" w:rsidRPr="00595E2A">
        <w:rPr>
          <w:rFonts w:ascii="FrankRuehl" w:hAnsi="FrankRuehl" w:cs="FrankRuehl"/>
          <w:sz w:val="28"/>
          <w:szCs w:val="28"/>
          <w:rtl/>
        </w:rPr>
        <w:t>ם בתפילה, והיא מלמדת שאין מזכירים</w:t>
      </w:r>
      <w:r w:rsidRPr="00595E2A">
        <w:rPr>
          <w:rFonts w:ascii="FrankRuehl" w:hAnsi="FrankRuehl" w:cs="FrankRuehl"/>
          <w:sz w:val="28"/>
          <w:szCs w:val="28"/>
          <w:rtl/>
        </w:rPr>
        <w:t xml:space="preserve"> "משיב הרוח ומוריד הגשם" אלא סמוך לגשמים, דהיינו משמיני עצרת. המ</w:t>
      </w:r>
      <w:r w:rsidR="00D70F21" w:rsidRPr="00595E2A">
        <w:rPr>
          <w:rFonts w:ascii="FrankRuehl" w:hAnsi="FrankRuehl" w:cs="FrankRuehl"/>
          <w:sz w:val="28"/>
          <w:szCs w:val="28"/>
          <w:rtl/>
        </w:rPr>
        <w:t>שנה סותמת כדעת ר' יהושע שמזכירים</w:t>
      </w:r>
      <w:r w:rsidRPr="00595E2A">
        <w:rPr>
          <w:rFonts w:ascii="FrankRuehl" w:hAnsi="FrankRuehl" w:cs="FrankRuehl"/>
          <w:sz w:val="28"/>
          <w:szCs w:val="28"/>
          <w:rtl/>
        </w:rPr>
        <w:t xml:space="preserve"> גבורות גשמים משמיני עצרת.</w:t>
      </w:r>
    </w:p>
    <w:p w:rsidR="00342861" w:rsidRPr="00595E2A" w:rsidRDefault="00342861" w:rsidP="00342861">
      <w:pPr>
        <w:rPr>
          <w:rFonts w:ascii="FrankRuehl" w:hAnsi="FrankRuehl" w:cs="FrankRuehl"/>
          <w:b/>
          <w:bCs/>
          <w:sz w:val="28"/>
          <w:szCs w:val="28"/>
          <w:rtl/>
        </w:rPr>
      </w:pPr>
      <w:r w:rsidRPr="00595E2A">
        <w:rPr>
          <w:rFonts w:ascii="FrankRuehl" w:hAnsi="FrankRuehl" w:cs="FrankRuehl"/>
          <w:b/>
          <w:bCs/>
          <w:sz w:val="28"/>
          <w:szCs w:val="28"/>
          <w:rtl/>
        </w:rPr>
        <w:t>ש. מה הפירוש "שואלין את הגשמים" לפי הפירוש השני בגמרא</w:t>
      </w:r>
      <w:r w:rsidR="00595E2A">
        <w:rPr>
          <w:rFonts w:ascii="FrankRuehl" w:hAnsi="FrankRuehl" w:cs="FrankRuehl"/>
          <w:b/>
          <w:bCs/>
          <w:sz w:val="28"/>
          <w:szCs w:val="28"/>
          <w:rtl/>
        </w:rPr>
        <w:t>?</w:t>
      </w:r>
    </w:p>
    <w:p w:rsidR="00342861" w:rsidRPr="00595E2A" w:rsidRDefault="00D70F21" w:rsidP="00342861">
      <w:pPr>
        <w:rPr>
          <w:rFonts w:ascii="FrankRuehl" w:hAnsi="FrankRuehl" w:cs="FrankRuehl"/>
          <w:sz w:val="28"/>
          <w:szCs w:val="28"/>
          <w:rtl/>
        </w:rPr>
      </w:pPr>
      <w:r w:rsidRPr="00595E2A">
        <w:rPr>
          <w:rFonts w:ascii="FrankRuehl" w:hAnsi="FrankRuehl" w:cs="FrankRuehl"/>
          <w:sz w:val="28"/>
          <w:szCs w:val="28"/>
          <w:rtl/>
        </w:rPr>
        <w:t>ת. לפי הפירוש השני בג</w:t>
      </w:r>
      <w:r w:rsidR="00342861" w:rsidRPr="00595E2A">
        <w:rPr>
          <w:rFonts w:ascii="FrankRuehl" w:hAnsi="FrankRuehl" w:cs="FrankRuehl"/>
          <w:sz w:val="28"/>
          <w:szCs w:val="28"/>
          <w:rtl/>
        </w:rPr>
        <w:t xml:space="preserve">מרא, המשנה עוסקת בבקשת "ותן טל ומטר", והיא מלמדת שגם ר' אליעזר וגם ר' יהושע מודים שאין מתחילים לבקש על הגשמים באמירת </w:t>
      </w:r>
      <w:r w:rsidR="00093BE6" w:rsidRPr="00595E2A">
        <w:rPr>
          <w:rFonts w:ascii="FrankRuehl" w:hAnsi="FrankRuehl" w:cs="FrankRuehl"/>
          <w:sz w:val="28"/>
          <w:szCs w:val="28"/>
          <w:rtl/>
        </w:rPr>
        <w:t>"</w:t>
      </w:r>
      <w:r w:rsidR="00342861" w:rsidRPr="00595E2A">
        <w:rPr>
          <w:rFonts w:ascii="FrankRuehl" w:hAnsi="FrankRuehl" w:cs="FrankRuehl"/>
          <w:sz w:val="28"/>
          <w:szCs w:val="28"/>
          <w:rtl/>
        </w:rPr>
        <w:t>ותן טל ומטר", אלא סמוך לעונת הגשמים, דהיינו בימי חודש חשוון, וכפי שיתבאר במשנה הבאה.</w:t>
      </w:r>
    </w:p>
    <w:p w:rsidR="00342861" w:rsidRPr="00595E2A" w:rsidRDefault="00342861" w:rsidP="00342861">
      <w:pPr>
        <w:rPr>
          <w:rFonts w:ascii="FrankRuehl" w:hAnsi="FrankRuehl" w:cs="FrankRuehl"/>
          <w:b/>
          <w:bCs/>
          <w:sz w:val="28"/>
          <w:szCs w:val="28"/>
          <w:rtl/>
        </w:rPr>
      </w:pPr>
      <w:r w:rsidRPr="00595E2A">
        <w:rPr>
          <w:rFonts w:ascii="FrankRuehl" w:hAnsi="FrankRuehl" w:cs="FrankRuehl"/>
          <w:b/>
          <w:bCs/>
          <w:sz w:val="28"/>
          <w:szCs w:val="28"/>
          <w:rtl/>
        </w:rPr>
        <w:t>ש. לפי הפירוש השני מדוע המשנה מזכירה את שאלת הגשמים כאן</w:t>
      </w:r>
      <w:r w:rsidR="00595E2A">
        <w:rPr>
          <w:rFonts w:ascii="FrankRuehl" w:hAnsi="FrankRuehl" w:cs="FrankRuehl"/>
          <w:b/>
          <w:bCs/>
          <w:sz w:val="28"/>
          <w:szCs w:val="28"/>
          <w:rtl/>
        </w:rPr>
        <w:t>?</w:t>
      </w:r>
    </w:p>
    <w:p w:rsidR="00342861" w:rsidRPr="00595E2A" w:rsidRDefault="00D70F21" w:rsidP="00342861">
      <w:pPr>
        <w:rPr>
          <w:rFonts w:ascii="FrankRuehl" w:hAnsi="FrankRuehl" w:cs="FrankRuehl"/>
          <w:sz w:val="28"/>
          <w:szCs w:val="28"/>
          <w:rtl/>
        </w:rPr>
      </w:pPr>
      <w:r w:rsidRPr="00595E2A">
        <w:rPr>
          <w:rFonts w:ascii="FrankRuehl" w:hAnsi="FrankRuehl" w:cs="FrankRuehl"/>
          <w:sz w:val="28"/>
          <w:szCs w:val="28"/>
          <w:rtl/>
        </w:rPr>
        <w:t>ת. המשנה באה לומר דרך אגב</w:t>
      </w:r>
      <w:r w:rsidR="00342861" w:rsidRPr="00595E2A">
        <w:rPr>
          <w:rFonts w:ascii="FrankRuehl" w:hAnsi="FrankRuehl" w:cs="FrankRuehl"/>
          <w:sz w:val="28"/>
          <w:szCs w:val="28"/>
          <w:rtl/>
        </w:rPr>
        <w:t>, שאין דיני שאלה והזכרה שווים.</w:t>
      </w:r>
    </w:p>
    <w:p w:rsidR="00342861" w:rsidRPr="00595E2A" w:rsidRDefault="00342861" w:rsidP="00342861">
      <w:pPr>
        <w:rPr>
          <w:rFonts w:ascii="FrankRuehl" w:hAnsi="FrankRuehl" w:cs="FrankRuehl"/>
          <w:b/>
          <w:bCs/>
          <w:sz w:val="28"/>
          <w:szCs w:val="28"/>
          <w:rtl/>
        </w:rPr>
      </w:pPr>
      <w:r w:rsidRPr="00595E2A">
        <w:rPr>
          <w:rFonts w:ascii="FrankRuehl" w:hAnsi="FrankRuehl" w:cs="FrankRuehl"/>
          <w:b/>
          <w:bCs/>
          <w:sz w:val="28"/>
          <w:szCs w:val="28"/>
          <w:rtl/>
        </w:rPr>
        <w:t>ש. לפי ר' יהודה מתי מתחילים לומר "משיב הרוח ומוריד הגשם"</w:t>
      </w:r>
      <w:r w:rsidR="00595E2A">
        <w:rPr>
          <w:rFonts w:ascii="FrankRuehl" w:hAnsi="FrankRuehl" w:cs="FrankRuehl"/>
          <w:b/>
          <w:bCs/>
          <w:sz w:val="28"/>
          <w:szCs w:val="28"/>
          <w:rtl/>
        </w:rPr>
        <w:t>?</w:t>
      </w:r>
    </w:p>
    <w:p w:rsidR="00342861" w:rsidRPr="00595E2A" w:rsidRDefault="00342861" w:rsidP="00342861">
      <w:pPr>
        <w:rPr>
          <w:rFonts w:ascii="FrankRuehl" w:hAnsi="FrankRuehl" w:cs="FrankRuehl"/>
          <w:sz w:val="28"/>
          <w:szCs w:val="28"/>
          <w:rtl/>
        </w:rPr>
      </w:pPr>
      <w:r w:rsidRPr="00595E2A">
        <w:rPr>
          <w:rFonts w:ascii="FrankRuehl" w:hAnsi="FrankRuehl" w:cs="FrankRuehl"/>
          <w:sz w:val="28"/>
          <w:szCs w:val="28"/>
          <w:rtl/>
        </w:rPr>
        <w:t xml:space="preserve">ת. בתפילת מוסף של שמיני עצרת. </w:t>
      </w:r>
    </w:p>
    <w:p w:rsidR="00342861" w:rsidRPr="00595E2A" w:rsidRDefault="00342861" w:rsidP="00342861">
      <w:pPr>
        <w:rPr>
          <w:rFonts w:ascii="FrankRuehl" w:hAnsi="FrankRuehl" w:cs="FrankRuehl"/>
          <w:b/>
          <w:bCs/>
          <w:sz w:val="28"/>
          <w:szCs w:val="28"/>
          <w:rtl/>
        </w:rPr>
      </w:pPr>
      <w:r w:rsidRPr="00595E2A">
        <w:rPr>
          <w:rFonts w:ascii="FrankRuehl" w:hAnsi="FrankRuehl" w:cs="FrankRuehl"/>
          <w:b/>
          <w:bCs/>
          <w:sz w:val="28"/>
          <w:szCs w:val="28"/>
          <w:rtl/>
        </w:rPr>
        <w:t>ש. במה חולק ר' יהודה על ר' יהושע</w:t>
      </w:r>
      <w:r w:rsidR="00595E2A">
        <w:rPr>
          <w:rFonts w:ascii="FrankRuehl" w:hAnsi="FrankRuehl" w:cs="FrankRuehl"/>
          <w:b/>
          <w:bCs/>
          <w:sz w:val="28"/>
          <w:szCs w:val="28"/>
          <w:rtl/>
        </w:rPr>
        <w:t>?</w:t>
      </w:r>
    </w:p>
    <w:p w:rsidR="00B77E2D" w:rsidRPr="00595E2A" w:rsidRDefault="00342861" w:rsidP="00342861">
      <w:pPr>
        <w:rPr>
          <w:rFonts w:ascii="FrankRuehl" w:hAnsi="FrankRuehl" w:cs="FrankRuehl"/>
          <w:sz w:val="28"/>
          <w:szCs w:val="28"/>
          <w:rtl/>
        </w:rPr>
      </w:pPr>
      <w:r w:rsidRPr="00595E2A">
        <w:rPr>
          <w:rFonts w:ascii="FrankRuehl" w:hAnsi="FrankRuehl" w:cs="FrankRuehl"/>
          <w:sz w:val="28"/>
          <w:szCs w:val="28"/>
          <w:rtl/>
        </w:rPr>
        <w:t xml:space="preserve">ת. ר' יהודה סובר שמתחילים לומר </w:t>
      </w:r>
      <w:r w:rsidR="00093BE6" w:rsidRPr="00595E2A">
        <w:rPr>
          <w:rFonts w:ascii="FrankRuehl" w:hAnsi="FrankRuehl" w:cs="FrankRuehl"/>
          <w:sz w:val="28"/>
          <w:szCs w:val="28"/>
          <w:rtl/>
        </w:rPr>
        <w:t>"</w:t>
      </w:r>
      <w:r w:rsidRPr="00595E2A">
        <w:rPr>
          <w:rFonts w:ascii="FrankRuehl" w:hAnsi="FrankRuehl" w:cs="FrankRuehl"/>
          <w:sz w:val="28"/>
          <w:szCs w:val="28"/>
          <w:rtl/>
        </w:rPr>
        <w:t>משיב הרוח ומוריד ה</w:t>
      </w:r>
      <w:r w:rsidR="00D70F21" w:rsidRPr="00595E2A">
        <w:rPr>
          <w:rFonts w:ascii="FrankRuehl" w:hAnsi="FrankRuehl" w:cs="FrankRuehl"/>
          <w:sz w:val="28"/>
          <w:szCs w:val="28"/>
          <w:rtl/>
        </w:rPr>
        <w:t>גשם</w:t>
      </w:r>
      <w:r w:rsidR="00093BE6" w:rsidRPr="00595E2A">
        <w:rPr>
          <w:rFonts w:ascii="FrankRuehl" w:hAnsi="FrankRuehl" w:cs="FrankRuehl"/>
          <w:sz w:val="28"/>
          <w:szCs w:val="28"/>
          <w:rtl/>
        </w:rPr>
        <w:t>"</w:t>
      </w:r>
      <w:r w:rsidR="00D70F21" w:rsidRPr="00595E2A">
        <w:rPr>
          <w:rFonts w:ascii="FrankRuehl" w:hAnsi="FrankRuehl" w:cs="FrankRuehl"/>
          <w:sz w:val="28"/>
          <w:szCs w:val="28"/>
          <w:rtl/>
        </w:rPr>
        <w:t xml:space="preserve"> בתפילת מוסף של שמיני עצרת. </w:t>
      </w:r>
      <w:r w:rsidRPr="00595E2A">
        <w:rPr>
          <w:rFonts w:ascii="FrankRuehl" w:hAnsi="FrankRuehl" w:cs="FrankRuehl"/>
          <w:sz w:val="28"/>
          <w:szCs w:val="28"/>
          <w:rtl/>
        </w:rPr>
        <w:t>ואילו ר' יהושע סובר שמתח</w:t>
      </w:r>
      <w:r w:rsidR="00D70F21" w:rsidRPr="00595E2A">
        <w:rPr>
          <w:rFonts w:ascii="FrankRuehl" w:hAnsi="FrankRuehl" w:cs="FrankRuehl"/>
          <w:sz w:val="28"/>
          <w:szCs w:val="28"/>
          <w:rtl/>
        </w:rPr>
        <w:t>י</w:t>
      </w:r>
      <w:r w:rsidRPr="00595E2A">
        <w:rPr>
          <w:rFonts w:ascii="FrankRuehl" w:hAnsi="FrankRuehl" w:cs="FrankRuehl"/>
          <w:sz w:val="28"/>
          <w:szCs w:val="28"/>
          <w:rtl/>
        </w:rPr>
        <w:t xml:space="preserve">לים לומר </w:t>
      </w:r>
      <w:r w:rsidR="00093BE6" w:rsidRPr="00595E2A">
        <w:rPr>
          <w:rFonts w:ascii="FrankRuehl" w:hAnsi="FrankRuehl" w:cs="FrankRuehl"/>
          <w:sz w:val="28"/>
          <w:szCs w:val="28"/>
          <w:rtl/>
        </w:rPr>
        <w:t>"</w:t>
      </w:r>
      <w:r w:rsidRPr="00595E2A">
        <w:rPr>
          <w:rFonts w:ascii="FrankRuehl" w:hAnsi="FrankRuehl" w:cs="FrankRuehl"/>
          <w:sz w:val="28"/>
          <w:szCs w:val="28"/>
          <w:rtl/>
        </w:rPr>
        <w:t>משי</w:t>
      </w:r>
      <w:r w:rsidR="00B77E2D" w:rsidRPr="00595E2A">
        <w:rPr>
          <w:rFonts w:ascii="FrankRuehl" w:hAnsi="FrankRuehl" w:cs="FrankRuehl"/>
          <w:sz w:val="28"/>
          <w:szCs w:val="28"/>
          <w:rtl/>
        </w:rPr>
        <w:t>ב הרוח ומוריד הגשם</w:t>
      </w:r>
      <w:r w:rsidR="00093BE6" w:rsidRPr="00595E2A">
        <w:rPr>
          <w:rFonts w:ascii="FrankRuehl" w:hAnsi="FrankRuehl" w:cs="FrankRuehl"/>
          <w:sz w:val="28"/>
          <w:szCs w:val="28"/>
          <w:rtl/>
        </w:rPr>
        <w:t>"</w:t>
      </w:r>
      <w:r w:rsidR="00B77E2D" w:rsidRPr="00595E2A">
        <w:rPr>
          <w:rFonts w:ascii="FrankRuehl" w:hAnsi="FrankRuehl" w:cs="FrankRuehl"/>
          <w:sz w:val="28"/>
          <w:szCs w:val="28"/>
          <w:rtl/>
        </w:rPr>
        <w:t xml:space="preserve"> בתפילת ערבית של ליל שמיני עצרת [ויש מפרשים בתפילת שחרית של שמיני עצרת].</w:t>
      </w:r>
    </w:p>
    <w:p w:rsidR="00B77E2D" w:rsidRPr="00595E2A" w:rsidRDefault="00B77E2D" w:rsidP="00342861">
      <w:pPr>
        <w:rPr>
          <w:rFonts w:ascii="FrankRuehl" w:hAnsi="FrankRuehl" w:cs="FrankRuehl"/>
          <w:b/>
          <w:bCs/>
          <w:sz w:val="28"/>
          <w:szCs w:val="28"/>
          <w:rtl/>
        </w:rPr>
      </w:pPr>
      <w:r w:rsidRPr="00595E2A">
        <w:rPr>
          <w:rFonts w:ascii="FrankRuehl" w:hAnsi="FrankRuehl" w:cs="FrankRuehl"/>
          <w:b/>
          <w:bCs/>
          <w:sz w:val="28"/>
          <w:szCs w:val="28"/>
          <w:rtl/>
        </w:rPr>
        <w:t>ש. מה הטעם של ר' יהודה</w:t>
      </w:r>
      <w:r w:rsidR="00595E2A">
        <w:rPr>
          <w:rFonts w:ascii="FrankRuehl" w:hAnsi="FrankRuehl" w:cs="FrankRuehl"/>
          <w:b/>
          <w:bCs/>
          <w:sz w:val="28"/>
          <w:szCs w:val="28"/>
          <w:rtl/>
        </w:rPr>
        <w:t>?</w:t>
      </w:r>
    </w:p>
    <w:p w:rsidR="00B77E2D" w:rsidRPr="00595E2A" w:rsidRDefault="00B77E2D" w:rsidP="00093BE6">
      <w:pPr>
        <w:rPr>
          <w:rFonts w:ascii="FrankRuehl" w:hAnsi="FrankRuehl" w:cs="FrankRuehl"/>
          <w:sz w:val="28"/>
          <w:szCs w:val="28"/>
          <w:rtl/>
        </w:rPr>
      </w:pPr>
      <w:r w:rsidRPr="00595E2A">
        <w:rPr>
          <w:rFonts w:ascii="FrankRuehl" w:hAnsi="FrankRuehl" w:cs="FrankRuehl"/>
          <w:sz w:val="28"/>
          <w:szCs w:val="28"/>
          <w:rtl/>
        </w:rPr>
        <w:t xml:space="preserve">ת. ר' יהודה סובר </w:t>
      </w:r>
      <w:r w:rsidR="00093BE6" w:rsidRPr="00595E2A">
        <w:rPr>
          <w:rFonts w:ascii="FrankRuehl" w:hAnsi="FrankRuehl" w:cs="FrankRuehl"/>
          <w:sz w:val="28"/>
          <w:szCs w:val="28"/>
          <w:rtl/>
        </w:rPr>
        <w:t>שלא</w:t>
      </w:r>
      <w:r w:rsidRPr="00595E2A">
        <w:rPr>
          <w:rFonts w:ascii="FrankRuehl" w:hAnsi="FrankRuehl" w:cs="FrankRuehl"/>
          <w:sz w:val="28"/>
          <w:szCs w:val="28"/>
          <w:rtl/>
        </w:rPr>
        <w:t xml:space="preserve"> כל העם נמצא בתפילת ערבית של ליל שמיני עצרת מפני ש</w:t>
      </w:r>
      <w:r w:rsidR="00093BE6" w:rsidRPr="00595E2A">
        <w:rPr>
          <w:rFonts w:ascii="FrankRuehl" w:hAnsi="FrankRuehl" w:cs="FrankRuehl"/>
          <w:sz w:val="28"/>
          <w:szCs w:val="28"/>
          <w:rtl/>
        </w:rPr>
        <w:t>הם טרודים בצרכי יו"ט, ונמצא שאדם</w:t>
      </w:r>
      <w:r w:rsidRPr="00595E2A">
        <w:rPr>
          <w:rFonts w:ascii="FrankRuehl" w:hAnsi="FrankRuehl" w:cs="FrankRuehl"/>
          <w:sz w:val="28"/>
          <w:szCs w:val="28"/>
          <w:rtl/>
        </w:rPr>
        <w:t xml:space="preserve"> שהתפ</w:t>
      </w:r>
      <w:r w:rsidR="00093BE6" w:rsidRPr="00595E2A">
        <w:rPr>
          <w:rFonts w:ascii="FrankRuehl" w:hAnsi="FrankRuehl" w:cs="FrankRuehl"/>
          <w:sz w:val="28"/>
          <w:szCs w:val="28"/>
          <w:rtl/>
        </w:rPr>
        <w:t>לל בבית הכנסת מזכיר, ואדם</w:t>
      </w:r>
      <w:r w:rsidRPr="00595E2A">
        <w:rPr>
          <w:rFonts w:ascii="FrankRuehl" w:hAnsi="FrankRuehl" w:cs="FrankRuehl"/>
          <w:sz w:val="28"/>
          <w:szCs w:val="28"/>
          <w:rtl/>
        </w:rPr>
        <w:t xml:space="preserve"> שלא התפלל בבית הכנסת אינו מזכיר. לכן תיקנו שיזכירו ביחד כולם בתפילת מוסף שאז כולם נמצאים בבית הכנסת. ואף בשחרית אין מזכירים מטעם זה, מחשש שמא אלו שלא היו בבית הכנסת בערב, כשישמעו שמזכירים בשחרית, יסברו בטעות שכבר התחילו להזכיר בתפילת ערבית של ליל אמש, ובשנה הבאה יזכירו מתפילת ערבית. לכן תיקנו שמתחילים להזכיר מתפילת מוסף בלבד.</w:t>
      </w:r>
    </w:p>
    <w:p w:rsidR="00B77E2D" w:rsidRPr="00595E2A" w:rsidRDefault="00B77E2D" w:rsidP="00342861">
      <w:pPr>
        <w:rPr>
          <w:rFonts w:ascii="FrankRuehl" w:hAnsi="FrankRuehl" w:cs="FrankRuehl"/>
          <w:b/>
          <w:bCs/>
          <w:sz w:val="28"/>
          <w:szCs w:val="28"/>
          <w:rtl/>
        </w:rPr>
      </w:pPr>
      <w:r w:rsidRPr="00595E2A">
        <w:rPr>
          <w:rFonts w:ascii="FrankRuehl" w:hAnsi="FrankRuehl" w:cs="FrankRuehl"/>
          <w:b/>
          <w:bCs/>
          <w:sz w:val="28"/>
          <w:szCs w:val="28"/>
          <w:rtl/>
        </w:rPr>
        <w:t>ש. מתי מפסיקים לומר משיב הרוח ומוריד הגשם לפי ר' יהודה</w:t>
      </w:r>
      <w:r w:rsidR="00595E2A">
        <w:rPr>
          <w:rFonts w:ascii="FrankRuehl" w:hAnsi="FrankRuehl" w:cs="FrankRuehl"/>
          <w:b/>
          <w:bCs/>
          <w:sz w:val="28"/>
          <w:szCs w:val="28"/>
          <w:rtl/>
        </w:rPr>
        <w:t>?</w:t>
      </w:r>
    </w:p>
    <w:p w:rsidR="00B77E2D" w:rsidRPr="00595E2A" w:rsidRDefault="00B77E2D" w:rsidP="00342861">
      <w:pPr>
        <w:rPr>
          <w:rFonts w:ascii="FrankRuehl" w:hAnsi="FrankRuehl" w:cs="FrankRuehl"/>
          <w:sz w:val="28"/>
          <w:szCs w:val="28"/>
          <w:rtl/>
        </w:rPr>
      </w:pPr>
      <w:r w:rsidRPr="00595E2A">
        <w:rPr>
          <w:rFonts w:ascii="FrankRuehl" w:hAnsi="FrankRuehl" w:cs="FrankRuehl"/>
          <w:sz w:val="28"/>
          <w:szCs w:val="28"/>
          <w:rtl/>
        </w:rPr>
        <w:t>ת. בתפילת מוסף של יו"ט הראשון של פסח.</w:t>
      </w:r>
    </w:p>
    <w:p w:rsidR="00B77E2D" w:rsidRPr="00595E2A" w:rsidRDefault="00B77E2D" w:rsidP="00342861">
      <w:pPr>
        <w:rPr>
          <w:rFonts w:ascii="FrankRuehl" w:hAnsi="FrankRuehl" w:cs="FrankRuehl"/>
          <w:b/>
          <w:bCs/>
          <w:sz w:val="28"/>
          <w:szCs w:val="28"/>
          <w:rtl/>
        </w:rPr>
      </w:pPr>
      <w:r w:rsidRPr="00595E2A">
        <w:rPr>
          <w:rFonts w:ascii="FrankRuehl" w:hAnsi="FrankRuehl" w:cs="FrankRuehl"/>
          <w:b/>
          <w:bCs/>
          <w:sz w:val="28"/>
          <w:szCs w:val="28"/>
          <w:rtl/>
        </w:rPr>
        <w:t>ש. עד מתי א</w:t>
      </w:r>
      <w:r w:rsidR="00D70F21" w:rsidRPr="00595E2A">
        <w:rPr>
          <w:rFonts w:ascii="FrankRuehl" w:hAnsi="FrankRuehl" w:cs="FrankRuehl"/>
          <w:b/>
          <w:bCs/>
          <w:sz w:val="28"/>
          <w:szCs w:val="28"/>
          <w:rtl/>
        </w:rPr>
        <w:t>ו</w:t>
      </w:r>
      <w:r w:rsidR="00A93417" w:rsidRPr="00595E2A">
        <w:rPr>
          <w:rFonts w:ascii="FrankRuehl" w:hAnsi="FrankRuehl" w:cs="FrankRuehl"/>
          <w:b/>
          <w:bCs/>
          <w:sz w:val="28"/>
          <w:szCs w:val="28"/>
          <w:rtl/>
        </w:rPr>
        <w:t>מ</w:t>
      </w:r>
      <w:r w:rsidRPr="00595E2A">
        <w:rPr>
          <w:rFonts w:ascii="FrankRuehl" w:hAnsi="FrankRuehl" w:cs="FrankRuehl"/>
          <w:b/>
          <w:bCs/>
          <w:sz w:val="28"/>
          <w:szCs w:val="28"/>
          <w:rtl/>
        </w:rPr>
        <w:t>רים "ותן טל ומטר</w:t>
      </w:r>
      <w:r w:rsidR="00D70F21" w:rsidRPr="00595E2A">
        <w:rPr>
          <w:rFonts w:ascii="FrankRuehl" w:hAnsi="FrankRuehl" w:cs="FrankRuehl"/>
          <w:b/>
          <w:bCs/>
          <w:sz w:val="28"/>
          <w:szCs w:val="28"/>
          <w:rtl/>
        </w:rPr>
        <w:t>"</w:t>
      </w:r>
      <w:r w:rsidRPr="00595E2A">
        <w:rPr>
          <w:rFonts w:ascii="FrankRuehl" w:hAnsi="FrankRuehl" w:cs="FrankRuehl"/>
          <w:b/>
          <w:bCs/>
          <w:sz w:val="28"/>
          <w:szCs w:val="28"/>
          <w:rtl/>
        </w:rPr>
        <w:t xml:space="preserve"> לפי ר' יהודה</w:t>
      </w:r>
      <w:r w:rsidR="00595E2A">
        <w:rPr>
          <w:rFonts w:ascii="FrankRuehl" w:hAnsi="FrankRuehl" w:cs="FrankRuehl"/>
          <w:b/>
          <w:bCs/>
          <w:sz w:val="28"/>
          <w:szCs w:val="28"/>
          <w:rtl/>
        </w:rPr>
        <w:t>?</w:t>
      </w:r>
    </w:p>
    <w:p w:rsidR="00B77E2D" w:rsidRPr="00595E2A" w:rsidRDefault="00B77E2D" w:rsidP="00342861">
      <w:pPr>
        <w:rPr>
          <w:rFonts w:ascii="FrankRuehl" w:hAnsi="FrankRuehl" w:cs="FrankRuehl"/>
          <w:sz w:val="28"/>
          <w:szCs w:val="28"/>
          <w:rtl/>
        </w:rPr>
      </w:pPr>
      <w:r w:rsidRPr="00595E2A">
        <w:rPr>
          <w:rFonts w:ascii="FrankRuehl" w:hAnsi="FrankRuehl" w:cs="FrankRuehl"/>
          <w:sz w:val="28"/>
          <w:szCs w:val="28"/>
          <w:rtl/>
        </w:rPr>
        <w:lastRenderedPageBreak/>
        <w:t>ת. "עד שיעבור הפסח" – כלומר עד לאחר ימי חול המועד של פסח.</w:t>
      </w:r>
    </w:p>
    <w:p w:rsidR="00B77E2D" w:rsidRPr="00595E2A" w:rsidRDefault="00B77E2D" w:rsidP="00342861">
      <w:pPr>
        <w:rPr>
          <w:rFonts w:ascii="FrankRuehl" w:hAnsi="FrankRuehl" w:cs="FrankRuehl"/>
          <w:b/>
          <w:bCs/>
          <w:sz w:val="28"/>
          <w:szCs w:val="28"/>
          <w:rtl/>
        </w:rPr>
      </w:pPr>
      <w:r w:rsidRPr="00595E2A">
        <w:rPr>
          <w:rFonts w:ascii="FrankRuehl" w:hAnsi="FrankRuehl" w:cs="FrankRuehl"/>
          <w:b/>
          <w:bCs/>
          <w:sz w:val="28"/>
          <w:szCs w:val="28"/>
          <w:rtl/>
        </w:rPr>
        <w:t>ש. מה הטעם של ר' יהודה</w:t>
      </w:r>
      <w:r w:rsidR="00595E2A">
        <w:rPr>
          <w:rFonts w:ascii="FrankRuehl" w:hAnsi="FrankRuehl" w:cs="FrankRuehl"/>
          <w:b/>
          <w:bCs/>
          <w:sz w:val="28"/>
          <w:szCs w:val="28"/>
          <w:rtl/>
        </w:rPr>
        <w:t>?</w:t>
      </w:r>
    </w:p>
    <w:p w:rsidR="00A93417" w:rsidRPr="00595E2A" w:rsidRDefault="00B77E2D" w:rsidP="00342861">
      <w:pPr>
        <w:rPr>
          <w:rFonts w:ascii="FrankRuehl" w:hAnsi="FrankRuehl" w:cs="FrankRuehl"/>
          <w:sz w:val="28"/>
          <w:szCs w:val="28"/>
          <w:rtl/>
        </w:rPr>
      </w:pPr>
      <w:r w:rsidRPr="00595E2A">
        <w:rPr>
          <w:rFonts w:ascii="FrankRuehl" w:hAnsi="FrankRuehl" w:cs="FrankRuehl"/>
          <w:sz w:val="28"/>
          <w:szCs w:val="28"/>
          <w:rtl/>
        </w:rPr>
        <w:t xml:space="preserve">ת.א. מכיוון שמתחילים להזכיר גבורות גשמים רק ביו"ט האחרון של חג סוכות, לכן גם אין מפסיקים לבקש על הגשמים אלא לאחר </w:t>
      </w:r>
      <w:r w:rsidR="00D70F21" w:rsidRPr="00595E2A">
        <w:rPr>
          <w:rFonts w:ascii="FrankRuehl" w:hAnsi="FrankRuehl" w:cs="FrankRuehl"/>
          <w:sz w:val="28"/>
          <w:szCs w:val="28"/>
          <w:rtl/>
        </w:rPr>
        <w:t>שיעברו ימי הפסח. ב. מכיוון שבזמן</w:t>
      </w:r>
      <w:r w:rsidRPr="00595E2A">
        <w:rPr>
          <w:rFonts w:ascii="FrankRuehl" w:hAnsi="FrankRuehl" w:cs="FrankRuehl"/>
          <w:sz w:val="28"/>
          <w:szCs w:val="28"/>
          <w:rtl/>
        </w:rPr>
        <w:t xml:space="preserve"> שבית המקדש היה קיים היו רגילים עולי הרגל להתעכב בירושלים כל ימי הפסח, ונמצא שלא היו מצויים באותם ימים עוברי דרכים שהגשם יעכבם, לכן ממשיכים לבקש בהם על הגשמים. אבל לאחר </w:t>
      </w:r>
      <w:r w:rsidR="00A93417" w:rsidRPr="00595E2A">
        <w:rPr>
          <w:rFonts w:ascii="FrankRuehl" w:hAnsi="FrankRuehl" w:cs="FrankRuehl"/>
          <w:sz w:val="28"/>
          <w:szCs w:val="28"/>
          <w:rtl/>
        </w:rPr>
        <w:t>שעברו ימי הפסח, שהיו עולי הרגלים חוזרים לבתיהם והגשם עלול לעכבם, מפסיקים לבקש על הגשמים.</w:t>
      </w:r>
    </w:p>
    <w:p w:rsidR="00A93417" w:rsidRPr="00595E2A" w:rsidRDefault="00A93417" w:rsidP="00342861">
      <w:pPr>
        <w:rPr>
          <w:rFonts w:ascii="FrankRuehl" w:hAnsi="FrankRuehl" w:cs="FrankRuehl"/>
          <w:b/>
          <w:bCs/>
          <w:sz w:val="28"/>
          <w:szCs w:val="28"/>
          <w:rtl/>
        </w:rPr>
      </w:pPr>
      <w:r w:rsidRPr="00595E2A">
        <w:rPr>
          <w:rFonts w:ascii="FrankRuehl" w:hAnsi="FrankRuehl" w:cs="FrankRuehl"/>
          <w:b/>
          <w:bCs/>
          <w:sz w:val="28"/>
          <w:szCs w:val="28"/>
          <w:rtl/>
        </w:rPr>
        <w:t>ש. מה הסתירה שמקשה הגמרא בדברי ר' יהודה</w:t>
      </w:r>
      <w:r w:rsidR="00595E2A">
        <w:rPr>
          <w:rFonts w:ascii="FrankRuehl" w:hAnsi="FrankRuehl" w:cs="FrankRuehl"/>
          <w:b/>
          <w:bCs/>
          <w:sz w:val="28"/>
          <w:szCs w:val="28"/>
          <w:rtl/>
        </w:rPr>
        <w:t>?</w:t>
      </w:r>
    </w:p>
    <w:p w:rsidR="00A93417" w:rsidRPr="00595E2A" w:rsidRDefault="00A93417" w:rsidP="00342861">
      <w:pPr>
        <w:rPr>
          <w:rFonts w:ascii="FrankRuehl" w:hAnsi="FrankRuehl" w:cs="FrankRuehl"/>
          <w:sz w:val="28"/>
          <w:szCs w:val="28"/>
          <w:rtl/>
        </w:rPr>
      </w:pPr>
      <w:r w:rsidRPr="00595E2A">
        <w:rPr>
          <w:rFonts w:ascii="FrankRuehl" w:hAnsi="FrankRuehl" w:cs="FrankRuehl"/>
          <w:sz w:val="28"/>
          <w:szCs w:val="28"/>
          <w:rtl/>
        </w:rPr>
        <w:t>ת. לעיל אמר ר' יהודה שמפסיקים להזכיר את הגשמים ביו"ט הראשון של חג הפסח [ובוודאי שמאז גם אין מבקשים עליהם], ואילו כאן אומר ר' יהודה שממשיכים לבקש על הגשמים כל ימי הפסח [ובוודאי שאף מזכירים אותם בימים אלו].</w:t>
      </w:r>
    </w:p>
    <w:p w:rsidR="00A93417" w:rsidRPr="00595E2A" w:rsidRDefault="00A93417" w:rsidP="00342861">
      <w:pPr>
        <w:rPr>
          <w:rFonts w:ascii="FrankRuehl" w:hAnsi="FrankRuehl" w:cs="FrankRuehl"/>
          <w:b/>
          <w:bCs/>
          <w:sz w:val="28"/>
          <w:szCs w:val="28"/>
          <w:rtl/>
        </w:rPr>
      </w:pPr>
      <w:r w:rsidRPr="00595E2A">
        <w:rPr>
          <w:rFonts w:ascii="FrankRuehl" w:hAnsi="FrankRuehl" w:cs="FrankRuehl"/>
          <w:b/>
          <w:bCs/>
          <w:sz w:val="28"/>
          <w:szCs w:val="28"/>
          <w:rtl/>
        </w:rPr>
        <w:t>ש. מה עונה הגמרא על הסתירה</w:t>
      </w:r>
      <w:r w:rsidR="00595E2A">
        <w:rPr>
          <w:rFonts w:ascii="FrankRuehl" w:hAnsi="FrankRuehl" w:cs="FrankRuehl"/>
          <w:b/>
          <w:bCs/>
          <w:sz w:val="28"/>
          <w:szCs w:val="28"/>
          <w:rtl/>
        </w:rPr>
        <w:t>?</w:t>
      </w:r>
    </w:p>
    <w:p w:rsidR="00A93417" w:rsidRPr="00595E2A" w:rsidRDefault="00A93417" w:rsidP="00342861">
      <w:pPr>
        <w:rPr>
          <w:rFonts w:ascii="FrankRuehl" w:hAnsi="FrankRuehl" w:cs="FrankRuehl"/>
          <w:sz w:val="28"/>
          <w:szCs w:val="28"/>
          <w:rtl/>
        </w:rPr>
      </w:pPr>
      <w:r w:rsidRPr="00595E2A">
        <w:rPr>
          <w:rFonts w:ascii="FrankRuehl" w:hAnsi="FrankRuehl" w:cs="FrankRuehl"/>
          <w:sz w:val="28"/>
          <w:szCs w:val="28"/>
          <w:rtl/>
        </w:rPr>
        <w:t>ת. הגמרא מתרצת ששני תנאים הם שחלקו בדעתו של ר' יהודה: לדעת התנא הראשון סובר ר' יהודה שמפסיקים להזכיר את הגשמים ביו"ט הראשון של פסח, ומזמן זה ג</w:t>
      </w:r>
      <w:r w:rsidR="00D70F21" w:rsidRPr="00595E2A">
        <w:rPr>
          <w:rFonts w:ascii="FrankRuehl" w:hAnsi="FrankRuehl" w:cs="FrankRuehl"/>
          <w:sz w:val="28"/>
          <w:szCs w:val="28"/>
          <w:rtl/>
        </w:rPr>
        <w:t>ם</w:t>
      </w:r>
      <w:r w:rsidRPr="00595E2A">
        <w:rPr>
          <w:rFonts w:ascii="FrankRuehl" w:hAnsi="FrankRuehl" w:cs="FrankRuehl"/>
          <w:sz w:val="28"/>
          <w:szCs w:val="28"/>
          <w:rtl/>
        </w:rPr>
        <w:t xml:space="preserve"> אין שואלים על הגשמים. ולדעת התנא השני, סובר ר' יהודה ששואלים על הגשמים עד לאחר ימי חג הפסח, וכן מזכירים את הגשמים עד זמן זה.</w:t>
      </w:r>
    </w:p>
    <w:p w:rsidR="00A93417" w:rsidRPr="00595E2A" w:rsidRDefault="00A93417" w:rsidP="00A93417">
      <w:pPr>
        <w:rPr>
          <w:rFonts w:ascii="FrankRuehl" w:hAnsi="FrankRuehl" w:cs="FrankRuehl"/>
          <w:b/>
          <w:bCs/>
          <w:sz w:val="28"/>
          <w:szCs w:val="28"/>
          <w:rtl/>
        </w:rPr>
      </w:pPr>
      <w:r w:rsidRPr="00595E2A">
        <w:rPr>
          <w:rFonts w:ascii="FrankRuehl" w:hAnsi="FrankRuehl" w:cs="FrankRuehl"/>
          <w:b/>
          <w:bCs/>
          <w:sz w:val="28"/>
          <w:szCs w:val="28"/>
          <w:rtl/>
        </w:rPr>
        <w:t>ש. עד מתי א</w:t>
      </w:r>
      <w:r w:rsidR="00D70F21" w:rsidRPr="00595E2A">
        <w:rPr>
          <w:rFonts w:ascii="FrankRuehl" w:hAnsi="FrankRuehl" w:cs="FrankRuehl"/>
          <w:b/>
          <w:bCs/>
          <w:sz w:val="28"/>
          <w:szCs w:val="28"/>
          <w:rtl/>
        </w:rPr>
        <w:t>ומ</w:t>
      </w:r>
      <w:r w:rsidRPr="00595E2A">
        <w:rPr>
          <w:rFonts w:ascii="FrankRuehl" w:hAnsi="FrankRuehl" w:cs="FrankRuehl"/>
          <w:b/>
          <w:bCs/>
          <w:sz w:val="28"/>
          <w:szCs w:val="28"/>
          <w:rtl/>
        </w:rPr>
        <w:t>רים "ותן טל ומטר</w:t>
      </w:r>
      <w:r w:rsidR="00D70F21" w:rsidRPr="00595E2A">
        <w:rPr>
          <w:rFonts w:ascii="FrankRuehl" w:hAnsi="FrankRuehl" w:cs="FrankRuehl"/>
          <w:b/>
          <w:bCs/>
          <w:sz w:val="28"/>
          <w:szCs w:val="28"/>
          <w:rtl/>
        </w:rPr>
        <w:t>"</w:t>
      </w:r>
      <w:r w:rsidRPr="00595E2A">
        <w:rPr>
          <w:rFonts w:ascii="FrankRuehl" w:hAnsi="FrankRuehl" w:cs="FrankRuehl"/>
          <w:b/>
          <w:bCs/>
          <w:sz w:val="28"/>
          <w:szCs w:val="28"/>
          <w:rtl/>
        </w:rPr>
        <w:t xml:space="preserve"> לפי ר' מאיר</w:t>
      </w:r>
      <w:r w:rsidR="00595E2A">
        <w:rPr>
          <w:rFonts w:ascii="FrankRuehl" w:hAnsi="FrankRuehl" w:cs="FrankRuehl"/>
          <w:b/>
          <w:bCs/>
          <w:sz w:val="28"/>
          <w:szCs w:val="28"/>
          <w:rtl/>
        </w:rPr>
        <w:t>?</w:t>
      </w:r>
    </w:p>
    <w:p w:rsidR="00A93417" w:rsidRPr="00595E2A" w:rsidRDefault="00A93417" w:rsidP="00A93417">
      <w:pPr>
        <w:rPr>
          <w:rFonts w:ascii="FrankRuehl" w:hAnsi="FrankRuehl" w:cs="FrankRuehl"/>
          <w:sz w:val="28"/>
          <w:szCs w:val="28"/>
          <w:rtl/>
        </w:rPr>
      </w:pPr>
      <w:r w:rsidRPr="00595E2A">
        <w:rPr>
          <w:rFonts w:ascii="FrankRuehl" w:hAnsi="FrankRuehl" w:cs="FrankRuehl"/>
          <w:sz w:val="28"/>
          <w:szCs w:val="28"/>
          <w:rtl/>
        </w:rPr>
        <w:t>ת. עד סוף חודש ניסן, כי במשך כל ימות החודש הגשמים הם ברכה.</w:t>
      </w:r>
    </w:p>
    <w:p w:rsidR="00A93417" w:rsidRPr="00595E2A" w:rsidRDefault="00A93417" w:rsidP="00A93417">
      <w:pPr>
        <w:rPr>
          <w:rFonts w:ascii="FrankRuehl" w:hAnsi="FrankRuehl" w:cs="FrankRuehl"/>
          <w:b/>
          <w:bCs/>
          <w:sz w:val="28"/>
          <w:szCs w:val="28"/>
          <w:rtl/>
        </w:rPr>
      </w:pPr>
      <w:r w:rsidRPr="00595E2A">
        <w:rPr>
          <w:rFonts w:ascii="FrankRuehl" w:hAnsi="FrankRuehl" w:cs="FrankRuehl"/>
          <w:b/>
          <w:bCs/>
          <w:sz w:val="28"/>
          <w:szCs w:val="28"/>
          <w:rtl/>
        </w:rPr>
        <w:t>ש. מה הראיה של ר' מאיר שבכל חודש ניסן גשמים הם סימן ברכה</w:t>
      </w:r>
      <w:r w:rsidR="00595E2A">
        <w:rPr>
          <w:rFonts w:ascii="FrankRuehl" w:hAnsi="FrankRuehl" w:cs="FrankRuehl"/>
          <w:b/>
          <w:bCs/>
          <w:sz w:val="28"/>
          <w:szCs w:val="28"/>
          <w:rtl/>
        </w:rPr>
        <w:t>?</w:t>
      </w:r>
    </w:p>
    <w:p w:rsidR="00A93417" w:rsidRPr="00595E2A" w:rsidRDefault="00A93417" w:rsidP="00A93417">
      <w:pPr>
        <w:rPr>
          <w:rFonts w:ascii="FrankRuehl" w:hAnsi="FrankRuehl" w:cs="FrankRuehl"/>
          <w:sz w:val="28"/>
          <w:szCs w:val="28"/>
          <w:rtl/>
        </w:rPr>
      </w:pPr>
      <w:r w:rsidRPr="00595E2A">
        <w:rPr>
          <w:rFonts w:ascii="FrankRuehl" w:hAnsi="FrankRuehl" w:cs="FrankRuehl"/>
          <w:sz w:val="28"/>
          <w:szCs w:val="28"/>
          <w:rtl/>
        </w:rPr>
        <w:t>ת. ר' מאיר מביא את הפסוק "ויורד לכם גשם, מורה ומלקוש בראשון". הנביא משבח את ה' שהוריד להם גשם "בראשון", דהיינו בחודש ניסן, ואינו מפ</w:t>
      </w:r>
      <w:r w:rsidR="00D70F21" w:rsidRPr="00595E2A">
        <w:rPr>
          <w:rFonts w:ascii="FrankRuehl" w:hAnsi="FrankRuehl" w:cs="FrankRuehl"/>
          <w:sz w:val="28"/>
          <w:szCs w:val="28"/>
          <w:rtl/>
        </w:rPr>
        <w:t>רט באלו ימים ירד הגשם. משמע מדבר</w:t>
      </w:r>
      <w:r w:rsidRPr="00595E2A">
        <w:rPr>
          <w:rFonts w:ascii="FrankRuehl" w:hAnsi="FrankRuehl" w:cs="FrankRuehl"/>
          <w:sz w:val="28"/>
          <w:szCs w:val="28"/>
          <w:rtl/>
        </w:rPr>
        <w:t>יו שירידת הגשמים בכל ימי חודש ניסן היא ברכה.</w:t>
      </w:r>
    </w:p>
    <w:p w:rsidR="00A93417" w:rsidRPr="00595E2A" w:rsidRDefault="00A93417" w:rsidP="00A93417">
      <w:pPr>
        <w:rPr>
          <w:rFonts w:ascii="FrankRuehl" w:hAnsi="FrankRuehl" w:cs="FrankRuehl"/>
          <w:b/>
          <w:bCs/>
          <w:sz w:val="28"/>
          <w:szCs w:val="28"/>
          <w:rtl/>
        </w:rPr>
      </w:pPr>
      <w:r w:rsidRPr="00595E2A">
        <w:rPr>
          <w:rFonts w:ascii="FrankRuehl" w:hAnsi="FrankRuehl" w:cs="FrankRuehl"/>
          <w:b/>
          <w:bCs/>
          <w:sz w:val="28"/>
          <w:szCs w:val="28"/>
          <w:rtl/>
        </w:rPr>
        <w:t>ש. כיצד התנאים דוחים את הראיה מפסוק זה</w:t>
      </w:r>
      <w:r w:rsidR="00595E2A">
        <w:rPr>
          <w:rFonts w:ascii="FrankRuehl" w:hAnsi="FrankRuehl" w:cs="FrankRuehl"/>
          <w:b/>
          <w:bCs/>
          <w:sz w:val="28"/>
          <w:szCs w:val="28"/>
          <w:rtl/>
        </w:rPr>
        <w:t>?</w:t>
      </w:r>
    </w:p>
    <w:p w:rsidR="00A93417" w:rsidRPr="00595E2A" w:rsidRDefault="00A93417" w:rsidP="00A93417">
      <w:pPr>
        <w:rPr>
          <w:rFonts w:ascii="FrankRuehl" w:hAnsi="FrankRuehl" w:cs="FrankRuehl"/>
          <w:sz w:val="28"/>
          <w:szCs w:val="28"/>
          <w:rtl/>
        </w:rPr>
      </w:pPr>
      <w:r w:rsidRPr="00595E2A">
        <w:rPr>
          <w:rFonts w:ascii="FrankRuehl" w:hAnsi="FrankRuehl" w:cs="FrankRuehl"/>
          <w:sz w:val="28"/>
          <w:szCs w:val="28"/>
          <w:rtl/>
        </w:rPr>
        <w:t>ת. התנאים סוברים שאין להוכיח מפסוק זה שירידת גשמים בכל חודש ניסן היא ברכה, כי שם היה דרך נס שלאחר כמה שנות רעב ובצורת, בישר להם הנביא שבחודש ניסן ירד גשם ותצמח להם ממנו תבואה. אבל אין זו ראיה שבדרך הטבע ירידת גשמים בכל חודש ניסן היא ברכה.</w:t>
      </w:r>
    </w:p>
    <w:p w:rsidR="00A93417" w:rsidRPr="00595E2A" w:rsidRDefault="00A93417" w:rsidP="00A93417">
      <w:pPr>
        <w:rPr>
          <w:rFonts w:ascii="FrankRuehl" w:hAnsi="FrankRuehl" w:cs="FrankRuehl"/>
          <w:sz w:val="28"/>
          <w:szCs w:val="28"/>
          <w:rtl/>
        </w:rPr>
      </w:pPr>
    </w:p>
    <w:p w:rsidR="00D70F21" w:rsidRPr="00595E2A" w:rsidRDefault="00D70F21" w:rsidP="00A93417">
      <w:pPr>
        <w:rPr>
          <w:rFonts w:ascii="FrankRuehl" w:hAnsi="FrankRuehl" w:cs="FrankRuehl"/>
          <w:sz w:val="28"/>
          <w:szCs w:val="28"/>
          <w:rtl/>
        </w:rPr>
      </w:pPr>
    </w:p>
    <w:p w:rsidR="00D70F21" w:rsidRPr="00595E2A" w:rsidRDefault="00D70F21" w:rsidP="00A93417">
      <w:pPr>
        <w:rPr>
          <w:rFonts w:ascii="FrankRuehl" w:hAnsi="FrankRuehl" w:cs="FrankRuehl"/>
          <w:sz w:val="28"/>
          <w:szCs w:val="28"/>
          <w:rtl/>
        </w:rPr>
      </w:pPr>
    </w:p>
    <w:p w:rsidR="00A93417" w:rsidRPr="00595E2A" w:rsidRDefault="00A93417" w:rsidP="00A93417">
      <w:pPr>
        <w:jc w:val="center"/>
        <w:rPr>
          <w:rFonts w:ascii="FrankRuehl" w:hAnsi="FrankRuehl" w:cs="FrankRuehl"/>
          <w:b/>
          <w:bCs/>
          <w:sz w:val="28"/>
          <w:szCs w:val="28"/>
          <w:rtl/>
        </w:rPr>
      </w:pPr>
      <w:r w:rsidRPr="00595E2A">
        <w:rPr>
          <w:rFonts w:ascii="FrankRuehl" w:hAnsi="FrankRuehl" w:cs="FrankRuehl"/>
          <w:b/>
          <w:bCs/>
          <w:sz w:val="28"/>
          <w:szCs w:val="28"/>
          <w:rtl/>
        </w:rPr>
        <w:t>משנה ג'</w:t>
      </w:r>
    </w:p>
    <w:p w:rsidR="00D70F21" w:rsidRPr="00595E2A" w:rsidRDefault="00D70F21" w:rsidP="00D70F21">
      <w:pPr>
        <w:rPr>
          <w:rFonts w:ascii="FrankRuehl" w:hAnsi="FrankRuehl" w:cs="FrankRuehl"/>
          <w:b/>
          <w:bCs/>
          <w:sz w:val="28"/>
          <w:szCs w:val="28"/>
          <w:rtl/>
        </w:rPr>
      </w:pPr>
      <w:r w:rsidRPr="00595E2A">
        <w:rPr>
          <w:rFonts w:ascii="FrankRuehl" w:hAnsi="FrankRuehl" w:cs="FrankRuehl"/>
          <w:b/>
          <w:bCs/>
          <w:sz w:val="28"/>
          <w:szCs w:val="28"/>
          <w:rtl/>
        </w:rPr>
        <w:t>ש. מהו "יורה"</w:t>
      </w:r>
      <w:r w:rsidR="00595E2A">
        <w:rPr>
          <w:rFonts w:ascii="FrankRuehl" w:hAnsi="FrankRuehl" w:cs="FrankRuehl"/>
          <w:b/>
          <w:bCs/>
          <w:sz w:val="28"/>
          <w:szCs w:val="28"/>
          <w:rtl/>
        </w:rPr>
        <w:t>?</w:t>
      </w:r>
    </w:p>
    <w:p w:rsidR="00D70F21" w:rsidRPr="00595E2A" w:rsidRDefault="00D70F21" w:rsidP="00D70F21">
      <w:pPr>
        <w:rPr>
          <w:rFonts w:ascii="FrankRuehl" w:hAnsi="FrankRuehl" w:cs="FrankRuehl"/>
          <w:sz w:val="28"/>
          <w:szCs w:val="28"/>
          <w:rtl/>
        </w:rPr>
      </w:pPr>
      <w:r w:rsidRPr="00595E2A">
        <w:rPr>
          <w:rFonts w:ascii="FrankRuehl" w:hAnsi="FrankRuehl" w:cs="FrankRuehl"/>
          <w:sz w:val="28"/>
          <w:szCs w:val="28"/>
          <w:rtl/>
        </w:rPr>
        <w:lastRenderedPageBreak/>
        <w:t>ת. יורה הוא הגשם הראשון שיורד בתקופת החורף.</w:t>
      </w:r>
    </w:p>
    <w:p w:rsidR="00D70F21" w:rsidRPr="00595E2A" w:rsidRDefault="00D70F21" w:rsidP="00D70F21">
      <w:pPr>
        <w:rPr>
          <w:rFonts w:ascii="FrankRuehl" w:hAnsi="FrankRuehl" w:cs="FrankRuehl"/>
          <w:b/>
          <w:bCs/>
          <w:sz w:val="28"/>
          <w:szCs w:val="28"/>
          <w:rtl/>
        </w:rPr>
      </w:pPr>
      <w:r w:rsidRPr="00595E2A">
        <w:rPr>
          <w:rFonts w:ascii="FrankRuehl" w:hAnsi="FrankRuehl" w:cs="FrankRuehl"/>
          <w:b/>
          <w:bCs/>
          <w:sz w:val="28"/>
          <w:szCs w:val="28"/>
          <w:rtl/>
        </w:rPr>
        <w:t>ש. לכמה זמנים מתחלק היורה</w:t>
      </w:r>
      <w:r w:rsidR="00595E2A">
        <w:rPr>
          <w:rFonts w:ascii="FrankRuehl" w:hAnsi="FrankRuehl" w:cs="FrankRuehl"/>
          <w:b/>
          <w:bCs/>
          <w:sz w:val="28"/>
          <w:szCs w:val="28"/>
          <w:rtl/>
        </w:rPr>
        <w:t>?</w:t>
      </w:r>
    </w:p>
    <w:p w:rsidR="00D70F21" w:rsidRPr="00595E2A" w:rsidRDefault="00D70F21" w:rsidP="00D70F21">
      <w:pPr>
        <w:rPr>
          <w:rFonts w:ascii="FrankRuehl" w:hAnsi="FrankRuehl" w:cs="FrankRuehl"/>
          <w:sz w:val="28"/>
          <w:szCs w:val="28"/>
          <w:rtl/>
        </w:rPr>
      </w:pPr>
      <w:r w:rsidRPr="00595E2A">
        <w:rPr>
          <w:rFonts w:ascii="FrankRuehl" w:hAnsi="FrankRuehl" w:cs="FrankRuehl"/>
          <w:sz w:val="28"/>
          <w:szCs w:val="28"/>
          <w:rtl/>
        </w:rPr>
        <w:t>ת. בברייתא מובא שהיורה מתחלק לשלושה זמנים. יש שנים שהוא מקדים לבוא, ויש שאינו מקדים ואינו מאחר, ויש שהוא מאחר. ר' מאיר סובר בברייתא שזמן רביעה ראשונה של היורה הוא בג' במרחשוון.</w:t>
      </w:r>
    </w:p>
    <w:p w:rsidR="00D70F21" w:rsidRPr="00595E2A" w:rsidRDefault="00A93417" w:rsidP="00A93417">
      <w:pPr>
        <w:rPr>
          <w:rFonts w:ascii="FrankRuehl" w:hAnsi="FrankRuehl" w:cs="FrankRuehl"/>
          <w:b/>
          <w:bCs/>
          <w:sz w:val="28"/>
          <w:szCs w:val="28"/>
          <w:rtl/>
        </w:rPr>
      </w:pPr>
      <w:r w:rsidRPr="00595E2A">
        <w:rPr>
          <w:rFonts w:ascii="FrankRuehl" w:hAnsi="FrankRuehl" w:cs="FrankRuehl"/>
          <w:b/>
          <w:bCs/>
          <w:sz w:val="28"/>
          <w:szCs w:val="28"/>
          <w:rtl/>
        </w:rPr>
        <w:t>ש.</w:t>
      </w:r>
      <w:r w:rsidR="00D70F21" w:rsidRPr="00595E2A">
        <w:rPr>
          <w:rFonts w:ascii="FrankRuehl" w:hAnsi="FrankRuehl" w:cs="FrankRuehl"/>
          <w:b/>
          <w:bCs/>
          <w:sz w:val="28"/>
          <w:szCs w:val="28"/>
          <w:rtl/>
        </w:rPr>
        <w:t xml:space="preserve"> מתי מתחילים לומר "ותן טל ומטר" לפי ת"ק</w:t>
      </w:r>
      <w:r w:rsidR="00595E2A">
        <w:rPr>
          <w:rFonts w:ascii="FrankRuehl" w:hAnsi="FrankRuehl" w:cs="FrankRuehl"/>
          <w:b/>
          <w:bCs/>
          <w:sz w:val="28"/>
          <w:szCs w:val="28"/>
          <w:rtl/>
        </w:rPr>
        <w:t>?</w:t>
      </w:r>
    </w:p>
    <w:p w:rsidR="00D70F21" w:rsidRPr="00595E2A" w:rsidRDefault="00D70F21" w:rsidP="00A93417">
      <w:pPr>
        <w:rPr>
          <w:rFonts w:ascii="FrankRuehl" w:hAnsi="FrankRuehl" w:cs="FrankRuehl"/>
          <w:sz w:val="28"/>
          <w:szCs w:val="28"/>
          <w:rtl/>
        </w:rPr>
      </w:pPr>
      <w:r w:rsidRPr="00595E2A">
        <w:rPr>
          <w:rFonts w:ascii="FrankRuehl" w:hAnsi="FrankRuehl" w:cs="FrankRuehl"/>
          <w:sz w:val="28"/>
          <w:szCs w:val="28"/>
          <w:rtl/>
        </w:rPr>
        <w:t>ת. בג' במרחשוון.</w:t>
      </w:r>
    </w:p>
    <w:p w:rsidR="00A93417" w:rsidRPr="00595E2A" w:rsidRDefault="00D70F21" w:rsidP="00D70F21">
      <w:pPr>
        <w:rPr>
          <w:rFonts w:ascii="FrankRuehl" w:hAnsi="FrankRuehl" w:cs="FrankRuehl"/>
          <w:b/>
          <w:bCs/>
          <w:sz w:val="28"/>
          <w:szCs w:val="28"/>
          <w:rtl/>
        </w:rPr>
      </w:pPr>
      <w:r w:rsidRPr="00595E2A">
        <w:rPr>
          <w:rFonts w:ascii="FrankRuehl" w:hAnsi="FrankRuehl" w:cs="FrankRuehl"/>
          <w:b/>
          <w:bCs/>
          <w:sz w:val="28"/>
          <w:szCs w:val="28"/>
          <w:rtl/>
        </w:rPr>
        <w:t>ש. מה הטעם של ת"ק</w:t>
      </w:r>
      <w:r w:rsidR="00595E2A">
        <w:rPr>
          <w:rFonts w:ascii="FrankRuehl" w:hAnsi="FrankRuehl" w:cs="FrankRuehl"/>
          <w:b/>
          <w:bCs/>
          <w:sz w:val="28"/>
          <w:szCs w:val="28"/>
          <w:rtl/>
        </w:rPr>
        <w:t>?</w:t>
      </w:r>
    </w:p>
    <w:p w:rsidR="00D70F21" w:rsidRPr="00595E2A" w:rsidRDefault="00D70F21" w:rsidP="00A93417">
      <w:pPr>
        <w:rPr>
          <w:rFonts w:ascii="FrankRuehl" w:hAnsi="FrankRuehl" w:cs="FrankRuehl"/>
          <w:sz w:val="28"/>
          <w:szCs w:val="28"/>
          <w:rtl/>
        </w:rPr>
      </w:pPr>
      <w:r w:rsidRPr="00595E2A">
        <w:rPr>
          <w:rFonts w:ascii="FrankRuehl" w:hAnsi="FrankRuehl" w:cs="FrankRuehl"/>
          <w:sz w:val="28"/>
          <w:szCs w:val="28"/>
          <w:rtl/>
        </w:rPr>
        <w:t xml:space="preserve">ת. ת"ק סובר כדעת ר' מאיר שזמן </w:t>
      </w:r>
      <w:r w:rsidR="00B10AE8" w:rsidRPr="00595E2A">
        <w:rPr>
          <w:rFonts w:ascii="FrankRuehl" w:hAnsi="FrankRuehl" w:cs="FrankRuehl"/>
          <w:sz w:val="28"/>
          <w:szCs w:val="28"/>
          <w:rtl/>
        </w:rPr>
        <w:t>רביעה ראשונה הוא בג' מרחשוון, ל</w:t>
      </w:r>
      <w:r w:rsidRPr="00595E2A">
        <w:rPr>
          <w:rFonts w:ascii="FrankRuehl" w:hAnsi="FrankRuehl" w:cs="FrankRuehl"/>
          <w:sz w:val="28"/>
          <w:szCs w:val="28"/>
          <w:rtl/>
        </w:rPr>
        <w:t>כן מתחילים לשאול את הגשמים ביום זה.</w:t>
      </w:r>
    </w:p>
    <w:p w:rsidR="00D70F21" w:rsidRPr="00595E2A" w:rsidRDefault="00D70F21" w:rsidP="00A93417">
      <w:pPr>
        <w:rPr>
          <w:rFonts w:ascii="FrankRuehl" w:hAnsi="FrankRuehl" w:cs="FrankRuehl"/>
          <w:b/>
          <w:bCs/>
          <w:sz w:val="28"/>
          <w:szCs w:val="28"/>
          <w:rtl/>
        </w:rPr>
      </w:pPr>
      <w:r w:rsidRPr="00595E2A">
        <w:rPr>
          <w:rFonts w:ascii="FrankRuehl" w:hAnsi="FrankRuehl" w:cs="FrankRuehl"/>
          <w:b/>
          <w:bCs/>
          <w:sz w:val="28"/>
          <w:szCs w:val="28"/>
          <w:rtl/>
        </w:rPr>
        <w:t>ש. מה סובר רבן גמליאל</w:t>
      </w:r>
      <w:r w:rsidR="00595E2A">
        <w:rPr>
          <w:rFonts w:ascii="FrankRuehl" w:hAnsi="FrankRuehl" w:cs="FrankRuehl"/>
          <w:b/>
          <w:bCs/>
          <w:sz w:val="28"/>
          <w:szCs w:val="28"/>
          <w:rtl/>
        </w:rPr>
        <w:t>?</w:t>
      </w:r>
    </w:p>
    <w:p w:rsidR="00D70F21" w:rsidRPr="00595E2A" w:rsidRDefault="00D70F21" w:rsidP="00A93417">
      <w:pPr>
        <w:rPr>
          <w:rFonts w:ascii="FrankRuehl" w:hAnsi="FrankRuehl" w:cs="FrankRuehl"/>
          <w:sz w:val="28"/>
          <w:szCs w:val="28"/>
          <w:rtl/>
        </w:rPr>
      </w:pPr>
      <w:r w:rsidRPr="00595E2A">
        <w:rPr>
          <w:rFonts w:ascii="FrankRuehl" w:hAnsi="FrankRuehl" w:cs="FrankRuehl"/>
          <w:sz w:val="28"/>
          <w:szCs w:val="28"/>
          <w:rtl/>
        </w:rPr>
        <w:t xml:space="preserve">ת. רבן גמליאל סובר שמתחילים לומר "ותן טל ומטר" בז' במרחשוון, שזה חמישה עשר יום לאחר </w:t>
      </w:r>
      <w:r w:rsidR="00A12D89" w:rsidRPr="00595E2A">
        <w:rPr>
          <w:rFonts w:ascii="FrankRuehl" w:hAnsi="FrankRuehl" w:cs="FrankRuehl"/>
          <w:sz w:val="28"/>
          <w:szCs w:val="28"/>
          <w:rtl/>
        </w:rPr>
        <w:t xml:space="preserve">סוף </w:t>
      </w:r>
      <w:r w:rsidRPr="00595E2A">
        <w:rPr>
          <w:rFonts w:ascii="FrankRuehl" w:hAnsi="FrankRuehl" w:cs="FrankRuehl"/>
          <w:sz w:val="28"/>
          <w:szCs w:val="28"/>
          <w:rtl/>
        </w:rPr>
        <w:t>חג סוכות.</w:t>
      </w:r>
    </w:p>
    <w:p w:rsidR="00A12D89" w:rsidRPr="00595E2A" w:rsidRDefault="00D70F21" w:rsidP="00A12D89">
      <w:pPr>
        <w:rPr>
          <w:rFonts w:ascii="FrankRuehl" w:hAnsi="FrankRuehl" w:cs="FrankRuehl"/>
          <w:b/>
          <w:bCs/>
          <w:sz w:val="28"/>
          <w:szCs w:val="28"/>
          <w:rtl/>
        </w:rPr>
      </w:pPr>
      <w:r w:rsidRPr="00595E2A">
        <w:rPr>
          <w:rFonts w:ascii="FrankRuehl" w:hAnsi="FrankRuehl" w:cs="FrankRuehl"/>
          <w:b/>
          <w:bCs/>
          <w:sz w:val="28"/>
          <w:szCs w:val="28"/>
          <w:rtl/>
        </w:rPr>
        <w:t>ש.</w:t>
      </w:r>
      <w:r w:rsidR="00A12D89" w:rsidRPr="00595E2A">
        <w:rPr>
          <w:rFonts w:ascii="FrankRuehl" w:hAnsi="FrankRuehl" w:cs="FrankRuehl"/>
          <w:b/>
          <w:bCs/>
          <w:sz w:val="28"/>
          <w:szCs w:val="28"/>
          <w:rtl/>
        </w:rPr>
        <w:t xml:space="preserve"> מה הטעם של רבן גמליאל</w:t>
      </w:r>
      <w:r w:rsidR="00595E2A">
        <w:rPr>
          <w:rFonts w:ascii="FrankRuehl" w:hAnsi="FrankRuehl" w:cs="FrankRuehl"/>
          <w:b/>
          <w:bCs/>
          <w:sz w:val="28"/>
          <w:szCs w:val="28"/>
          <w:rtl/>
        </w:rPr>
        <w:t>?</w:t>
      </w:r>
    </w:p>
    <w:p w:rsidR="00A12D89" w:rsidRPr="00595E2A" w:rsidRDefault="00A12D89" w:rsidP="00A12D89">
      <w:pPr>
        <w:rPr>
          <w:rFonts w:ascii="FrankRuehl" w:hAnsi="FrankRuehl" w:cs="FrankRuehl"/>
          <w:sz w:val="28"/>
          <w:szCs w:val="28"/>
          <w:rtl/>
        </w:rPr>
      </w:pPr>
      <w:r w:rsidRPr="00595E2A">
        <w:rPr>
          <w:rFonts w:ascii="FrankRuehl" w:hAnsi="FrankRuehl" w:cs="FrankRuehl"/>
          <w:sz w:val="28"/>
          <w:szCs w:val="28"/>
          <w:rtl/>
        </w:rPr>
        <w:t>ת. כדי שאף עולי הרגלים הגרים ביישוב שבגבול הארץ המרוחק ביותר מירושלים, סמוך לנהר פרת, יספיקו להגיע לבתיהם לפני ירידת הגשמים, ולא יעכבום הגשמים בדרכם. בתקופת המשנה נמשך המסע מירושלים לנהר פרת חמישה עשר יום בהליכה רגילה.</w:t>
      </w:r>
    </w:p>
    <w:p w:rsidR="00A12D89" w:rsidRPr="00595E2A" w:rsidRDefault="00A12D89" w:rsidP="00A12D89">
      <w:pPr>
        <w:rPr>
          <w:rFonts w:ascii="FrankRuehl" w:hAnsi="FrankRuehl" w:cs="FrankRuehl"/>
          <w:b/>
          <w:bCs/>
          <w:sz w:val="28"/>
          <w:szCs w:val="28"/>
          <w:rtl/>
        </w:rPr>
      </w:pPr>
      <w:r w:rsidRPr="00595E2A">
        <w:rPr>
          <w:rFonts w:ascii="FrankRuehl" w:hAnsi="FrankRuehl" w:cs="FrankRuehl"/>
          <w:b/>
          <w:bCs/>
          <w:sz w:val="28"/>
          <w:szCs w:val="28"/>
          <w:rtl/>
        </w:rPr>
        <w:t>ש. מה סובר ת"ק</w:t>
      </w:r>
      <w:r w:rsidR="00595E2A">
        <w:rPr>
          <w:rFonts w:ascii="FrankRuehl" w:hAnsi="FrankRuehl" w:cs="FrankRuehl"/>
          <w:b/>
          <w:bCs/>
          <w:sz w:val="28"/>
          <w:szCs w:val="28"/>
          <w:rtl/>
        </w:rPr>
        <w:t>?</w:t>
      </w:r>
    </w:p>
    <w:p w:rsidR="00A12D89" w:rsidRPr="00595E2A" w:rsidRDefault="00B10AE8" w:rsidP="00A12D89">
      <w:pPr>
        <w:rPr>
          <w:rFonts w:ascii="FrankRuehl" w:hAnsi="FrankRuehl" w:cs="FrankRuehl"/>
          <w:sz w:val="28"/>
          <w:szCs w:val="28"/>
          <w:rtl/>
        </w:rPr>
      </w:pPr>
      <w:r w:rsidRPr="00595E2A">
        <w:rPr>
          <w:rFonts w:ascii="FrankRuehl" w:hAnsi="FrankRuehl" w:cs="FrankRuehl"/>
          <w:sz w:val="28"/>
          <w:szCs w:val="28"/>
          <w:rtl/>
        </w:rPr>
        <w:t>ת. ת"ק סובר שגם</w:t>
      </w:r>
      <w:r w:rsidR="00A12D89" w:rsidRPr="00595E2A">
        <w:rPr>
          <w:rFonts w:ascii="FrankRuehl" w:hAnsi="FrankRuehl" w:cs="FrankRuehl"/>
          <w:sz w:val="28"/>
          <w:szCs w:val="28"/>
          <w:rtl/>
        </w:rPr>
        <w:t xml:space="preserve"> ג' במרחשוון, יספיקו רוב עולי הרגלים להגיע לבתיהם, ולא חששו לאחרון שבהם.</w:t>
      </w:r>
    </w:p>
    <w:p w:rsidR="00A12D89" w:rsidRPr="00595E2A" w:rsidRDefault="00A12D89" w:rsidP="00A12D89">
      <w:pPr>
        <w:rPr>
          <w:rFonts w:ascii="FrankRuehl" w:hAnsi="FrankRuehl" w:cs="FrankRuehl"/>
          <w:sz w:val="28"/>
          <w:szCs w:val="28"/>
          <w:rtl/>
        </w:rPr>
      </w:pPr>
    </w:p>
    <w:p w:rsidR="00A12D89" w:rsidRPr="00595E2A" w:rsidRDefault="00A12D89" w:rsidP="00A12D89">
      <w:pPr>
        <w:rPr>
          <w:rFonts w:ascii="FrankRuehl" w:hAnsi="FrankRuehl" w:cs="FrankRuehl"/>
          <w:sz w:val="28"/>
          <w:szCs w:val="28"/>
          <w:rtl/>
        </w:rPr>
      </w:pPr>
    </w:p>
    <w:p w:rsidR="00A12D89" w:rsidRPr="00595E2A" w:rsidRDefault="00A12D89" w:rsidP="00A12D89">
      <w:pPr>
        <w:jc w:val="center"/>
        <w:rPr>
          <w:rFonts w:ascii="FrankRuehl" w:hAnsi="FrankRuehl" w:cs="FrankRuehl"/>
          <w:b/>
          <w:bCs/>
          <w:sz w:val="28"/>
          <w:szCs w:val="28"/>
          <w:rtl/>
        </w:rPr>
      </w:pPr>
      <w:r w:rsidRPr="00595E2A">
        <w:rPr>
          <w:rFonts w:ascii="FrankRuehl" w:hAnsi="FrankRuehl" w:cs="FrankRuehl"/>
          <w:b/>
          <w:bCs/>
          <w:sz w:val="28"/>
          <w:szCs w:val="28"/>
          <w:rtl/>
        </w:rPr>
        <w:t>משנה ד'</w:t>
      </w:r>
    </w:p>
    <w:p w:rsidR="00A12D89" w:rsidRPr="00595E2A" w:rsidRDefault="00A12D89" w:rsidP="00A12D89">
      <w:pPr>
        <w:rPr>
          <w:rFonts w:ascii="FrankRuehl" w:hAnsi="FrankRuehl" w:cs="FrankRuehl"/>
          <w:b/>
          <w:bCs/>
          <w:sz w:val="28"/>
          <w:szCs w:val="28"/>
          <w:rtl/>
        </w:rPr>
      </w:pPr>
      <w:r w:rsidRPr="00595E2A">
        <w:rPr>
          <w:rFonts w:ascii="FrankRuehl" w:hAnsi="FrankRuehl" w:cs="FrankRuehl"/>
          <w:b/>
          <w:bCs/>
          <w:sz w:val="28"/>
          <w:szCs w:val="28"/>
          <w:rtl/>
        </w:rPr>
        <w:t>ש. מיהם "היחידים"</w:t>
      </w:r>
      <w:r w:rsidR="00595E2A">
        <w:rPr>
          <w:rFonts w:ascii="FrankRuehl" w:hAnsi="FrankRuehl" w:cs="FrankRuehl"/>
          <w:b/>
          <w:bCs/>
          <w:sz w:val="28"/>
          <w:szCs w:val="28"/>
          <w:rtl/>
        </w:rPr>
        <w:t>?</w:t>
      </w:r>
    </w:p>
    <w:p w:rsidR="00A12D89" w:rsidRPr="00595E2A" w:rsidRDefault="00B10AE8" w:rsidP="00A12D89">
      <w:pPr>
        <w:rPr>
          <w:rFonts w:ascii="FrankRuehl" w:hAnsi="FrankRuehl" w:cs="FrankRuehl"/>
          <w:sz w:val="28"/>
          <w:szCs w:val="28"/>
          <w:rtl/>
        </w:rPr>
      </w:pPr>
      <w:r w:rsidRPr="00595E2A">
        <w:rPr>
          <w:rFonts w:ascii="FrankRuehl" w:hAnsi="FrankRuehl" w:cs="FrankRuehl"/>
          <w:sz w:val="28"/>
          <w:szCs w:val="28"/>
          <w:rtl/>
        </w:rPr>
        <w:t>ת. היחידים אלו ה-תלמידי חכמים, ונקראים כך משום שמיוחדים במעשיהם.</w:t>
      </w:r>
    </w:p>
    <w:p w:rsidR="00A12D89" w:rsidRPr="00595E2A" w:rsidRDefault="00A12D89" w:rsidP="00A12D89">
      <w:pPr>
        <w:rPr>
          <w:rFonts w:ascii="FrankRuehl" w:hAnsi="FrankRuehl" w:cs="FrankRuehl"/>
          <w:b/>
          <w:bCs/>
          <w:sz w:val="28"/>
          <w:szCs w:val="28"/>
          <w:rtl/>
        </w:rPr>
      </w:pPr>
      <w:r w:rsidRPr="00595E2A">
        <w:rPr>
          <w:rFonts w:ascii="FrankRuehl" w:hAnsi="FrankRuehl" w:cs="FrankRuehl"/>
          <w:b/>
          <w:bCs/>
          <w:sz w:val="28"/>
          <w:szCs w:val="28"/>
          <w:rtl/>
        </w:rPr>
        <w:t>ש. מה עושים כאשר הגיע יז' במרחשוון ולא ירדו גשמים</w:t>
      </w:r>
      <w:r w:rsidR="00595E2A">
        <w:rPr>
          <w:rFonts w:ascii="FrankRuehl" w:hAnsi="FrankRuehl" w:cs="FrankRuehl"/>
          <w:b/>
          <w:bCs/>
          <w:sz w:val="28"/>
          <w:szCs w:val="28"/>
          <w:rtl/>
        </w:rPr>
        <w:t>?</w:t>
      </w:r>
    </w:p>
    <w:p w:rsidR="00A12D89" w:rsidRPr="00595E2A" w:rsidRDefault="00A12D89" w:rsidP="00A12D89">
      <w:pPr>
        <w:rPr>
          <w:rFonts w:ascii="FrankRuehl" w:hAnsi="FrankRuehl" w:cs="FrankRuehl"/>
          <w:sz w:val="28"/>
          <w:szCs w:val="28"/>
          <w:rtl/>
        </w:rPr>
      </w:pPr>
      <w:r w:rsidRPr="00595E2A">
        <w:rPr>
          <w:rFonts w:ascii="FrankRuehl" w:hAnsi="FrankRuehl" w:cs="FrankRuehl"/>
          <w:sz w:val="28"/>
          <w:szCs w:val="28"/>
          <w:rtl/>
        </w:rPr>
        <w:t>ת. היחידים מתענים שלוש תעניות.</w:t>
      </w:r>
    </w:p>
    <w:p w:rsidR="00A12D89" w:rsidRPr="00595E2A" w:rsidRDefault="00B10AE8" w:rsidP="00A12D89">
      <w:pPr>
        <w:rPr>
          <w:rFonts w:ascii="FrankRuehl" w:hAnsi="FrankRuehl" w:cs="FrankRuehl"/>
          <w:b/>
          <w:bCs/>
          <w:sz w:val="28"/>
          <w:szCs w:val="28"/>
          <w:rtl/>
        </w:rPr>
      </w:pPr>
      <w:r w:rsidRPr="00595E2A">
        <w:rPr>
          <w:rFonts w:ascii="FrankRuehl" w:hAnsi="FrankRuehl" w:cs="FrankRuehl"/>
          <w:b/>
          <w:bCs/>
          <w:sz w:val="28"/>
          <w:szCs w:val="28"/>
          <w:rtl/>
        </w:rPr>
        <w:t>ש. ב</w:t>
      </w:r>
      <w:r w:rsidR="00A12D89" w:rsidRPr="00595E2A">
        <w:rPr>
          <w:rFonts w:ascii="FrankRuehl" w:hAnsi="FrankRuehl" w:cs="FrankRuehl"/>
          <w:b/>
          <w:bCs/>
          <w:sz w:val="28"/>
          <w:szCs w:val="28"/>
          <w:rtl/>
        </w:rPr>
        <w:t>אלו ימים מתענים היחידים</w:t>
      </w:r>
      <w:r w:rsidR="00595E2A">
        <w:rPr>
          <w:rFonts w:ascii="FrankRuehl" w:hAnsi="FrankRuehl" w:cs="FrankRuehl"/>
          <w:b/>
          <w:bCs/>
          <w:sz w:val="28"/>
          <w:szCs w:val="28"/>
          <w:rtl/>
        </w:rPr>
        <w:t>?</w:t>
      </w:r>
    </w:p>
    <w:p w:rsidR="00A12D89" w:rsidRPr="00595E2A" w:rsidRDefault="00A12D89" w:rsidP="00A12D89">
      <w:pPr>
        <w:rPr>
          <w:rFonts w:ascii="FrankRuehl" w:hAnsi="FrankRuehl" w:cs="FrankRuehl"/>
          <w:sz w:val="28"/>
          <w:szCs w:val="28"/>
          <w:rtl/>
        </w:rPr>
      </w:pPr>
      <w:r w:rsidRPr="00595E2A">
        <w:rPr>
          <w:rFonts w:ascii="FrankRuehl" w:hAnsi="FrankRuehl" w:cs="FrankRuehl"/>
          <w:sz w:val="28"/>
          <w:szCs w:val="28"/>
          <w:rtl/>
        </w:rPr>
        <w:t>ת. בימי שני חמישי ושני.</w:t>
      </w:r>
    </w:p>
    <w:p w:rsidR="00A12D89" w:rsidRPr="00595E2A" w:rsidRDefault="00A12D89" w:rsidP="00A12D89">
      <w:pPr>
        <w:rPr>
          <w:rFonts w:ascii="FrankRuehl" w:hAnsi="FrankRuehl" w:cs="FrankRuehl"/>
          <w:b/>
          <w:bCs/>
          <w:sz w:val="28"/>
          <w:szCs w:val="28"/>
          <w:rtl/>
        </w:rPr>
      </w:pPr>
      <w:r w:rsidRPr="00595E2A">
        <w:rPr>
          <w:rFonts w:ascii="FrankRuehl" w:hAnsi="FrankRuehl" w:cs="FrankRuehl"/>
          <w:b/>
          <w:bCs/>
          <w:sz w:val="28"/>
          <w:szCs w:val="28"/>
          <w:rtl/>
        </w:rPr>
        <w:lastRenderedPageBreak/>
        <w:t xml:space="preserve">ש. </w:t>
      </w:r>
      <w:r w:rsidR="00B10AE8" w:rsidRPr="00595E2A">
        <w:rPr>
          <w:rFonts w:ascii="FrankRuehl" w:hAnsi="FrankRuehl" w:cs="FrankRuehl"/>
          <w:b/>
          <w:bCs/>
          <w:sz w:val="28"/>
          <w:szCs w:val="28"/>
          <w:rtl/>
        </w:rPr>
        <w:t>מדוע דווקא בימים אלו קבעו תעניות</w:t>
      </w:r>
      <w:r w:rsidR="00595E2A">
        <w:rPr>
          <w:rFonts w:ascii="FrankRuehl" w:hAnsi="FrankRuehl" w:cs="FrankRuehl"/>
          <w:b/>
          <w:bCs/>
          <w:sz w:val="28"/>
          <w:szCs w:val="28"/>
          <w:rtl/>
        </w:rPr>
        <w:t>?</w:t>
      </w:r>
    </w:p>
    <w:p w:rsidR="00B10AE8" w:rsidRPr="00595E2A" w:rsidRDefault="00B10AE8" w:rsidP="00A12D89">
      <w:pPr>
        <w:rPr>
          <w:rFonts w:ascii="FrankRuehl" w:hAnsi="FrankRuehl" w:cs="FrankRuehl"/>
          <w:sz w:val="28"/>
          <w:szCs w:val="28"/>
          <w:rtl/>
        </w:rPr>
      </w:pPr>
      <w:r w:rsidRPr="00595E2A">
        <w:rPr>
          <w:rFonts w:ascii="FrankRuehl" w:hAnsi="FrankRuehl" w:cs="FrankRuehl"/>
          <w:sz w:val="28"/>
          <w:szCs w:val="28"/>
          <w:rtl/>
        </w:rPr>
        <w:t>ת. משום שמשה רבנו עלה למרום לקבל את הלוחות השניות ביום חמישי, והורידם ביום שני, ואז אמר לו הקב"ה שהוא סולח לישראל על חטא העגל. ומכיוון שנמצאו ימים אלו עת רצון לפני הקב"ה, קבעו אותם לימי הקריאה בתורה ותעניות.</w:t>
      </w:r>
    </w:p>
    <w:p w:rsidR="00B10AE8" w:rsidRPr="00595E2A" w:rsidRDefault="00B10AE8" w:rsidP="00A12D89">
      <w:pPr>
        <w:rPr>
          <w:rFonts w:ascii="FrankRuehl" w:hAnsi="FrankRuehl" w:cs="FrankRuehl"/>
          <w:b/>
          <w:bCs/>
          <w:sz w:val="28"/>
          <w:szCs w:val="28"/>
          <w:rtl/>
        </w:rPr>
      </w:pPr>
      <w:r w:rsidRPr="00595E2A">
        <w:rPr>
          <w:rFonts w:ascii="FrankRuehl" w:hAnsi="FrankRuehl" w:cs="FrankRuehl"/>
          <w:b/>
          <w:bCs/>
          <w:sz w:val="28"/>
          <w:szCs w:val="28"/>
          <w:rtl/>
        </w:rPr>
        <w:t>ש. "אוכלים ושותין משחשכה" – הסבר !</w:t>
      </w:r>
    </w:p>
    <w:p w:rsidR="00B10AE8" w:rsidRPr="00595E2A" w:rsidRDefault="00B10AE8" w:rsidP="00A12D89">
      <w:pPr>
        <w:rPr>
          <w:rFonts w:ascii="FrankRuehl" w:hAnsi="FrankRuehl" w:cs="FrankRuehl"/>
          <w:sz w:val="28"/>
          <w:szCs w:val="28"/>
          <w:rtl/>
        </w:rPr>
      </w:pPr>
      <w:r w:rsidRPr="00595E2A">
        <w:rPr>
          <w:rFonts w:ascii="FrankRuehl" w:hAnsi="FrankRuehl" w:cs="FrankRuehl"/>
          <w:sz w:val="28"/>
          <w:szCs w:val="28"/>
          <w:rtl/>
        </w:rPr>
        <w:t>ת. בתעניות אלו מותר ליחידים המתענים לאכול ולשתות כל ליל התענית עד שיעלה עמוד השחר.</w:t>
      </w:r>
    </w:p>
    <w:p w:rsidR="00B10AE8" w:rsidRPr="00595E2A" w:rsidRDefault="00B10AE8" w:rsidP="00A12D89">
      <w:pPr>
        <w:rPr>
          <w:rFonts w:ascii="FrankRuehl" w:hAnsi="FrankRuehl" w:cs="FrankRuehl"/>
          <w:b/>
          <w:bCs/>
          <w:sz w:val="28"/>
          <w:szCs w:val="28"/>
          <w:rtl/>
        </w:rPr>
      </w:pPr>
      <w:r w:rsidRPr="00595E2A">
        <w:rPr>
          <w:rFonts w:ascii="FrankRuehl" w:hAnsi="FrankRuehl" w:cs="FrankRuehl"/>
          <w:b/>
          <w:bCs/>
          <w:sz w:val="28"/>
          <w:szCs w:val="28"/>
          <w:rtl/>
        </w:rPr>
        <w:t>ש. מה עוד מותר ליחידים לעשות בתענית</w:t>
      </w:r>
      <w:r w:rsidR="00595E2A">
        <w:rPr>
          <w:rFonts w:ascii="FrankRuehl" w:hAnsi="FrankRuehl" w:cs="FrankRuehl"/>
          <w:b/>
          <w:bCs/>
          <w:sz w:val="28"/>
          <w:szCs w:val="28"/>
          <w:rtl/>
        </w:rPr>
        <w:t>?</w:t>
      </w:r>
    </w:p>
    <w:p w:rsidR="00B10AE8" w:rsidRPr="00595E2A" w:rsidRDefault="00B10AE8" w:rsidP="00A12D89">
      <w:pPr>
        <w:rPr>
          <w:rFonts w:ascii="FrankRuehl" w:hAnsi="FrankRuehl" w:cs="FrankRuehl"/>
          <w:sz w:val="28"/>
          <w:szCs w:val="28"/>
          <w:rtl/>
        </w:rPr>
      </w:pPr>
      <w:r w:rsidRPr="00595E2A">
        <w:rPr>
          <w:rFonts w:ascii="FrankRuehl" w:hAnsi="FrankRuehl" w:cs="FrankRuehl"/>
          <w:sz w:val="28"/>
          <w:szCs w:val="28"/>
          <w:rtl/>
        </w:rPr>
        <w:t>ת. מותר להם לעסוק במלאכה, ברחיצה, בסיכה, בתשמיש המיתה, ובנעילת הסנדל.</w:t>
      </w:r>
    </w:p>
    <w:p w:rsidR="00B10AE8" w:rsidRPr="00595E2A" w:rsidRDefault="00B10AE8" w:rsidP="00A12D89">
      <w:pPr>
        <w:rPr>
          <w:rFonts w:ascii="FrankRuehl" w:hAnsi="FrankRuehl" w:cs="FrankRuehl"/>
          <w:sz w:val="28"/>
          <w:szCs w:val="28"/>
          <w:rtl/>
        </w:rPr>
      </w:pPr>
    </w:p>
    <w:p w:rsidR="00B10AE8" w:rsidRPr="00595E2A" w:rsidRDefault="00B10AE8" w:rsidP="00A12D89">
      <w:pPr>
        <w:rPr>
          <w:rFonts w:ascii="FrankRuehl" w:hAnsi="FrankRuehl" w:cs="FrankRuehl"/>
          <w:sz w:val="28"/>
          <w:szCs w:val="28"/>
          <w:rtl/>
        </w:rPr>
      </w:pPr>
    </w:p>
    <w:p w:rsidR="00B10AE8" w:rsidRPr="00595E2A" w:rsidRDefault="00B10AE8" w:rsidP="00B10AE8">
      <w:pPr>
        <w:jc w:val="center"/>
        <w:rPr>
          <w:rFonts w:ascii="FrankRuehl" w:hAnsi="FrankRuehl" w:cs="FrankRuehl"/>
          <w:b/>
          <w:bCs/>
          <w:sz w:val="28"/>
          <w:szCs w:val="28"/>
          <w:rtl/>
        </w:rPr>
      </w:pPr>
      <w:r w:rsidRPr="00595E2A">
        <w:rPr>
          <w:rFonts w:ascii="FrankRuehl" w:hAnsi="FrankRuehl" w:cs="FrankRuehl"/>
          <w:b/>
          <w:bCs/>
          <w:sz w:val="28"/>
          <w:szCs w:val="28"/>
          <w:rtl/>
        </w:rPr>
        <w:t>משנה ה'</w:t>
      </w:r>
    </w:p>
    <w:p w:rsidR="00B10AE8" w:rsidRPr="00595E2A" w:rsidRDefault="00B10AE8" w:rsidP="00B10AE8">
      <w:pPr>
        <w:rPr>
          <w:rFonts w:ascii="FrankRuehl" w:hAnsi="FrankRuehl" w:cs="FrankRuehl"/>
          <w:b/>
          <w:bCs/>
          <w:sz w:val="28"/>
          <w:szCs w:val="28"/>
          <w:rtl/>
        </w:rPr>
      </w:pPr>
      <w:r w:rsidRPr="00595E2A">
        <w:rPr>
          <w:rFonts w:ascii="FrankRuehl" w:hAnsi="FrankRuehl" w:cs="FrankRuehl"/>
          <w:b/>
          <w:bCs/>
          <w:sz w:val="28"/>
          <w:szCs w:val="28"/>
          <w:rtl/>
        </w:rPr>
        <w:t>ש. מה עושים כאשר הגיע ר"ח כסליו ועדיין לא ירדו גשמים</w:t>
      </w:r>
      <w:r w:rsidR="00595E2A">
        <w:rPr>
          <w:rFonts w:ascii="FrankRuehl" w:hAnsi="FrankRuehl" w:cs="FrankRuehl"/>
          <w:b/>
          <w:bCs/>
          <w:sz w:val="28"/>
          <w:szCs w:val="28"/>
          <w:rtl/>
        </w:rPr>
        <w:t>?</w:t>
      </w:r>
    </w:p>
    <w:p w:rsidR="00927D75" w:rsidRPr="00595E2A" w:rsidRDefault="00B10AE8" w:rsidP="00B10AE8">
      <w:pPr>
        <w:rPr>
          <w:rFonts w:ascii="FrankRuehl" w:hAnsi="FrankRuehl" w:cs="FrankRuehl"/>
          <w:sz w:val="28"/>
          <w:szCs w:val="28"/>
          <w:rtl/>
        </w:rPr>
      </w:pPr>
      <w:r w:rsidRPr="00595E2A">
        <w:rPr>
          <w:rFonts w:ascii="FrankRuehl" w:hAnsi="FrankRuehl" w:cs="FrankRuehl"/>
          <w:sz w:val="28"/>
          <w:szCs w:val="28"/>
          <w:rtl/>
        </w:rPr>
        <w:t xml:space="preserve">ת. </w:t>
      </w:r>
      <w:r w:rsidR="00927D75" w:rsidRPr="00595E2A">
        <w:rPr>
          <w:rFonts w:ascii="FrankRuehl" w:hAnsi="FrankRuehl" w:cs="FrankRuehl"/>
          <w:sz w:val="28"/>
          <w:szCs w:val="28"/>
          <w:rtl/>
        </w:rPr>
        <w:t>בי"ד גוזרים שלוש תעניות על הציבור.</w:t>
      </w:r>
    </w:p>
    <w:p w:rsidR="00927D75" w:rsidRPr="00595E2A" w:rsidRDefault="00927D75" w:rsidP="00B10AE8">
      <w:pPr>
        <w:rPr>
          <w:rFonts w:ascii="FrankRuehl" w:hAnsi="FrankRuehl" w:cs="FrankRuehl"/>
          <w:b/>
          <w:bCs/>
          <w:sz w:val="28"/>
          <w:szCs w:val="28"/>
          <w:rtl/>
        </w:rPr>
      </w:pPr>
      <w:r w:rsidRPr="00595E2A">
        <w:rPr>
          <w:rFonts w:ascii="FrankRuehl" w:hAnsi="FrankRuehl" w:cs="FrankRuehl"/>
          <w:b/>
          <w:bCs/>
          <w:sz w:val="28"/>
          <w:szCs w:val="28"/>
          <w:rtl/>
        </w:rPr>
        <w:t>ש. האם מותר לאכול בתענית זו בליל התענית</w:t>
      </w:r>
      <w:r w:rsidR="00595E2A">
        <w:rPr>
          <w:rFonts w:ascii="FrankRuehl" w:hAnsi="FrankRuehl" w:cs="FrankRuehl"/>
          <w:b/>
          <w:bCs/>
          <w:sz w:val="28"/>
          <w:szCs w:val="28"/>
          <w:rtl/>
        </w:rPr>
        <w:t>?</w:t>
      </w:r>
    </w:p>
    <w:p w:rsidR="00927D75" w:rsidRPr="00595E2A" w:rsidRDefault="00927D75" w:rsidP="00B10AE8">
      <w:pPr>
        <w:rPr>
          <w:rFonts w:ascii="FrankRuehl" w:hAnsi="FrankRuehl" w:cs="FrankRuehl"/>
          <w:sz w:val="28"/>
          <w:szCs w:val="28"/>
          <w:rtl/>
        </w:rPr>
      </w:pPr>
      <w:r w:rsidRPr="00595E2A">
        <w:rPr>
          <w:rFonts w:ascii="FrankRuehl" w:hAnsi="FrankRuehl" w:cs="FrankRuehl"/>
          <w:sz w:val="28"/>
          <w:szCs w:val="28"/>
          <w:rtl/>
        </w:rPr>
        <w:t>ת. כן.</w:t>
      </w:r>
    </w:p>
    <w:p w:rsidR="00927D75" w:rsidRPr="00595E2A" w:rsidRDefault="00927D75" w:rsidP="00B10AE8">
      <w:pPr>
        <w:rPr>
          <w:rFonts w:ascii="FrankRuehl" w:hAnsi="FrankRuehl" w:cs="FrankRuehl"/>
          <w:b/>
          <w:bCs/>
          <w:sz w:val="28"/>
          <w:szCs w:val="28"/>
          <w:rtl/>
        </w:rPr>
      </w:pPr>
      <w:r w:rsidRPr="00595E2A">
        <w:rPr>
          <w:rFonts w:ascii="FrankRuehl" w:hAnsi="FrankRuehl" w:cs="FrankRuehl"/>
          <w:b/>
          <w:bCs/>
          <w:sz w:val="28"/>
          <w:szCs w:val="28"/>
          <w:rtl/>
        </w:rPr>
        <w:t>ש. מה עוד מותר למתענים לעשות</w:t>
      </w:r>
      <w:r w:rsidR="00595E2A">
        <w:rPr>
          <w:rFonts w:ascii="FrankRuehl" w:hAnsi="FrankRuehl" w:cs="FrankRuehl"/>
          <w:b/>
          <w:bCs/>
          <w:sz w:val="28"/>
          <w:szCs w:val="28"/>
          <w:rtl/>
        </w:rPr>
        <w:t>?</w:t>
      </w:r>
    </w:p>
    <w:p w:rsidR="00927D75" w:rsidRPr="00595E2A" w:rsidRDefault="00927D75" w:rsidP="00927D75">
      <w:pPr>
        <w:rPr>
          <w:rFonts w:ascii="FrankRuehl" w:hAnsi="FrankRuehl" w:cs="FrankRuehl"/>
          <w:sz w:val="28"/>
          <w:szCs w:val="28"/>
          <w:rtl/>
        </w:rPr>
      </w:pPr>
      <w:r w:rsidRPr="00595E2A">
        <w:rPr>
          <w:rFonts w:ascii="FrankRuehl" w:hAnsi="FrankRuehl" w:cs="FrankRuehl"/>
          <w:sz w:val="28"/>
          <w:szCs w:val="28"/>
          <w:rtl/>
        </w:rPr>
        <w:t>ת. מותר להם לעסוק במלאכה, ברחיצה, בסיכה, בתשמיש המיתה, ובנעילת הסנדל.</w:t>
      </w:r>
    </w:p>
    <w:p w:rsidR="00B10AE8" w:rsidRPr="00595E2A" w:rsidRDefault="00927D75" w:rsidP="00B10AE8">
      <w:pPr>
        <w:rPr>
          <w:rFonts w:ascii="FrankRuehl" w:hAnsi="FrankRuehl" w:cs="FrankRuehl"/>
          <w:b/>
          <w:bCs/>
          <w:sz w:val="28"/>
          <w:szCs w:val="28"/>
          <w:rtl/>
        </w:rPr>
      </w:pPr>
      <w:r w:rsidRPr="00595E2A">
        <w:rPr>
          <w:rFonts w:ascii="FrankRuehl" w:hAnsi="FrankRuehl" w:cs="FrankRuehl"/>
          <w:b/>
          <w:bCs/>
          <w:sz w:val="28"/>
          <w:szCs w:val="28"/>
          <w:rtl/>
        </w:rPr>
        <w:t>ש. מה עושים הציבור בתעניות אלו</w:t>
      </w:r>
      <w:r w:rsidR="00595E2A">
        <w:rPr>
          <w:rFonts w:ascii="FrankRuehl" w:hAnsi="FrankRuehl" w:cs="FrankRuehl"/>
          <w:b/>
          <w:bCs/>
          <w:sz w:val="28"/>
          <w:szCs w:val="28"/>
          <w:rtl/>
        </w:rPr>
        <w:t>?</w:t>
      </w:r>
    </w:p>
    <w:p w:rsidR="00927D75" w:rsidRPr="00595E2A" w:rsidRDefault="00927D75" w:rsidP="00927D75">
      <w:pPr>
        <w:rPr>
          <w:rFonts w:ascii="FrankRuehl" w:hAnsi="FrankRuehl" w:cs="FrankRuehl"/>
          <w:sz w:val="28"/>
          <w:szCs w:val="28"/>
          <w:rtl/>
        </w:rPr>
      </w:pPr>
      <w:r w:rsidRPr="00595E2A">
        <w:rPr>
          <w:rFonts w:ascii="FrankRuehl" w:hAnsi="FrankRuehl" w:cs="FrankRuehl"/>
          <w:sz w:val="28"/>
          <w:szCs w:val="28"/>
          <w:rtl/>
        </w:rPr>
        <w:t>ת. נכנסים כל העם לבתי כנסיות, מתפללים וזועקים, כדרך שעושים בשאר תעניות ציבור.</w:t>
      </w:r>
    </w:p>
    <w:p w:rsidR="00927D75" w:rsidRPr="00595E2A" w:rsidRDefault="00927D75" w:rsidP="00B10AE8">
      <w:pPr>
        <w:rPr>
          <w:rFonts w:ascii="FrankRuehl" w:hAnsi="FrankRuehl" w:cs="FrankRuehl"/>
          <w:b/>
          <w:bCs/>
          <w:sz w:val="28"/>
          <w:szCs w:val="28"/>
          <w:rtl/>
        </w:rPr>
      </w:pPr>
      <w:r w:rsidRPr="00595E2A">
        <w:rPr>
          <w:rFonts w:ascii="FrankRuehl" w:hAnsi="FrankRuehl" w:cs="FrankRuehl"/>
          <w:b/>
          <w:bCs/>
          <w:sz w:val="28"/>
          <w:szCs w:val="28"/>
          <w:rtl/>
        </w:rPr>
        <w:t>ש. מה סדר היום של התענית</w:t>
      </w:r>
      <w:r w:rsidR="00595E2A">
        <w:rPr>
          <w:rFonts w:ascii="FrankRuehl" w:hAnsi="FrankRuehl" w:cs="FrankRuehl"/>
          <w:b/>
          <w:bCs/>
          <w:sz w:val="28"/>
          <w:szCs w:val="28"/>
          <w:rtl/>
        </w:rPr>
        <w:t>?</w:t>
      </w:r>
    </w:p>
    <w:p w:rsidR="00927D75" w:rsidRPr="00595E2A" w:rsidRDefault="00927D75" w:rsidP="00093BE6">
      <w:pPr>
        <w:rPr>
          <w:rFonts w:ascii="FrankRuehl" w:hAnsi="FrankRuehl" w:cs="FrankRuehl"/>
          <w:sz w:val="28"/>
          <w:szCs w:val="28"/>
          <w:rtl/>
        </w:rPr>
      </w:pPr>
      <w:r w:rsidRPr="00595E2A">
        <w:rPr>
          <w:rFonts w:ascii="FrankRuehl" w:hAnsi="FrankRuehl" w:cs="FrankRuehl"/>
          <w:sz w:val="28"/>
          <w:szCs w:val="28"/>
          <w:rtl/>
        </w:rPr>
        <w:t xml:space="preserve">ת. מסיומה של תפילת שחרית עד חצות היום - מתאספים בי"ד והזקנים, ובודקים את מעשי אנשי העיר כדי לבטל את מעשיהם של הרשעים, ודורשים וחוקרים על עוברי עבירות ומפרישים אותם. ומחצות היום עד הערב – רביע היום קוראים </w:t>
      </w:r>
      <w:r w:rsidR="00093BE6" w:rsidRPr="00595E2A">
        <w:rPr>
          <w:rFonts w:ascii="FrankRuehl" w:hAnsi="FrankRuehl" w:cs="FrankRuehl"/>
          <w:sz w:val="28"/>
          <w:szCs w:val="28"/>
          <w:rtl/>
        </w:rPr>
        <w:t>את הברכות והקללות</w:t>
      </w:r>
      <w:r w:rsidRPr="00595E2A">
        <w:rPr>
          <w:rFonts w:ascii="FrankRuehl" w:hAnsi="FrankRuehl" w:cs="FrankRuehl"/>
          <w:sz w:val="28"/>
          <w:szCs w:val="28"/>
          <w:rtl/>
        </w:rPr>
        <w:t xml:space="preserve"> שבתורה, ומפטירים בנביא בתוכחות מעניין הצרה, וברביע האחרון מתפללים מנחה ומתחננים וזועקים ומתוודים בכל כוחם.</w:t>
      </w:r>
    </w:p>
    <w:p w:rsidR="00927D75" w:rsidRPr="00595E2A" w:rsidRDefault="00927D75" w:rsidP="00B10AE8">
      <w:pPr>
        <w:rPr>
          <w:rFonts w:ascii="FrankRuehl" w:hAnsi="FrankRuehl" w:cs="FrankRuehl"/>
          <w:sz w:val="28"/>
          <w:szCs w:val="28"/>
          <w:rtl/>
        </w:rPr>
      </w:pPr>
    </w:p>
    <w:p w:rsidR="00927D75" w:rsidRPr="00595E2A" w:rsidRDefault="00927D75" w:rsidP="00927D75">
      <w:pPr>
        <w:jc w:val="center"/>
        <w:rPr>
          <w:rFonts w:ascii="FrankRuehl" w:hAnsi="FrankRuehl" w:cs="FrankRuehl"/>
          <w:b/>
          <w:bCs/>
          <w:sz w:val="28"/>
          <w:szCs w:val="28"/>
          <w:rtl/>
        </w:rPr>
      </w:pPr>
      <w:r w:rsidRPr="00595E2A">
        <w:rPr>
          <w:rFonts w:ascii="FrankRuehl" w:hAnsi="FrankRuehl" w:cs="FrankRuehl"/>
          <w:b/>
          <w:bCs/>
          <w:sz w:val="28"/>
          <w:szCs w:val="28"/>
          <w:rtl/>
        </w:rPr>
        <w:t>משנה ו'</w:t>
      </w:r>
    </w:p>
    <w:p w:rsidR="000500F7" w:rsidRPr="00595E2A" w:rsidRDefault="00927D75" w:rsidP="00927D75">
      <w:pPr>
        <w:rPr>
          <w:rFonts w:ascii="FrankRuehl" w:hAnsi="FrankRuehl" w:cs="FrankRuehl"/>
          <w:b/>
          <w:bCs/>
          <w:sz w:val="28"/>
          <w:szCs w:val="28"/>
          <w:rtl/>
        </w:rPr>
      </w:pPr>
      <w:r w:rsidRPr="00595E2A">
        <w:rPr>
          <w:rFonts w:ascii="FrankRuehl" w:hAnsi="FrankRuehl" w:cs="FrankRuehl"/>
          <w:b/>
          <w:bCs/>
          <w:sz w:val="28"/>
          <w:szCs w:val="28"/>
          <w:rtl/>
        </w:rPr>
        <w:t>ש.</w:t>
      </w:r>
      <w:r w:rsidR="000500F7" w:rsidRPr="00595E2A">
        <w:rPr>
          <w:rFonts w:ascii="FrankRuehl" w:hAnsi="FrankRuehl" w:cs="FrankRuehl"/>
          <w:b/>
          <w:bCs/>
          <w:sz w:val="28"/>
          <w:szCs w:val="28"/>
          <w:rtl/>
        </w:rPr>
        <w:t xml:space="preserve"> מה הדין אם הציבור התענה שלוש תעניות ועדיין לא ירדו גשמים</w:t>
      </w:r>
      <w:r w:rsidR="00595E2A">
        <w:rPr>
          <w:rFonts w:ascii="FrankRuehl" w:hAnsi="FrankRuehl" w:cs="FrankRuehl"/>
          <w:b/>
          <w:bCs/>
          <w:sz w:val="28"/>
          <w:szCs w:val="28"/>
          <w:rtl/>
        </w:rPr>
        <w:t>?</w:t>
      </w:r>
    </w:p>
    <w:p w:rsidR="000500F7" w:rsidRPr="00595E2A" w:rsidRDefault="000500F7" w:rsidP="00927D75">
      <w:pPr>
        <w:rPr>
          <w:rFonts w:ascii="FrankRuehl" w:hAnsi="FrankRuehl" w:cs="FrankRuehl"/>
          <w:sz w:val="28"/>
          <w:szCs w:val="28"/>
          <w:rtl/>
        </w:rPr>
      </w:pPr>
      <w:r w:rsidRPr="00595E2A">
        <w:rPr>
          <w:rFonts w:ascii="FrankRuehl" w:hAnsi="FrankRuehl" w:cs="FrankRuehl"/>
          <w:sz w:val="28"/>
          <w:szCs w:val="28"/>
          <w:rtl/>
        </w:rPr>
        <w:lastRenderedPageBreak/>
        <w:t>ת. בי"ד גוזרים על הציבור עוד שלוש תעניות יותר חמורות.</w:t>
      </w:r>
    </w:p>
    <w:p w:rsidR="000500F7" w:rsidRPr="00595E2A" w:rsidRDefault="000500F7" w:rsidP="00927D75">
      <w:pPr>
        <w:rPr>
          <w:rFonts w:ascii="FrankRuehl" w:hAnsi="FrankRuehl" w:cs="FrankRuehl"/>
          <w:b/>
          <w:bCs/>
          <w:sz w:val="28"/>
          <w:szCs w:val="28"/>
          <w:rtl/>
        </w:rPr>
      </w:pPr>
      <w:r w:rsidRPr="00595E2A">
        <w:rPr>
          <w:rFonts w:ascii="FrankRuehl" w:hAnsi="FrankRuehl" w:cs="FrankRuehl"/>
          <w:b/>
          <w:bCs/>
          <w:sz w:val="28"/>
          <w:szCs w:val="28"/>
          <w:rtl/>
        </w:rPr>
        <w:t>ש. האם בתעניות אלו הצום מתחיל מהלילה או מהיום</w:t>
      </w:r>
      <w:r w:rsidR="00595E2A">
        <w:rPr>
          <w:rFonts w:ascii="FrankRuehl" w:hAnsi="FrankRuehl" w:cs="FrankRuehl"/>
          <w:b/>
          <w:bCs/>
          <w:sz w:val="28"/>
          <w:szCs w:val="28"/>
          <w:rtl/>
        </w:rPr>
        <w:t>?</w:t>
      </w:r>
    </w:p>
    <w:p w:rsidR="000500F7" w:rsidRPr="00595E2A" w:rsidRDefault="000500F7" w:rsidP="00927D75">
      <w:pPr>
        <w:rPr>
          <w:rFonts w:ascii="FrankRuehl" w:hAnsi="FrankRuehl" w:cs="FrankRuehl"/>
          <w:sz w:val="28"/>
          <w:szCs w:val="28"/>
          <w:rtl/>
        </w:rPr>
      </w:pPr>
      <w:r w:rsidRPr="00595E2A">
        <w:rPr>
          <w:rFonts w:ascii="FrankRuehl" w:hAnsi="FrankRuehl" w:cs="FrankRuehl"/>
          <w:sz w:val="28"/>
          <w:szCs w:val="28"/>
          <w:rtl/>
        </w:rPr>
        <w:t>ת. בתעניות אלו הצום מתחיל מהלילה שלפניו, וכבר משקיעת החמה אסורים באכילה.</w:t>
      </w:r>
    </w:p>
    <w:p w:rsidR="000500F7" w:rsidRPr="00595E2A" w:rsidRDefault="000500F7" w:rsidP="00927D75">
      <w:pPr>
        <w:rPr>
          <w:rFonts w:ascii="FrankRuehl" w:hAnsi="FrankRuehl" w:cs="FrankRuehl"/>
          <w:b/>
          <w:bCs/>
          <w:sz w:val="28"/>
          <w:szCs w:val="28"/>
          <w:rtl/>
        </w:rPr>
      </w:pPr>
      <w:r w:rsidRPr="00595E2A">
        <w:rPr>
          <w:rFonts w:ascii="FrankRuehl" w:hAnsi="FrankRuehl" w:cs="FrankRuehl"/>
          <w:b/>
          <w:bCs/>
          <w:sz w:val="28"/>
          <w:szCs w:val="28"/>
          <w:rtl/>
        </w:rPr>
        <w:t>ש. במה אסורים עוד</w:t>
      </w:r>
      <w:r w:rsidR="00595E2A">
        <w:rPr>
          <w:rFonts w:ascii="FrankRuehl" w:hAnsi="FrankRuehl" w:cs="FrankRuehl"/>
          <w:b/>
          <w:bCs/>
          <w:sz w:val="28"/>
          <w:szCs w:val="28"/>
          <w:rtl/>
        </w:rPr>
        <w:t>?</w:t>
      </w:r>
    </w:p>
    <w:p w:rsidR="000500F7" w:rsidRPr="00595E2A" w:rsidRDefault="000500F7" w:rsidP="00927D75">
      <w:pPr>
        <w:rPr>
          <w:rFonts w:ascii="FrankRuehl" w:hAnsi="FrankRuehl" w:cs="FrankRuehl"/>
          <w:sz w:val="28"/>
          <w:szCs w:val="28"/>
          <w:rtl/>
        </w:rPr>
      </w:pPr>
      <w:r w:rsidRPr="00595E2A">
        <w:rPr>
          <w:rFonts w:ascii="FrankRuehl" w:hAnsi="FrankRuehl" w:cs="FrankRuehl"/>
          <w:sz w:val="28"/>
          <w:szCs w:val="28"/>
          <w:rtl/>
        </w:rPr>
        <w:t>ת. הציבור אסורים גם במלאכה, רחיצה, סיכה, נעילת הסנדל, ותשמיש המיתה.</w:t>
      </w:r>
    </w:p>
    <w:p w:rsidR="000500F7" w:rsidRPr="00595E2A" w:rsidRDefault="000500F7" w:rsidP="00927D75">
      <w:pPr>
        <w:rPr>
          <w:rFonts w:ascii="FrankRuehl" w:hAnsi="FrankRuehl" w:cs="FrankRuehl"/>
          <w:b/>
          <w:bCs/>
          <w:sz w:val="28"/>
          <w:szCs w:val="28"/>
          <w:rtl/>
        </w:rPr>
      </w:pPr>
      <w:r w:rsidRPr="00595E2A">
        <w:rPr>
          <w:rFonts w:ascii="FrankRuehl" w:hAnsi="FrankRuehl" w:cs="FrankRuehl"/>
          <w:b/>
          <w:bCs/>
          <w:sz w:val="28"/>
          <w:szCs w:val="28"/>
          <w:rtl/>
        </w:rPr>
        <w:t>ש. מדוע הציבור אסורים במלאכה</w:t>
      </w:r>
      <w:r w:rsidR="00595E2A">
        <w:rPr>
          <w:rFonts w:ascii="FrankRuehl" w:hAnsi="FrankRuehl" w:cs="FrankRuehl"/>
          <w:b/>
          <w:bCs/>
          <w:sz w:val="28"/>
          <w:szCs w:val="28"/>
          <w:rtl/>
        </w:rPr>
        <w:t>?</w:t>
      </w:r>
    </w:p>
    <w:p w:rsidR="000500F7" w:rsidRPr="00595E2A" w:rsidRDefault="000500F7" w:rsidP="00927D75">
      <w:pPr>
        <w:rPr>
          <w:rFonts w:ascii="FrankRuehl" w:hAnsi="FrankRuehl" w:cs="FrankRuehl"/>
          <w:sz w:val="28"/>
          <w:szCs w:val="28"/>
          <w:rtl/>
        </w:rPr>
      </w:pPr>
      <w:r w:rsidRPr="00595E2A">
        <w:rPr>
          <w:rFonts w:ascii="FrankRuehl" w:hAnsi="FrankRuehl" w:cs="FrankRuehl"/>
          <w:sz w:val="28"/>
          <w:szCs w:val="28"/>
          <w:rtl/>
        </w:rPr>
        <w:t>ת. כדי שיפנו העם את ליבם לתענית ולחזור בתשובה, וגם כדי שיראו עצמם כאילו רפו ידיהם מלעשות מלאכה, ומבוהלים מפני עוונותיהם.</w:t>
      </w:r>
    </w:p>
    <w:p w:rsidR="000500F7" w:rsidRPr="00595E2A" w:rsidRDefault="000500F7" w:rsidP="00927D75">
      <w:pPr>
        <w:rPr>
          <w:rFonts w:ascii="FrankRuehl" w:hAnsi="FrankRuehl" w:cs="FrankRuehl"/>
          <w:b/>
          <w:bCs/>
          <w:sz w:val="28"/>
          <w:szCs w:val="28"/>
          <w:rtl/>
        </w:rPr>
      </w:pPr>
      <w:r w:rsidRPr="00595E2A">
        <w:rPr>
          <w:rFonts w:ascii="FrankRuehl" w:hAnsi="FrankRuehl" w:cs="FrankRuehl"/>
          <w:b/>
          <w:bCs/>
          <w:sz w:val="28"/>
          <w:szCs w:val="28"/>
          <w:rtl/>
        </w:rPr>
        <w:t>ש. מדוע הציבור אסורים ברחיצה, סיכה, נעילת הסנדל, ותשמיש המיתה</w:t>
      </w:r>
      <w:r w:rsidR="00595E2A">
        <w:rPr>
          <w:rFonts w:ascii="FrankRuehl" w:hAnsi="FrankRuehl" w:cs="FrankRuehl"/>
          <w:b/>
          <w:bCs/>
          <w:sz w:val="28"/>
          <w:szCs w:val="28"/>
          <w:rtl/>
        </w:rPr>
        <w:t>?</w:t>
      </w:r>
    </w:p>
    <w:p w:rsidR="000500F7" w:rsidRPr="00595E2A" w:rsidRDefault="000500F7" w:rsidP="00927D75">
      <w:pPr>
        <w:rPr>
          <w:rFonts w:ascii="FrankRuehl" w:hAnsi="FrankRuehl" w:cs="FrankRuehl"/>
          <w:sz w:val="28"/>
          <w:szCs w:val="28"/>
          <w:rtl/>
        </w:rPr>
      </w:pPr>
      <w:r w:rsidRPr="00595E2A">
        <w:rPr>
          <w:rFonts w:ascii="FrankRuehl" w:hAnsi="FrankRuehl" w:cs="FrankRuehl"/>
          <w:sz w:val="28"/>
          <w:szCs w:val="28"/>
          <w:rtl/>
        </w:rPr>
        <w:t>ת. הציבור אסורים בדברים אלו משום תענוג, כדי לצער עצמם ולהימנע מתענוגים.</w:t>
      </w:r>
    </w:p>
    <w:p w:rsidR="000500F7" w:rsidRPr="00595E2A" w:rsidRDefault="000500F7" w:rsidP="00927D75">
      <w:pPr>
        <w:rPr>
          <w:rFonts w:ascii="FrankRuehl" w:hAnsi="FrankRuehl" w:cs="FrankRuehl"/>
          <w:b/>
          <w:bCs/>
          <w:sz w:val="28"/>
          <w:szCs w:val="28"/>
          <w:rtl/>
        </w:rPr>
      </w:pPr>
      <w:r w:rsidRPr="00595E2A">
        <w:rPr>
          <w:rFonts w:ascii="FrankRuehl" w:hAnsi="FrankRuehl" w:cs="FrankRuehl"/>
          <w:b/>
          <w:bCs/>
          <w:sz w:val="28"/>
          <w:szCs w:val="28"/>
          <w:rtl/>
        </w:rPr>
        <w:t>ש. באיזו רחיצה אסורים</w:t>
      </w:r>
      <w:r w:rsidR="00595E2A">
        <w:rPr>
          <w:rFonts w:ascii="FrankRuehl" w:hAnsi="FrankRuehl" w:cs="FrankRuehl"/>
          <w:b/>
          <w:bCs/>
          <w:sz w:val="28"/>
          <w:szCs w:val="28"/>
          <w:rtl/>
        </w:rPr>
        <w:t>?</w:t>
      </w:r>
    </w:p>
    <w:p w:rsidR="000500F7" w:rsidRPr="00595E2A" w:rsidRDefault="000500F7" w:rsidP="00927D75">
      <w:pPr>
        <w:rPr>
          <w:rFonts w:ascii="FrankRuehl" w:hAnsi="FrankRuehl" w:cs="FrankRuehl"/>
          <w:sz w:val="28"/>
          <w:szCs w:val="28"/>
          <w:rtl/>
        </w:rPr>
      </w:pPr>
      <w:r w:rsidRPr="00595E2A">
        <w:rPr>
          <w:rFonts w:ascii="FrankRuehl" w:hAnsi="FrankRuehl" w:cs="FrankRuehl"/>
          <w:sz w:val="28"/>
          <w:szCs w:val="28"/>
          <w:rtl/>
        </w:rPr>
        <w:t>ת. ברחיצת כל הגוף במים חמים, מפני שיש בה תענוג. אך רחיצת מקצת הגוף במים חמים, או כל הגוף במים צוננים מותרת.</w:t>
      </w:r>
    </w:p>
    <w:p w:rsidR="000500F7" w:rsidRPr="00595E2A" w:rsidRDefault="000500F7" w:rsidP="00927D75">
      <w:pPr>
        <w:rPr>
          <w:rFonts w:ascii="FrankRuehl" w:hAnsi="FrankRuehl" w:cs="FrankRuehl"/>
          <w:b/>
          <w:bCs/>
          <w:sz w:val="28"/>
          <w:szCs w:val="28"/>
          <w:rtl/>
        </w:rPr>
      </w:pPr>
      <w:r w:rsidRPr="00595E2A">
        <w:rPr>
          <w:rFonts w:ascii="FrankRuehl" w:hAnsi="FrankRuehl" w:cs="FrankRuehl"/>
          <w:b/>
          <w:bCs/>
          <w:sz w:val="28"/>
          <w:szCs w:val="28"/>
          <w:rtl/>
        </w:rPr>
        <w:t>ש. באיזו סיכה אסורים</w:t>
      </w:r>
      <w:r w:rsidR="00595E2A">
        <w:rPr>
          <w:rFonts w:ascii="FrankRuehl" w:hAnsi="FrankRuehl" w:cs="FrankRuehl"/>
          <w:b/>
          <w:bCs/>
          <w:sz w:val="28"/>
          <w:szCs w:val="28"/>
          <w:rtl/>
        </w:rPr>
        <w:t>?</w:t>
      </w:r>
    </w:p>
    <w:p w:rsidR="000500F7" w:rsidRPr="00595E2A" w:rsidRDefault="000500F7" w:rsidP="00927D75">
      <w:pPr>
        <w:rPr>
          <w:rFonts w:ascii="FrankRuehl" w:hAnsi="FrankRuehl" w:cs="FrankRuehl"/>
          <w:sz w:val="28"/>
          <w:szCs w:val="28"/>
          <w:rtl/>
        </w:rPr>
      </w:pPr>
      <w:r w:rsidRPr="00595E2A">
        <w:rPr>
          <w:rFonts w:ascii="FrankRuehl" w:hAnsi="FrankRuehl" w:cs="FrankRuehl"/>
          <w:sz w:val="28"/>
          <w:szCs w:val="28"/>
          <w:rtl/>
        </w:rPr>
        <w:t>ת. בסיכת כל הגוף בשמן לשם תענוג, אבל סיכה כדי להעביר את הטינוף מותרת. וכל שכן שמותר לסוך את הגוף לצורך רפואה.</w:t>
      </w:r>
    </w:p>
    <w:p w:rsidR="000500F7" w:rsidRPr="00595E2A" w:rsidRDefault="000500F7" w:rsidP="00927D75">
      <w:pPr>
        <w:rPr>
          <w:rFonts w:ascii="FrankRuehl" w:hAnsi="FrankRuehl" w:cs="FrankRuehl"/>
          <w:b/>
          <w:bCs/>
          <w:sz w:val="28"/>
          <w:szCs w:val="28"/>
          <w:rtl/>
        </w:rPr>
      </w:pPr>
      <w:r w:rsidRPr="00595E2A">
        <w:rPr>
          <w:rFonts w:ascii="FrankRuehl" w:hAnsi="FrankRuehl" w:cs="FrankRuehl"/>
          <w:b/>
          <w:bCs/>
          <w:sz w:val="28"/>
          <w:szCs w:val="28"/>
          <w:rtl/>
        </w:rPr>
        <w:t>ש. "ונועלין את המרחצאות" – מדוע המשנה צריכה לומר זאת הרי ברור שאם הרחיצה אסורה, המרחצאות יהיו סגורים</w:t>
      </w:r>
      <w:r w:rsidR="00595E2A">
        <w:rPr>
          <w:rFonts w:ascii="FrankRuehl" w:hAnsi="FrankRuehl" w:cs="FrankRuehl"/>
          <w:b/>
          <w:bCs/>
          <w:sz w:val="28"/>
          <w:szCs w:val="28"/>
          <w:rtl/>
        </w:rPr>
        <w:t>?</w:t>
      </w:r>
    </w:p>
    <w:p w:rsidR="00994A24" w:rsidRPr="00595E2A" w:rsidRDefault="000500F7" w:rsidP="00927D75">
      <w:pPr>
        <w:rPr>
          <w:rFonts w:ascii="FrankRuehl" w:hAnsi="FrankRuehl" w:cs="FrankRuehl"/>
          <w:sz w:val="28"/>
          <w:szCs w:val="28"/>
          <w:rtl/>
        </w:rPr>
      </w:pPr>
      <w:r w:rsidRPr="00595E2A">
        <w:rPr>
          <w:rFonts w:ascii="FrankRuehl" w:hAnsi="FrankRuehl" w:cs="FrankRuehl"/>
          <w:sz w:val="28"/>
          <w:szCs w:val="28"/>
          <w:rtl/>
        </w:rPr>
        <w:t xml:space="preserve">ת. המשנה באה ללמד שאיסור רחיצת הגוף בתעניות הוא רק במים חמים, אבל מותר לרחוץ את הגוף במים צוננים, </w:t>
      </w:r>
      <w:r w:rsidR="00994A24" w:rsidRPr="00595E2A">
        <w:rPr>
          <w:rFonts w:ascii="FrankRuehl" w:hAnsi="FrankRuehl" w:cs="FrankRuehl"/>
          <w:sz w:val="28"/>
          <w:szCs w:val="28"/>
          <w:rtl/>
        </w:rPr>
        <w:t>לכן המשנה מדגישה שמה שעלינו לעשות כדי לקיים א</w:t>
      </w:r>
      <w:r w:rsidR="00D13E4F" w:rsidRPr="00595E2A">
        <w:rPr>
          <w:rFonts w:ascii="FrankRuehl" w:hAnsi="FrankRuehl" w:cs="FrankRuehl"/>
          <w:sz w:val="28"/>
          <w:szCs w:val="28"/>
          <w:rtl/>
        </w:rPr>
        <w:t>ת</w:t>
      </w:r>
      <w:r w:rsidR="00994A24" w:rsidRPr="00595E2A">
        <w:rPr>
          <w:rFonts w:ascii="FrankRuehl" w:hAnsi="FrankRuehl" w:cs="FrankRuehl"/>
          <w:sz w:val="28"/>
          <w:szCs w:val="28"/>
          <w:rtl/>
        </w:rPr>
        <w:t xml:space="preserve"> איסור הרחיצה בתעניות אלו הוא רק לנעול את המרחצאות.</w:t>
      </w:r>
    </w:p>
    <w:p w:rsidR="00994A24" w:rsidRPr="00595E2A" w:rsidRDefault="00994A24" w:rsidP="00927D75">
      <w:pPr>
        <w:rPr>
          <w:rFonts w:ascii="FrankRuehl" w:hAnsi="FrankRuehl" w:cs="FrankRuehl"/>
          <w:b/>
          <w:bCs/>
          <w:sz w:val="28"/>
          <w:szCs w:val="28"/>
          <w:rtl/>
        </w:rPr>
      </w:pPr>
      <w:r w:rsidRPr="00595E2A">
        <w:rPr>
          <w:rFonts w:ascii="FrankRuehl" w:hAnsi="FrankRuehl" w:cs="FrankRuehl"/>
          <w:b/>
          <w:bCs/>
          <w:sz w:val="28"/>
          <w:szCs w:val="28"/>
          <w:rtl/>
        </w:rPr>
        <w:t>ש. מה עושים כאשר הציבור התענה תעניות אלו ועדיין לא ירדו גשמים</w:t>
      </w:r>
      <w:r w:rsidR="00595E2A">
        <w:rPr>
          <w:rFonts w:ascii="FrankRuehl" w:hAnsi="FrankRuehl" w:cs="FrankRuehl"/>
          <w:b/>
          <w:bCs/>
          <w:sz w:val="28"/>
          <w:szCs w:val="28"/>
          <w:rtl/>
        </w:rPr>
        <w:t>?</w:t>
      </w:r>
    </w:p>
    <w:p w:rsidR="00994A24" w:rsidRPr="00595E2A" w:rsidRDefault="00994A24" w:rsidP="00927D75">
      <w:pPr>
        <w:rPr>
          <w:rFonts w:ascii="FrankRuehl" w:hAnsi="FrankRuehl" w:cs="FrankRuehl"/>
          <w:sz w:val="28"/>
          <w:szCs w:val="28"/>
          <w:rtl/>
        </w:rPr>
      </w:pPr>
      <w:r w:rsidRPr="00595E2A">
        <w:rPr>
          <w:rFonts w:ascii="FrankRuehl" w:hAnsi="FrankRuehl" w:cs="FrankRuehl"/>
          <w:sz w:val="28"/>
          <w:szCs w:val="28"/>
          <w:rtl/>
        </w:rPr>
        <w:t>ת. בי"ד גוזרים על הציבור עוד שבע תעניות, שיש בהן חומרות נוספות על התעניות הקודמות.</w:t>
      </w:r>
    </w:p>
    <w:p w:rsidR="00994A24" w:rsidRPr="00595E2A" w:rsidRDefault="00994A24" w:rsidP="00927D75">
      <w:pPr>
        <w:rPr>
          <w:rFonts w:ascii="FrankRuehl" w:hAnsi="FrankRuehl" w:cs="FrankRuehl"/>
          <w:b/>
          <w:bCs/>
          <w:sz w:val="28"/>
          <w:szCs w:val="28"/>
          <w:rtl/>
        </w:rPr>
      </w:pPr>
      <w:r w:rsidRPr="00595E2A">
        <w:rPr>
          <w:rFonts w:ascii="FrankRuehl" w:hAnsi="FrankRuehl" w:cs="FrankRuehl"/>
          <w:b/>
          <w:bCs/>
          <w:sz w:val="28"/>
          <w:szCs w:val="28"/>
          <w:rtl/>
        </w:rPr>
        <w:t>ש. "שהן שלוש עשרה תעניות על הציבור" – מדוע המשנה מסכמת את התעניות</w:t>
      </w:r>
      <w:r w:rsidR="00595E2A">
        <w:rPr>
          <w:rFonts w:ascii="FrankRuehl" w:hAnsi="FrankRuehl" w:cs="FrankRuehl"/>
          <w:b/>
          <w:bCs/>
          <w:sz w:val="28"/>
          <w:szCs w:val="28"/>
          <w:rtl/>
        </w:rPr>
        <w:t>?</w:t>
      </w:r>
    </w:p>
    <w:p w:rsidR="00994A24" w:rsidRPr="00595E2A" w:rsidRDefault="00994A24" w:rsidP="00927D75">
      <w:pPr>
        <w:rPr>
          <w:rFonts w:ascii="FrankRuehl" w:hAnsi="FrankRuehl" w:cs="FrankRuehl"/>
          <w:sz w:val="28"/>
          <w:szCs w:val="28"/>
          <w:rtl/>
        </w:rPr>
      </w:pPr>
      <w:r w:rsidRPr="00595E2A">
        <w:rPr>
          <w:rFonts w:ascii="FrankRuehl" w:hAnsi="FrankRuehl" w:cs="FrankRuehl"/>
          <w:sz w:val="28"/>
          <w:szCs w:val="28"/>
          <w:rtl/>
        </w:rPr>
        <w:t>ת. המשנה באה לרמוז לדין המבואר בגמרא, שאם עברו שלוש עשרה תעניות על הציבור ולא ירדו גשמים, אין בי"ד גוזרים על הציבור תעניות נוספות.</w:t>
      </w:r>
    </w:p>
    <w:p w:rsidR="00994A24" w:rsidRPr="00595E2A" w:rsidRDefault="00994A24" w:rsidP="00927D75">
      <w:pPr>
        <w:rPr>
          <w:rFonts w:ascii="FrankRuehl" w:hAnsi="FrankRuehl" w:cs="FrankRuehl"/>
          <w:b/>
          <w:bCs/>
          <w:sz w:val="28"/>
          <w:szCs w:val="28"/>
          <w:rtl/>
        </w:rPr>
      </w:pPr>
      <w:r w:rsidRPr="00595E2A">
        <w:rPr>
          <w:rFonts w:ascii="FrankRuehl" w:hAnsi="FrankRuehl" w:cs="FrankRuehl"/>
          <w:b/>
          <w:bCs/>
          <w:sz w:val="28"/>
          <w:szCs w:val="28"/>
          <w:rtl/>
        </w:rPr>
        <w:t>ש. מדוע</w:t>
      </w:r>
      <w:r w:rsidR="00595E2A">
        <w:rPr>
          <w:rFonts w:ascii="FrankRuehl" w:hAnsi="FrankRuehl" w:cs="FrankRuehl"/>
          <w:b/>
          <w:bCs/>
          <w:sz w:val="28"/>
          <w:szCs w:val="28"/>
          <w:rtl/>
        </w:rPr>
        <w:t>?</w:t>
      </w:r>
    </w:p>
    <w:p w:rsidR="00994A24" w:rsidRPr="00595E2A" w:rsidRDefault="00994A24" w:rsidP="00093BE6">
      <w:pPr>
        <w:rPr>
          <w:rFonts w:ascii="FrankRuehl" w:hAnsi="FrankRuehl" w:cs="FrankRuehl"/>
          <w:sz w:val="28"/>
          <w:szCs w:val="28"/>
          <w:rtl/>
        </w:rPr>
      </w:pPr>
      <w:r w:rsidRPr="00595E2A">
        <w:rPr>
          <w:rFonts w:ascii="FrankRuehl" w:hAnsi="FrankRuehl" w:cs="FrankRuehl"/>
          <w:sz w:val="28"/>
          <w:szCs w:val="28"/>
          <w:rtl/>
        </w:rPr>
        <w:t xml:space="preserve">ת. א. משום שאין מטריחים על הציבור יותר מדי. ב. משום שלאחר </w:t>
      </w:r>
      <w:r w:rsidR="00093BE6" w:rsidRPr="00595E2A">
        <w:rPr>
          <w:rFonts w:ascii="FrankRuehl" w:hAnsi="FrankRuehl" w:cs="FrankRuehl"/>
          <w:sz w:val="28"/>
          <w:szCs w:val="28"/>
          <w:rtl/>
        </w:rPr>
        <w:t>שעברו</w:t>
      </w:r>
      <w:r w:rsidRPr="00595E2A">
        <w:rPr>
          <w:rFonts w:ascii="FrankRuehl" w:hAnsi="FrankRuehl" w:cs="FrankRuehl"/>
          <w:sz w:val="28"/>
          <w:szCs w:val="28"/>
          <w:rtl/>
        </w:rPr>
        <w:t xml:space="preserve"> יג' התעניות, כבר ע</w:t>
      </w:r>
      <w:r w:rsidR="00D13E4F" w:rsidRPr="00595E2A">
        <w:rPr>
          <w:rFonts w:ascii="FrankRuehl" w:hAnsi="FrankRuehl" w:cs="FrankRuehl"/>
          <w:sz w:val="28"/>
          <w:szCs w:val="28"/>
          <w:rtl/>
        </w:rPr>
        <w:t>ברה עיקר עונת הגשמים, ואף אם ירדו</w:t>
      </w:r>
      <w:r w:rsidRPr="00595E2A">
        <w:rPr>
          <w:rFonts w:ascii="FrankRuehl" w:hAnsi="FrankRuehl" w:cs="FrankRuehl"/>
          <w:sz w:val="28"/>
          <w:szCs w:val="28"/>
          <w:rtl/>
        </w:rPr>
        <w:t xml:space="preserve"> עכשיו גשמים לא יועילו כ"כ לצמיחת התבואה של שנה זו.</w:t>
      </w:r>
    </w:p>
    <w:p w:rsidR="00994A24" w:rsidRPr="00595E2A" w:rsidRDefault="00994A24" w:rsidP="00D13E4F">
      <w:pPr>
        <w:rPr>
          <w:rFonts w:ascii="FrankRuehl" w:hAnsi="FrankRuehl" w:cs="FrankRuehl"/>
          <w:b/>
          <w:bCs/>
          <w:sz w:val="28"/>
          <w:szCs w:val="28"/>
          <w:rtl/>
        </w:rPr>
      </w:pPr>
      <w:r w:rsidRPr="00595E2A">
        <w:rPr>
          <w:rFonts w:ascii="FrankRuehl" w:hAnsi="FrankRuehl" w:cs="FrankRuehl"/>
          <w:b/>
          <w:bCs/>
          <w:sz w:val="28"/>
          <w:szCs w:val="28"/>
          <w:rtl/>
        </w:rPr>
        <w:lastRenderedPageBreak/>
        <w:t xml:space="preserve">ש. "שבאלו מתריעין ונועלין את החנויות" – </w:t>
      </w:r>
      <w:r w:rsidR="00D13E4F" w:rsidRPr="00595E2A">
        <w:rPr>
          <w:rFonts w:ascii="FrankRuehl" w:hAnsi="FrankRuehl" w:cs="FrankRuehl"/>
          <w:b/>
          <w:bCs/>
          <w:sz w:val="28"/>
          <w:szCs w:val="28"/>
          <w:rtl/>
        </w:rPr>
        <w:t>מה הפירוש "מתריעין"</w:t>
      </w:r>
      <w:r w:rsidR="00595E2A">
        <w:rPr>
          <w:rFonts w:ascii="FrankRuehl" w:hAnsi="FrankRuehl" w:cs="FrankRuehl"/>
          <w:b/>
          <w:bCs/>
          <w:sz w:val="28"/>
          <w:szCs w:val="28"/>
          <w:rtl/>
        </w:rPr>
        <w:t>?</w:t>
      </w:r>
    </w:p>
    <w:p w:rsidR="00994A24" w:rsidRPr="00595E2A" w:rsidRDefault="00994A24" w:rsidP="00994A24">
      <w:pPr>
        <w:rPr>
          <w:rFonts w:ascii="FrankRuehl" w:hAnsi="FrankRuehl" w:cs="FrankRuehl"/>
          <w:sz w:val="28"/>
          <w:szCs w:val="28"/>
          <w:rtl/>
        </w:rPr>
      </w:pPr>
      <w:r w:rsidRPr="00595E2A">
        <w:rPr>
          <w:rFonts w:ascii="FrankRuehl" w:hAnsi="FrankRuehl" w:cs="FrankRuehl"/>
          <w:sz w:val="28"/>
          <w:szCs w:val="28"/>
          <w:rtl/>
        </w:rPr>
        <w:t>ת. התעניות הללו חמורות מהראשונות, שבהן תוקעים תקיעת תרועה בשופר בתפילה.</w:t>
      </w:r>
    </w:p>
    <w:p w:rsidR="00994A24" w:rsidRPr="00595E2A" w:rsidRDefault="00994A24" w:rsidP="00994A24">
      <w:pPr>
        <w:rPr>
          <w:rFonts w:ascii="FrankRuehl" w:hAnsi="FrankRuehl" w:cs="FrankRuehl"/>
          <w:b/>
          <w:bCs/>
          <w:sz w:val="28"/>
          <w:szCs w:val="28"/>
          <w:rtl/>
        </w:rPr>
      </w:pPr>
      <w:r w:rsidRPr="00595E2A">
        <w:rPr>
          <w:rFonts w:ascii="FrankRuehl" w:hAnsi="FrankRuehl" w:cs="FrankRuehl"/>
          <w:b/>
          <w:bCs/>
          <w:sz w:val="28"/>
          <w:szCs w:val="28"/>
          <w:rtl/>
        </w:rPr>
        <w:t>ש. מה הטעם שתוקעים בשופר</w:t>
      </w:r>
      <w:r w:rsidR="00595E2A">
        <w:rPr>
          <w:rFonts w:ascii="FrankRuehl" w:hAnsi="FrankRuehl" w:cs="FrankRuehl"/>
          <w:b/>
          <w:bCs/>
          <w:sz w:val="28"/>
          <w:szCs w:val="28"/>
          <w:rtl/>
        </w:rPr>
        <w:t>?</w:t>
      </w:r>
    </w:p>
    <w:p w:rsidR="00994A24" w:rsidRPr="00595E2A" w:rsidRDefault="00994A24" w:rsidP="00994A24">
      <w:pPr>
        <w:rPr>
          <w:rFonts w:ascii="FrankRuehl" w:hAnsi="FrankRuehl" w:cs="FrankRuehl"/>
          <w:sz w:val="28"/>
          <w:szCs w:val="28"/>
          <w:rtl/>
        </w:rPr>
      </w:pPr>
      <w:r w:rsidRPr="00595E2A">
        <w:rPr>
          <w:rFonts w:ascii="FrankRuehl" w:hAnsi="FrankRuehl" w:cs="FrankRuehl"/>
          <w:sz w:val="28"/>
          <w:szCs w:val="28"/>
          <w:rtl/>
        </w:rPr>
        <w:t>ת. כדי להכניע את לבבות השומעים, וכך יהיו נרתעים מחטאותיהם.</w:t>
      </w:r>
    </w:p>
    <w:p w:rsidR="00994A24" w:rsidRPr="00595E2A" w:rsidRDefault="00994A24" w:rsidP="00994A24">
      <w:pPr>
        <w:rPr>
          <w:rFonts w:ascii="FrankRuehl" w:hAnsi="FrankRuehl" w:cs="FrankRuehl"/>
          <w:b/>
          <w:bCs/>
          <w:sz w:val="28"/>
          <w:szCs w:val="28"/>
          <w:rtl/>
        </w:rPr>
      </w:pPr>
      <w:r w:rsidRPr="00595E2A">
        <w:rPr>
          <w:rFonts w:ascii="FrankRuehl" w:hAnsi="FrankRuehl" w:cs="FrankRuehl"/>
          <w:b/>
          <w:bCs/>
          <w:sz w:val="28"/>
          <w:szCs w:val="28"/>
          <w:rtl/>
        </w:rPr>
        <w:t>ש. "ונועלין את החנויות" – הסבר !</w:t>
      </w:r>
    </w:p>
    <w:p w:rsidR="00994A24" w:rsidRPr="00595E2A" w:rsidRDefault="00994A24" w:rsidP="00994A24">
      <w:pPr>
        <w:rPr>
          <w:rFonts w:ascii="FrankRuehl" w:hAnsi="FrankRuehl" w:cs="FrankRuehl"/>
          <w:sz w:val="28"/>
          <w:szCs w:val="28"/>
          <w:rtl/>
        </w:rPr>
      </w:pPr>
      <w:r w:rsidRPr="00595E2A">
        <w:rPr>
          <w:rFonts w:ascii="FrankRuehl" w:hAnsi="FrankRuehl" w:cs="FrankRuehl"/>
          <w:sz w:val="28"/>
          <w:szCs w:val="28"/>
          <w:rtl/>
        </w:rPr>
        <w:t>ת. בשבע תעניות אלו תקנו חכמים לנעול את כל החנויות כדי למעט במשא ומתן, מפני שיש בו שמחה.</w:t>
      </w:r>
    </w:p>
    <w:p w:rsidR="00994A24" w:rsidRPr="00595E2A" w:rsidRDefault="00994A24" w:rsidP="00994A24">
      <w:pPr>
        <w:rPr>
          <w:rFonts w:ascii="FrankRuehl" w:hAnsi="FrankRuehl" w:cs="FrankRuehl"/>
          <w:b/>
          <w:bCs/>
          <w:sz w:val="28"/>
          <w:szCs w:val="28"/>
          <w:rtl/>
        </w:rPr>
      </w:pPr>
      <w:r w:rsidRPr="00595E2A">
        <w:rPr>
          <w:rFonts w:ascii="FrankRuehl" w:hAnsi="FrankRuehl" w:cs="FrankRuehl"/>
          <w:b/>
          <w:bCs/>
          <w:sz w:val="28"/>
          <w:szCs w:val="28"/>
          <w:rtl/>
        </w:rPr>
        <w:t>ש. "בשני מטין עם חשכה" – הסבר !</w:t>
      </w:r>
    </w:p>
    <w:p w:rsidR="00994A24" w:rsidRPr="00595E2A" w:rsidRDefault="00994A24" w:rsidP="00994A24">
      <w:pPr>
        <w:rPr>
          <w:rFonts w:ascii="FrankRuehl" w:hAnsi="FrankRuehl" w:cs="FrankRuehl"/>
          <w:sz w:val="28"/>
          <w:szCs w:val="28"/>
          <w:rtl/>
        </w:rPr>
      </w:pPr>
      <w:r w:rsidRPr="00595E2A">
        <w:rPr>
          <w:rFonts w:ascii="FrankRuehl" w:hAnsi="FrankRuehl" w:cs="FrankRuehl"/>
          <w:sz w:val="28"/>
          <w:szCs w:val="28"/>
          <w:rtl/>
        </w:rPr>
        <w:t>ת. חכמים התירו בימי שני לעת ערב לפתוח קצת את דלתות החנויות, כדי שהקונ</w:t>
      </w:r>
      <w:r w:rsidR="008C3260" w:rsidRPr="00595E2A">
        <w:rPr>
          <w:rFonts w:ascii="FrankRuehl" w:hAnsi="FrankRuehl" w:cs="FrankRuehl"/>
          <w:sz w:val="28"/>
          <w:szCs w:val="28"/>
          <w:rtl/>
        </w:rPr>
        <w:t>ים יוכלו להיכ</w:t>
      </w:r>
      <w:r w:rsidRPr="00595E2A">
        <w:rPr>
          <w:rFonts w:ascii="FrankRuehl" w:hAnsi="FrankRuehl" w:cs="FrankRuehl"/>
          <w:sz w:val="28"/>
          <w:szCs w:val="28"/>
          <w:rtl/>
        </w:rPr>
        <w:t>נס ולקנות מאכל ומשתה לצורך סעודת הלילה.</w:t>
      </w:r>
    </w:p>
    <w:p w:rsidR="00994A24" w:rsidRPr="00595E2A" w:rsidRDefault="00994A24" w:rsidP="00994A24">
      <w:pPr>
        <w:rPr>
          <w:rFonts w:ascii="FrankRuehl" w:hAnsi="FrankRuehl" w:cs="FrankRuehl"/>
          <w:b/>
          <w:bCs/>
          <w:sz w:val="28"/>
          <w:szCs w:val="28"/>
          <w:rtl/>
        </w:rPr>
      </w:pPr>
      <w:r w:rsidRPr="00595E2A">
        <w:rPr>
          <w:rFonts w:ascii="FrankRuehl" w:hAnsi="FrankRuehl" w:cs="FrankRuehl"/>
          <w:b/>
          <w:bCs/>
          <w:sz w:val="28"/>
          <w:szCs w:val="28"/>
          <w:rtl/>
        </w:rPr>
        <w:t>ש. באלו חנויות מדברת המשנה</w:t>
      </w:r>
      <w:r w:rsidR="00595E2A">
        <w:rPr>
          <w:rFonts w:ascii="FrankRuehl" w:hAnsi="FrankRuehl" w:cs="FrankRuehl"/>
          <w:b/>
          <w:bCs/>
          <w:sz w:val="28"/>
          <w:szCs w:val="28"/>
          <w:rtl/>
        </w:rPr>
        <w:t>?</w:t>
      </w:r>
    </w:p>
    <w:p w:rsidR="00994A24" w:rsidRPr="00595E2A" w:rsidRDefault="00994A24" w:rsidP="00093BE6">
      <w:pPr>
        <w:rPr>
          <w:rFonts w:ascii="FrankRuehl" w:hAnsi="FrankRuehl" w:cs="FrankRuehl"/>
          <w:sz w:val="28"/>
          <w:szCs w:val="28"/>
          <w:rtl/>
        </w:rPr>
      </w:pPr>
      <w:r w:rsidRPr="00595E2A">
        <w:rPr>
          <w:rFonts w:ascii="FrankRuehl" w:hAnsi="FrankRuehl" w:cs="FrankRuehl"/>
          <w:sz w:val="28"/>
          <w:szCs w:val="28"/>
          <w:rtl/>
        </w:rPr>
        <w:t xml:space="preserve">ת. המשנה מדברת </w:t>
      </w:r>
      <w:r w:rsidR="00093BE6" w:rsidRPr="00595E2A">
        <w:rPr>
          <w:rFonts w:ascii="FrankRuehl" w:hAnsi="FrankRuehl" w:cs="FrankRuehl"/>
          <w:sz w:val="28"/>
          <w:szCs w:val="28"/>
          <w:rtl/>
        </w:rPr>
        <w:t>בחנויות</w:t>
      </w:r>
      <w:r w:rsidRPr="00595E2A">
        <w:rPr>
          <w:rFonts w:ascii="FrankRuehl" w:hAnsi="FrankRuehl" w:cs="FrankRuehl"/>
          <w:sz w:val="28"/>
          <w:szCs w:val="28"/>
          <w:rtl/>
        </w:rPr>
        <w:t xml:space="preserve"> המוכרות מאכל ומשתה, מפני הצורך. אבל חנויות המוכרות שאר דברים, אין לפותחן בתעניות אלו כלל.</w:t>
      </w:r>
    </w:p>
    <w:p w:rsidR="008C3260" w:rsidRPr="00595E2A" w:rsidRDefault="00994A24" w:rsidP="00994A24">
      <w:pPr>
        <w:rPr>
          <w:rFonts w:ascii="FrankRuehl" w:hAnsi="FrankRuehl" w:cs="FrankRuehl"/>
          <w:b/>
          <w:bCs/>
          <w:sz w:val="28"/>
          <w:szCs w:val="28"/>
          <w:rtl/>
        </w:rPr>
      </w:pPr>
      <w:r w:rsidRPr="00595E2A">
        <w:rPr>
          <w:rFonts w:ascii="FrankRuehl" w:hAnsi="FrankRuehl" w:cs="FrankRuehl"/>
          <w:b/>
          <w:bCs/>
          <w:sz w:val="28"/>
          <w:szCs w:val="28"/>
          <w:rtl/>
        </w:rPr>
        <w:t>ש.</w:t>
      </w:r>
      <w:r w:rsidR="008C3260" w:rsidRPr="00595E2A">
        <w:rPr>
          <w:rFonts w:ascii="FrankRuehl" w:hAnsi="FrankRuehl" w:cs="FrankRuehl"/>
          <w:b/>
          <w:bCs/>
          <w:sz w:val="28"/>
          <w:szCs w:val="28"/>
          <w:rtl/>
        </w:rPr>
        <w:t xml:space="preserve"> "ובחמישי מותרין מפני כבוד השבת" – הסבר !</w:t>
      </w:r>
    </w:p>
    <w:p w:rsidR="008C3260" w:rsidRPr="00595E2A" w:rsidRDefault="008C3260" w:rsidP="00994A24">
      <w:pPr>
        <w:rPr>
          <w:rFonts w:ascii="FrankRuehl" w:hAnsi="FrankRuehl" w:cs="FrankRuehl"/>
          <w:sz w:val="28"/>
          <w:szCs w:val="28"/>
          <w:rtl/>
        </w:rPr>
      </w:pPr>
      <w:r w:rsidRPr="00595E2A">
        <w:rPr>
          <w:rFonts w:ascii="FrankRuehl" w:hAnsi="FrankRuehl" w:cs="FrankRuehl"/>
          <w:sz w:val="28"/>
          <w:szCs w:val="28"/>
          <w:rtl/>
        </w:rPr>
        <w:t>ת. בימי חמישי התירו חכמים לפתוח לגמרי את החנויות במשך כל היום, כדי שיוכלו לקנות מאכלים לכבוד השבת, ויספיקו להכינם קודם השבת.</w:t>
      </w:r>
      <w:r w:rsidR="00994A24" w:rsidRPr="00595E2A">
        <w:rPr>
          <w:rFonts w:ascii="FrankRuehl" w:hAnsi="FrankRuehl" w:cs="FrankRuehl"/>
          <w:sz w:val="28"/>
          <w:szCs w:val="28"/>
          <w:rtl/>
        </w:rPr>
        <w:t xml:space="preserve">   </w:t>
      </w:r>
    </w:p>
    <w:p w:rsidR="008C3260" w:rsidRPr="00595E2A" w:rsidRDefault="008C3260" w:rsidP="00994A24">
      <w:pPr>
        <w:rPr>
          <w:rFonts w:ascii="FrankRuehl" w:hAnsi="FrankRuehl" w:cs="FrankRuehl"/>
          <w:sz w:val="28"/>
          <w:szCs w:val="28"/>
          <w:rtl/>
        </w:rPr>
      </w:pPr>
    </w:p>
    <w:p w:rsidR="008C3260" w:rsidRPr="00595E2A" w:rsidRDefault="008C3260" w:rsidP="00994A24">
      <w:pPr>
        <w:rPr>
          <w:rFonts w:ascii="FrankRuehl" w:hAnsi="FrankRuehl" w:cs="FrankRuehl"/>
          <w:sz w:val="28"/>
          <w:szCs w:val="28"/>
          <w:rtl/>
        </w:rPr>
      </w:pPr>
    </w:p>
    <w:p w:rsidR="00B266A5" w:rsidRPr="00595E2A" w:rsidRDefault="00B266A5" w:rsidP="00994A24">
      <w:pPr>
        <w:rPr>
          <w:rFonts w:ascii="FrankRuehl" w:hAnsi="FrankRuehl" w:cs="FrankRuehl"/>
          <w:sz w:val="28"/>
          <w:szCs w:val="28"/>
          <w:rtl/>
        </w:rPr>
      </w:pPr>
    </w:p>
    <w:p w:rsidR="00B266A5" w:rsidRPr="00595E2A" w:rsidRDefault="00B266A5" w:rsidP="00994A24">
      <w:pPr>
        <w:rPr>
          <w:rFonts w:ascii="FrankRuehl" w:hAnsi="FrankRuehl" w:cs="FrankRuehl"/>
          <w:sz w:val="28"/>
          <w:szCs w:val="28"/>
          <w:rtl/>
        </w:rPr>
      </w:pPr>
    </w:p>
    <w:p w:rsidR="00927D75" w:rsidRPr="00595E2A" w:rsidRDefault="008C3260" w:rsidP="008C3260">
      <w:pPr>
        <w:jc w:val="center"/>
        <w:rPr>
          <w:rFonts w:ascii="FrankRuehl" w:hAnsi="FrankRuehl" w:cs="FrankRuehl"/>
          <w:b/>
          <w:bCs/>
          <w:sz w:val="28"/>
          <w:szCs w:val="28"/>
          <w:rtl/>
        </w:rPr>
      </w:pPr>
      <w:r w:rsidRPr="00595E2A">
        <w:rPr>
          <w:rFonts w:ascii="FrankRuehl" w:hAnsi="FrankRuehl" w:cs="FrankRuehl"/>
          <w:b/>
          <w:bCs/>
          <w:sz w:val="28"/>
          <w:szCs w:val="28"/>
          <w:rtl/>
        </w:rPr>
        <w:t>משנה ז'</w:t>
      </w:r>
    </w:p>
    <w:p w:rsidR="008C3260" w:rsidRPr="00595E2A" w:rsidRDefault="008C3260" w:rsidP="008C3260">
      <w:pPr>
        <w:rPr>
          <w:rFonts w:ascii="FrankRuehl" w:hAnsi="FrankRuehl" w:cs="FrankRuehl"/>
          <w:b/>
          <w:bCs/>
          <w:sz w:val="28"/>
          <w:szCs w:val="28"/>
          <w:rtl/>
        </w:rPr>
      </w:pPr>
      <w:r w:rsidRPr="00595E2A">
        <w:rPr>
          <w:rFonts w:ascii="FrankRuehl" w:hAnsi="FrankRuehl" w:cs="FrankRuehl"/>
          <w:b/>
          <w:bCs/>
          <w:sz w:val="28"/>
          <w:szCs w:val="28"/>
          <w:rtl/>
        </w:rPr>
        <w:t>ש.</w:t>
      </w:r>
      <w:r w:rsidR="00B266A5" w:rsidRPr="00595E2A">
        <w:rPr>
          <w:rFonts w:ascii="FrankRuehl" w:hAnsi="FrankRuehl" w:cs="FrankRuehl"/>
          <w:b/>
          <w:bCs/>
          <w:sz w:val="28"/>
          <w:szCs w:val="28"/>
          <w:rtl/>
        </w:rPr>
        <w:t xml:space="preserve"> מה הדין אם לאחר שבי"ד גזרו שלוש עשרה תעניות על הציבור עדיין לא ירדו גשמים</w:t>
      </w:r>
      <w:r w:rsidR="00595E2A">
        <w:rPr>
          <w:rFonts w:ascii="FrankRuehl" w:hAnsi="FrankRuehl" w:cs="FrankRuehl"/>
          <w:b/>
          <w:bCs/>
          <w:sz w:val="28"/>
          <w:szCs w:val="28"/>
          <w:rtl/>
        </w:rPr>
        <w:t>?</w:t>
      </w:r>
    </w:p>
    <w:p w:rsidR="00B266A5" w:rsidRPr="00595E2A" w:rsidRDefault="00B266A5" w:rsidP="00B524DC">
      <w:pPr>
        <w:rPr>
          <w:rFonts w:ascii="FrankRuehl" w:hAnsi="FrankRuehl" w:cs="FrankRuehl"/>
          <w:sz w:val="28"/>
          <w:szCs w:val="28"/>
          <w:rtl/>
        </w:rPr>
      </w:pPr>
      <w:r w:rsidRPr="00595E2A">
        <w:rPr>
          <w:rFonts w:ascii="FrankRuehl" w:hAnsi="FrankRuehl" w:cs="FrankRuehl"/>
          <w:sz w:val="28"/>
          <w:szCs w:val="28"/>
          <w:rtl/>
        </w:rPr>
        <w:t xml:space="preserve">ת. בי"ד גוזרים על הציבור </w:t>
      </w:r>
      <w:r w:rsidR="00B524DC" w:rsidRPr="00595E2A">
        <w:rPr>
          <w:rFonts w:ascii="FrankRuehl" w:hAnsi="FrankRuehl" w:cs="FrankRuehl"/>
          <w:sz w:val="28"/>
          <w:szCs w:val="28"/>
          <w:rtl/>
        </w:rPr>
        <w:t xml:space="preserve">לאסור עליהם </w:t>
      </w:r>
      <w:r w:rsidRPr="00595E2A">
        <w:rPr>
          <w:rFonts w:ascii="FrankRuehl" w:hAnsi="FrankRuehl" w:cs="FrankRuehl"/>
          <w:sz w:val="28"/>
          <w:szCs w:val="28"/>
          <w:rtl/>
        </w:rPr>
        <w:t>דברים מסוימים.</w:t>
      </w:r>
    </w:p>
    <w:p w:rsidR="00B266A5" w:rsidRPr="00595E2A" w:rsidRDefault="00B266A5" w:rsidP="008C3260">
      <w:pPr>
        <w:rPr>
          <w:rFonts w:ascii="FrankRuehl" w:hAnsi="FrankRuehl" w:cs="FrankRuehl"/>
          <w:b/>
          <w:bCs/>
          <w:sz w:val="28"/>
          <w:szCs w:val="28"/>
          <w:rtl/>
        </w:rPr>
      </w:pPr>
      <w:r w:rsidRPr="00595E2A">
        <w:rPr>
          <w:rFonts w:ascii="FrankRuehl" w:hAnsi="FrankRuehl" w:cs="FrankRuehl"/>
          <w:b/>
          <w:bCs/>
          <w:sz w:val="28"/>
          <w:szCs w:val="28"/>
          <w:rtl/>
        </w:rPr>
        <w:t>ש. "ממעטין במשא ומתן, בבנין ובנטיעה" – הסבר !</w:t>
      </w:r>
    </w:p>
    <w:p w:rsidR="00B266A5" w:rsidRPr="00595E2A" w:rsidRDefault="00B266A5" w:rsidP="008C3260">
      <w:pPr>
        <w:rPr>
          <w:rFonts w:ascii="FrankRuehl" w:hAnsi="FrankRuehl" w:cs="FrankRuehl"/>
          <w:sz w:val="28"/>
          <w:szCs w:val="28"/>
          <w:rtl/>
        </w:rPr>
      </w:pPr>
      <w:r w:rsidRPr="00595E2A">
        <w:rPr>
          <w:rFonts w:ascii="FrankRuehl" w:hAnsi="FrankRuehl" w:cs="FrankRuehl"/>
          <w:sz w:val="28"/>
          <w:szCs w:val="28"/>
          <w:rtl/>
        </w:rPr>
        <w:t>ת.</w:t>
      </w:r>
      <w:r w:rsidR="00B524DC" w:rsidRPr="00595E2A">
        <w:rPr>
          <w:rFonts w:ascii="FrankRuehl" w:hAnsi="FrankRuehl" w:cs="FrankRuehl"/>
          <w:sz w:val="28"/>
          <w:szCs w:val="28"/>
          <w:rtl/>
        </w:rPr>
        <w:t xml:space="preserve"> בית דין גוזרים על הציבור לאסור עליהם</w:t>
      </w:r>
      <w:r w:rsidRPr="00595E2A">
        <w:rPr>
          <w:rFonts w:ascii="FrankRuehl" w:hAnsi="FrankRuehl" w:cs="FrankRuehl"/>
          <w:sz w:val="28"/>
          <w:szCs w:val="28"/>
          <w:rtl/>
        </w:rPr>
        <w:t xml:space="preserve"> במשא ומתן, בבניית בתים, ובנטיעת עצים.</w:t>
      </w:r>
      <w:r w:rsidR="00B524DC" w:rsidRPr="00595E2A">
        <w:rPr>
          <w:rFonts w:ascii="FrankRuehl" w:hAnsi="FrankRuehl" w:cs="FrankRuehl"/>
          <w:sz w:val="28"/>
          <w:szCs w:val="28"/>
          <w:rtl/>
        </w:rPr>
        <w:t xml:space="preserve"> לשון המשנה "ממעטין" פירושה איסור מוחלט.</w:t>
      </w:r>
    </w:p>
    <w:p w:rsidR="00B266A5" w:rsidRPr="00595E2A" w:rsidRDefault="00B266A5" w:rsidP="00B524DC">
      <w:pPr>
        <w:rPr>
          <w:rFonts w:ascii="FrankRuehl" w:hAnsi="FrankRuehl" w:cs="FrankRuehl"/>
          <w:b/>
          <w:bCs/>
          <w:sz w:val="28"/>
          <w:szCs w:val="28"/>
          <w:rtl/>
        </w:rPr>
      </w:pPr>
      <w:r w:rsidRPr="00595E2A">
        <w:rPr>
          <w:rFonts w:ascii="FrankRuehl" w:hAnsi="FrankRuehl" w:cs="FrankRuehl"/>
          <w:b/>
          <w:bCs/>
          <w:sz w:val="28"/>
          <w:szCs w:val="28"/>
          <w:rtl/>
        </w:rPr>
        <w:t>ש. באיזה משא ומתן מדברת המשנה</w:t>
      </w:r>
      <w:r w:rsidR="00595E2A">
        <w:rPr>
          <w:rFonts w:ascii="FrankRuehl" w:hAnsi="FrankRuehl" w:cs="FrankRuehl"/>
          <w:b/>
          <w:bCs/>
          <w:sz w:val="28"/>
          <w:szCs w:val="28"/>
          <w:rtl/>
        </w:rPr>
        <w:t>?</w:t>
      </w:r>
    </w:p>
    <w:p w:rsidR="00B266A5" w:rsidRPr="00595E2A" w:rsidRDefault="00B266A5" w:rsidP="008C3260">
      <w:pPr>
        <w:rPr>
          <w:rFonts w:ascii="FrankRuehl" w:hAnsi="FrankRuehl" w:cs="FrankRuehl"/>
          <w:sz w:val="28"/>
          <w:szCs w:val="28"/>
          <w:rtl/>
        </w:rPr>
      </w:pPr>
      <w:r w:rsidRPr="00595E2A">
        <w:rPr>
          <w:rFonts w:ascii="FrankRuehl" w:hAnsi="FrankRuehl" w:cs="FrankRuehl"/>
          <w:sz w:val="28"/>
          <w:szCs w:val="28"/>
          <w:rtl/>
        </w:rPr>
        <w:t>ת. המשנה מדברת במשא ומתן של שמחה, כגון לקנות כלי כסף או צרכי חופה לבנו. אבל סתם משא ומתן מות</w:t>
      </w:r>
      <w:r w:rsidR="00B524DC" w:rsidRPr="00595E2A">
        <w:rPr>
          <w:rFonts w:ascii="FrankRuehl" w:hAnsi="FrankRuehl" w:cs="FrankRuehl"/>
          <w:sz w:val="28"/>
          <w:szCs w:val="28"/>
          <w:rtl/>
        </w:rPr>
        <w:t>ר בימים אלו.</w:t>
      </w:r>
    </w:p>
    <w:p w:rsidR="00B266A5" w:rsidRPr="00595E2A" w:rsidRDefault="00B524DC" w:rsidP="00B524DC">
      <w:pPr>
        <w:rPr>
          <w:rFonts w:ascii="FrankRuehl" w:hAnsi="FrankRuehl" w:cs="FrankRuehl"/>
          <w:b/>
          <w:bCs/>
          <w:sz w:val="28"/>
          <w:szCs w:val="28"/>
          <w:rtl/>
        </w:rPr>
      </w:pPr>
      <w:r w:rsidRPr="00595E2A">
        <w:rPr>
          <w:rFonts w:ascii="FrankRuehl" w:hAnsi="FrankRuehl" w:cs="FrankRuehl"/>
          <w:b/>
          <w:bCs/>
          <w:sz w:val="28"/>
          <w:szCs w:val="28"/>
          <w:rtl/>
        </w:rPr>
        <w:lastRenderedPageBreak/>
        <w:t>ש. באיזה בני</w:t>
      </w:r>
      <w:r w:rsidR="0022363A" w:rsidRPr="00595E2A">
        <w:rPr>
          <w:rFonts w:ascii="FrankRuehl" w:hAnsi="FrankRuehl" w:cs="FrankRuehl"/>
          <w:b/>
          <w:bCs/>
          <w:sz w:val="28"/>
          <w:szCs w:val="28"/>
          <w:rtl/>
        </w:rPr>
        <w:t>י</w:t>
      </w:r>
      <w:r w:rsidRPr="00595E2A">
        <w:rPr>
          <w:rFonts w:ascii="FrankRuehl" w:hAnsi="FrankRuehl" w:cs="FrankRuehl"/>
          <w:b/>
          <w:bCs/>
          <w:sz w:val="28"/>
          <w:szCs w:val="28"/>
          <w:rtl/>
        </w:rPr>
        <w:t>ן מדברת המשנה</w:t>
      </w:r>
      <w:r w:rsidR="00595E2A">
        <w:rPr>
          <w:rFonts w:ascii="FrankRuehl" w:hAnsi="FrankRuehl" w:cs="FrankRuehl"/>
          <w:b/>
          <w:bCs/>
          <w:sz w:val="28"/>
          <w:szCs w:val="28"/>
          <w:rtl/>
        </w:rPr>
        <w:t>?</w:t>
      </w:r>
    </w:p>
    <w:p w:rsidR="00B266A5" w:rsidRPr="00595E2A" w:rsidRDefault="0022363A" w:rsidP="008C3260">
      <w:pPr>
        <w:rPr>
          <w:rFonts w:ascii="FrankRuehl" w:hAnsi="FrankRuehl" w:cs="FrankRuehl"/>
          <w:sz w:val="28"/>
          <w:szCs w:val="28"/>
          <w:rtl/>
        </w:rPr>
      </w:pPr>
      <w:r w:rsidRPr="00595E2A">
        <w:rPr>
          <w:rFonts w:ascii="FrankRuehl" w:hAnsi="FrankRuehl" w:cs="FrankRuehl"/>
          <w:sz w:val="28"/>
          <w:szCs w:val="28"/>
          <w:rtl/>
        </w:rPr>
        <w:t>ת. המשנה מדברת בבניי</w:t>
      </w:r>
      <w:r w:rsidR="00B266A5" w:rsidRPr="00595E2A">
        <w:rPr>
          <w:rFonts w:ascii="FrankRuehl" w:hAnsi="FrankRuehl" w:cs="FrankRuehl"/>
          <w:sz w:val="28"/>
          <w:szCs w:val="28"/>
          <w:rtl/>
        </w:rPr>
        <w:t>ן של שמחה, כגון לבנות בית חתנות לבנו לעשות שם חופתו. אבל ל</w:t>
      </w:r>
      <w:r w:rsidR="00B524DC" w:rsidRPr="00595E2A">
        <w:rPr>
          <w:rFonts w:ascii="FrankRuehl" w:hAnsi="FrankRuehl" w:cs="FrankRuehl"/>
          <w:sz w:val="28"/>
          <w:szCs w:val="28"/>
          <w:rtl/>
        </w:rPr>
        <w:t>ב</w:t>
      </w:r>
      <w:r w:rsidR="00B266A5" w:rsidRPr="00595E2A">
        <w:rPr>
          <w:rFonts w:ascii="FrankRuehl" w:hAnsi="FrankRuehl" w:cs="FrankRuehl"/>
          <w:sz w:val="28"/>
          <w:szCs w:val="28"/>
          <w:rtl/>
        </w:rPr>
        <w:t>נות בניין לצורך</w:t>
      </w:r>
      <w:r w:rsidR="00B524DC" w:rsidRPr="00595E2A">
        <w:rPr>
          <w:rFonts w:ascii="FrankRuehl" w:hAnsi="FrankRuehl" w:cs="FrankRuehl"/>
          <w:sz w:val="28"/>
          <w:szCs w:val="28"/>
          <w:rtl/>
        </w:rPr>
        <w:t xml:space="preserve"> דירתו מותר.</w:t>
      </w:r>
    </w:p>
    <w:p w:rsidR="00B266A5" w:rsidRPr="00595E2A" w:rsidRDefault="00B266A5" w:rsidP="0022363A">
      <w:pPr>
        <w:rPr>
          <w:rFonts w:ascii="FrankRuehl" w:hAnsi="FrankRuehl" w:cs="FrankRuehl"/>
          <w:b/>
          <w:bCs/>
          <w:sz w:val="28"/>
          <w:szCs w:val="28"/>
          <w:rtl/>
        </w:rPr>
      </w:pPr>
      <w:r w:rsidRPr="00595E2A">
        <w:rPr>
          <w:rFonts w:ascii="FrankRuehl" w:hAnsi="FrankRuehl" w:cs="FrankRuehl"/>
          <w:b/>
          <w:bCs/>
          <w:sz w:val="28"/>
          <w:szCs w:val="28"/>
          <w:rtl/>
        </w:rPr>
        <w:t>ש. ב</w:t>
      </w:r>
      <w:r w:rsidR="0022363A" w:rsidRPr="00595E2A">
        <w:rPr>
          <w:rFonts w:ascii="FrankRuehl" w:hAnsi="FrankRuehl" w:cs="FrankRuehl"/>
          <w:b/>
          <w:bCs/>
          <w:sz w:val="28"/>
          <w:szCs w:val="28"/>
          <w:rtl/>
        </w:rPr>
        <w:t xml:space="preserve">איזו נטיעה </w:t>
      </w:r>
      <w:r w:rsidR="00B524DC" w:rsidRPr="00595E2A">
        <w:rPr>
          <w:rFonts w:ascii="FrankRuehl" w:hAnsi="FrankRuehl" w:cs="FrankRuehl"/>
          <w:b/>
          <w:bCs/>
          <w:sz w:val="28"/>
          <w:szCs w:val="28"/>
          <w:rtl/>
        </w:rPr>
        <w:t>מדברת המשנה</w:t>
      </w:r>
      <w:r w:rsidR="00595E2A">
        <w:rPr>
          <w:rFonts w:ascii="FrankRuehl" w:hAnsi="FrankRuehl" w:cs="FrankRuehl"/>
          <w:b/>
          <w:bCs/>
          <w:sz w:val="28"/>
          <w:szCs w:val="28"/>
          <w:rtl/>
        </w:rPr>
        <w:t>?</w:t>
      </w:r>
    </w:p>
    <w:p w:rsidR="00B266A5" w:rsidRPr="00595E2A" w:rsidRDefault="00B266A5" w:rsidP="008C3260">
      <w:pPr>
        <w:rPr>
          <w:rFonts w:ascii="FrankRuehl" w:hAnsi="FrankRuehl" w:cs="FrankRuehl"/>
          <w:sz w:val="28"/>
          <w:szCs w:val="28"/>
          <w:rtl/>
        </w:rPr>
      </w:pPr>
      <w:r w:rsidRPr="00595E2A">
        <w:rPr>
          <w:rFonts w:ascii="FrankRuehl" w:hAnsi="FrankRuehl" w:cs="FrankRuehl"/>
          <w:sz w:val="28"/>
          <w:szCs w:val="28"/>
          <w:rtl/>
        </w:rPr>
        <w:t>ת. המשנה מדברת בנטיעה של שמחה, כגון לנטוע אילן רחב שצילו נאה כדי להתענג בצילו, כמנהג המלכי</w:t>
      </w:r>
      <w:r w:rsidR="00B524DC" w:rsidRPr="00595E2A">
        <w:rPr>
          <w:rFonts w:ascii="FrankRuehl" w:hAnsi="FrankRuehl" w:cs="FrankRuehl"/>
          <w:sz w:val="28"/>
          <w:szCs w:val="28"/>
          <w:rtl/>
        </w:rPr>
        <w:t>ם. אבל לנטוע אילן לצורך</w:t>
      </w:r>
      <w:r w:rsidR="0022363A" w:rsidRPr="00595E2A">
        <w:rPr>
          <w:rFonts w:ascii="FrankRuehl" w:hAnsi="FrankRuehl" w:cs="FrankRuehl"/>
          <w:sz w:val="28"/>
          <w:szCs w:val="28"/>
          <w:rtl/>
        </w:rPr>
        <w:t xml:space="preserve"> פירותיו מותר.</w:t>
      </w:r>
    </w:p>
    <w:p w:rsidR="00B524DC" w:rsidRPr="00595E2A" w:rsidRDefault="00B524DC" w:rsidP="008C3260">
      <w:pPr>
        <w:rPr>
          <w:rFonts w:ascii="FrankRuehl" w:hAnsi="FrankRuehl" w:cs="FrankRuehl"/>
          <w:b/>
          <w:bCs/>
          <w:sz w:val="28"/>
          <w:szCs w:val="28"/>
          <w:rtl/>
        </w:rPr>
      </w:pPr>
      <w:r w:rsidRPr="00595E2A">
        <w:rPr>
          <w:rFonts w:ascii="FrankRuehl" w:hAnsi="FrankRuehl" w:cs="FrankRuehl"/>
          <w:b/>
          <w:bCs/>
          <w:sz w:val="28"/>
          <w:szCs w:val="28"/>
          <w:rtl/>
        </w:rPr>
        <w:t>ש. "באירוסין ובנישואין" – הסבר !</w:t>
      </w:r>
    </w:p>
    <w:p w:rsidR="00B524DC" w:rsidRPr="00595E2A" w:rsidRDefault="00B524DC" w:rsidP="00B524DC">
      <w:pPr>
        <w:rPr>
          <w:rFonts w:ascii="FrankRuehl" w:hAnsi="FrankRuehl" w:cs="FrankRuehl"/>
          <w:sz w:val="28"/>
          <w:szCs w:val="28"/>
          <w:rtl/>
        </w:rPr>
      </w:pPr>
      <w:r w:rsidRPr="00595E2A">
        <w:rPr>
          <w:rFonts w:ascii="FrankRuehl" w:hAnsi="FrankRuehl" w:cs="FrankRuehl"/>
          <w:sz w:val="28"/>
          <w:szCs w:val="28"/>
          <w:rtl/>
        </w:rPr>
        <w:t>ת. לשון "ממעטין" במשנתנו פירושה איסור מוחלט, כלומר, אסור בימים אלו לארס או לשאת אישה כלל.</w:t>
      </w:r>
    </w:p>
    <w:p w:rsidR="00B524DC" w:rsidRPr="00595E2A" w:rsidRDefault="00B524DC" w:rsidP="00B524DC">
      <w:pPr>
        <w:rPr>
          <w:rFonts w:ascii="FrankRuehl" w:hAnsi="FrankRuehl" w:cs="FrankRuehl"/>
          <w:b/>
          <w:bCs/>
          <w:sz w:val="28"/>
          <w:szCs w:val="28"/>
          <w:rtl/>
        </w:rPr>
      </w:pPr>
      <w:r w:rsidRPr="00595E2A">
        <w:rPr>
          <w:rFonts w:ascii="FrankRuehl" w:hAnsi="FrankRuehl" w:cs="FrankRuehl"/>
          <w:b/>
          <w:bCs/>
          <w:sz w:val="28"/>
          <w:szCs w:val="28"/>
          <w:rtl/>
        </w:rPr>
        <w:t>ש. על מי חל האיסור לארס או לשאת אישה</w:t>
      </w:r>
      <w:r w:rsidR="00595E2A">
        <w:rPr>
          <w:rFonts w:ascii="FrankRuehl" w:hAnsi="FrankRuehl" w:cs="FrankRuehl"/>
          <w:b/>
          <w:bCs/>
          <w:sz w:val="28"/>
          <w:szCs w:val="28"/>
          <w:rtl/>
        </w:rPr>
        <w:t>?</w:t>
      </w:r>
    </w:p>
    <w:p w:rsidR="00B524DC" w:rsidRPr="00595E2A" w:rsidRDefault="00B524DC" w:rsidP="00B524DC">
      <w:pPr>
        <w:rPr>
          <w:rFonts w:ascii="FrankRuehl" w:hAnsi="FrankRuehl" w:cs="FrankRuehl"/>
          <w:sz w:val="28"/>
          <w:szCs w:val="28"/>
          <w:rtl/>
        </w:rPr>
      </w:pPr>
      <w:r w:rsidRPr="00595E2A">
        <w:rPr>
          <w:rFonts w:ascii="FrankRuehl" w:hAnsi="FrankRuehl" w:cs="FrankRuehl"/>
          <w:sz w:val="28"/>
          <w:szCs w:val="28"/>
          <w:rtl/>
        </w:rPr>
        <w:t>ת. האיסור של המשנה חל על מי שכבר היה נשוי ויש ל</w:t>
      </w:r>
      <w:r w:rsidR="0022363A" w:rsidRPr="00595E2A">
        <w:rPr>
          <w:rFonts w:ascii="FrankRuehl" w:hAnsi="FrankRuehl" w:cs="FrankRuehl"/>
          <w:sz w:val="28"/>
          <w:szCs w:val="28"/>
          <w:rtl/>
        </w:rPr>
        <w:t>ו ילדים, שקיים מצוות "פרו ורבו".</w:t>
      </w:r>
      <w:r w:rsidRPr="00595E2A">
        <w:rPr>
          <w:rFonts w:ascii="FrankRuehl" w:hAnsi="FrankRuehl" w:cs="FrankRuehl"/>
          <w:sz w:val="28"/>
          <w:szCs w:val="28"/>
          <w:rtl/>
        </w:rPr>
        <w:t xml:space="preserve"> אבל מי שאין לו ילדים, מותר לו לארס אישה ולשאתה אף בימים אלו לצורך קיום המצווה.</w:t>
      </w:r>
    </w:p>
    <w:p w:rsidR="00B524DC" w:rsidRPr="00595E2A" w:rsidRDefault="00B524DC" w:rsidP="00B524DC">
      <w:pPr>
        <w:rPr>
          <w:rFonts w:ascii="FrankRuehl" w:hAnsi="FrankRuehl" w:cs="FrankRuehl"/>
          <w:b/>
          <w:bCs/>
          <w:sz w:val="28"/>
          <w:szCs w:val="28"/>
          <w:rtl/>
        </w:rPr>
      </w:pPr>
      <w:r w:rsidRPr="00595E2A">
        <w:rPr>
          <w:rFonts w:ascii="FrankRuehl" w:hAnsi="FrankRuehl" w:cs="FrankRuehl"/>
          <w:b/>
          <w:bCs/>
          <w:sz w:val="28"/>
          <w:szCs w:val="28"/>
          <w:rtl/>
        </w:rPr>
        <w:t>ש. "בשאילת שלום כבני אדם הנזופין למקום" – הסבר !</w:t>
      </w:r>
    </w:p>
    <w:p w:rsidR="009123CB" w:rsidRPr="00595E2A" w:rsidRDefault="00B524DC" w:rsidP="00B524DC">
      <w:pPr>
        <w:rPr>
          <w:rFonts w:ascii="FrankRuehl" w:hAnsi="FrankRuehl" w:cs="FrankRuehl"/>
          <w:sz w:val="28"/>
          <w:szCs w:val="28"/>
          <w:rtl/>
        </w:rPr>
      </w:pPr>
      <w:r w:rsidRPr="00595E2A">
        <w:rPr>
          <w:rFonts w:ascii="FrankRuehl" w:hAnsi="FrankRuehl" w:cs="FrankRuehl"/>
          <w:sz w:val="28"/>
          <w:szCs w:val="28"/>
          <w:rtl/>
        </w:rPr>
        <w:t xml:space="preserve">ת. בי"ד גוזרים על הציבור שימעטו בשאילת שלום אדם לחברו, משום שהם נקראים נזופים שהרי הקב"ה לא הוריד גשם בכל </w:t>
      </w:r>
      <w:r w:rsidR="009123CB" w:rsidRPr="00595E2A">
        <w:rPr>
          <w:rFonts w:ascii="FrankRuehl" w:hAnsi="FrankRuehl" w:cs="FrankRuehl"/>
          <w:sz w:val="28"/>
          <w:szCs w:val="28"/>
          <w:rtl/>
        </w:rPr>
        <w:t>התקופה הזו, והראה שאין תפילותיהם ומעשיהם רצויים.</w:t>
      </w:r>
    </w:p>
    <w:p w:rsidR="009123CB" w:rsidRPr="00595E2A" w:rsidRDefault="009123CB" w:rsidP="00B524DC">
      <w:pPr>
        <w:rPr>
          <w:rFonts w:ascii="FrankRuehl" w:hAnsi="FrankRuehl" w:cs="FrankRuehl"/>
          <w:b/>
          <w:bCs/>
          <w:sz w:val="28"/>
          <w:szCs w:val="28"/>
          <w:rtl/>
        </w:rPr>
      </w:pPr>
      <w:r w:rsidRPr="00595E2A">
        <w:rPr>
          <w:rFonts w:ascii="FrankRuehl" w:hAnsi="FrankRuehl" w:cs="FrankRuehl"/>
          <w:b/>
          <w:bCs/>
          <w:sz w:val="28"/>
          <w:szCs w:val="28"/>
          <w:rtl/>
        </w:rPr>
        <w:t>ש. מה אומרת הגמרא על ה-תלמידי חכמים שבדור</w:t>
      </w:r>
      <w:r w:rsidR="00595E2A">
        <w:rPr>
          <w:rFonts w:ascii="FrankRuehl" w:hAnsi="FrankRuehl" w:cs="FrankRuehl"/>
          <w:b/>
          <w:bCs/>
          <w:sz w:val="28"/>
          <w:szCs w:val="28"/>
          <w:rtl/>
        </w:rPr>
        <w:t>?</w:t>
      </w:r>
    </w:p>
    <w:p w:rsidR="009123CB" w:rsidRPr="00595E2A" w:rsidRDefault="009123CB" w:rsidP="00B524DC">
      <w:pPr>
        <w:rPr>
          <w:rFonts w:ascii="FrankRuehl" w:hAnsi="FrankRuehl" w:cs="FrankRuehl"/>
          <w:sz w:val="28"/>
          <w:szCs w:val="28"/>
          <w:rtl/>
        </w:rPr>
      </w:pPr>
      <w:r w:rsidRPr="00595E2A">
        <w:rPr>
          <w:rFonts w:ascii="FrankRuehl" w:hAnsi="FrankRuehl" w:cs="FrankRuehl"/>
          <w:sz w:val="28"/>
          <w:szCs w:val="28"/>
          <w:rtl/>
        </w:rPr>
        <w:t>ת. הגמרא אומרת שה-תלמידי חכמים אינם שואלים כלל בשלום אדם בימים אלו, אלא מתעטפים ויושבים כאבלים וכמנודים, כבני אדם הנזופים למקום.</w:t>
      </w:r>
    </w:p>
    <w:p w:rsidR="009123CB" w:rsidRPr="00595E2A" w:rsidRDefault="009123CB" w:rsidP="00B524DC">
      <w:pPr>
        <w:rPr>
          <w:rFonts w:ascii="FrankRuehl" w:hAnsi="FrankRuehl" w:cs="FrankRuehl"/>
          <w:b/>
          <w:bCs/>
          <w:sz w:val="28"/>
          <w:szCs w:val="28"/>
          <w:rtl/>
        </w:rPr>
      </w:pPr>
      <w:r w:rsidRPr="00595E2A">
        <w:rPr>
          <w:rFonts w:ascii="FrankRuehl" w:hAnsi="FrankRuehl" w:cs="FrankRuehl"/>
          <w:b/>
          <w:bCs/>
          <w:sz w:val="28"/>
          <w:szCs w:val="28"/>
          <w:rtl/>
        </w:rPr>
        <w:t>ש. מי חוזר להתענות בימים אלו</w:t>
      </w:r>
      <w:r w:rsidR="00595E2A">
        <w:rPr>
          <w:rFonts w:ascii="FrankRuehl" w:hAnsi="FrankRuehl" w:cs="FrankRuehl"/>
          <w:b/>
          <w:bCs/>
          <w:sz w:val="28"/>
          <w:szCs w:val="28"/>
          <w:rtl/>
        </w:rPr>
        <w:t>?</w:t>
      </w:r>
    </w:p>
    <w:p w:rsidR="009123CB" w:rsidRPr="00595E2A" w:rsidRDefault="009123CB" w:rsidP="00B524DC">
      <w:pPr>
        <w:rPr>
          <w:rFonts w:ascii="FrankRuehl" w:hAnsi="FrankRuehl" w:cs="FrankRuehl"/>
          <w:sz w:val="28"/>
          <w:szCs w:val="28"/>
          <w:rtl/>
        </w:rPr>
      </w:pPr>
      <w:r w:rsidRPr="00595E2A">
        <w:rPr>
          <w:rFonts w:ascii="FrankRuehl" w:hAnsi="FrankRuehl" w:cs="FrankRuehl"/>
          <w:sz w:val="28"/>
          <w:szCs w:val="28"/>
          <w:rtl/>
        </w:rPr>
        <w:t>ת. ה-תלמידי חכמים חוזרים להתענות בימים אלו, כסדר של התעניות הראשונות שהתענו היחידים.</w:t>
      </w:r>
    </w:p>
    <w:p w:rsidR="009123CB" w:rsidRPr="00595E2A" w:rsidRDefault="009123CB" w:rsidP="00B524DC">
      <w:pPr>
        <w:rPr>
          <w:rFonts w:ascii="FrankRuehl" w:hAnsi="FrankRuehl" w:cs="FrankRuehl"/>
          <w:b/>
          <w:bCs/>
          <w:sz w:val="28"/>
          <w:szCs w:val="28"/>
          <w:rtl/>
        </w:rPr>
      </w:pPr>
      <w:r w:rsidRPr="00595E2A">
        <w:rPr>
          <w:rFonts w:ascii="FrankRuehl" w:hAnsi="FrankRuehl" w:cs="FrankRuehl"/>
          <w:b/>
          <w:bCs/>
          <w:sz w:val="28"/>
          <w:szCs w:val="28"/>
          <w:rtl/>
        </w:rPr>
        <w:t>ש. עד מתי היחידים מתענים</w:t>
      </w:r>
      <w:r w:rsidR="00595E2A">
        <w:rPr>
          <w:rFonts w:ascii="FrankRuehl" w:hAnsi="FrankRuehl" w:cs="FrankRuehl"/>
          <w:b/>
          <w:bCs/>
          <w:sz w:val="28"/>
          <w:szCs w:val="28"/>
          <w:rtl/>
        </w:rPr>
        <w:t>?</w:t>
      </w:r>
    </w:p>
    <w:p w:rsidR="009123CB" w:rsidRPr="00595E2A" w:rsidRDefault="009123CB" w:rsidP="00B524DC">
      <w:pPr>
        <w:rPr>
          <w:rFonts w:ascii="FrankRuehl" w:hAnsi="FrankRuehl" w:cs="FrankRuehl"/>
          <w:sz w:val="28"/>
          <w:szCs w:val="28"/>
          <w:rtl/>
        </w:rPr>
      </w:pPr>
      <w:r w:rsidRPr="00595E2A">
        <w:rPr>
          <w:rFonts w:ascii="FrankRuehl" w:hAnsi="FrankRuehl" w:cs="FrankRuehl"/>
          <w:sz w:val="28"/>
          <w:szCs w:val="28"/>
          <w:rtl/>
        </w:rPr>
        <w:t>ת. עד שתעבור תקופת ניסן.</w:t>
      </w:r>
    </w:p>
    <w:p w:rsidR="009123CB" w:rsidRPr="00595E2A" w:rsidRDefault="009123CB" w:rsidP="00B524DC">
      <w:pPr>
        <w:rPr>
          <w:rFonts w:ascii="FrankRuehl" w:hAnsi="FrankRuehl" w:cs="FrankRuehl"/>
          <w:b/>
          <w:bCs/>
          <w:sz w:val="28"/>
          <w:szCs w:val="28"/>
          <w:rtl/>
        </w:rPr>
      </w:pPr>
      <w:r w:rsidRPr="00595E2A">
        <w:rPr>
          <w:rFonts w:ascii="FrankRuehl" w:hAnsi="FrankRuehl" w:cs="FrankRuehl"/>
          <w:b/>
          <w:bCs/>
          <w:sz w:val="28"/>
          <w:szCs w:val="28"/>
          <w:rtl/>
        </w:rPr>
        <w:t>ש. "יצא ניסן (ולא) ירדו גשמים סימן קללה"  - הסבר !</w:t>
      </w:r>
    </w:p>
    <w:p w:rsidR="009123CB" w:rsidRPr="00595E2A" w:rsidRDefault="009123CB" w:rsidP="00B524DC">
      <w:pPr>
        <w:rPr>
          <w:rFonts w:ascii="FrankRuehl" w:hAnsi="FrankRuehl" w:cs="FrankRuehl"/>
          <w:sz w:val="28"/>
          <w:szCs w:val="28"/>
          <w:rtl/>
        </w:rPr>
      </w:pPr>
      <w:r w:rsidRPr="00595E2A">
        <w:rPr>
          <w:rFonts w:ascii="FrankRuehl" w:hAnsi="FrankRuehl" w:cs="FrankRuehl"/>
          <w:sz w:val="28"/>
          <w:szCs w:val="28"/>
          <w:rtl/>
        </w:rPr>
        <w:t>ת. אם לא ירדו גשמים מתחילת השנה עד שעברה תקופת ניסן, אז הג</w:t>
      </w:r>
      <w:r w:rsidR="0022363A" w:rsidRPr="00595E2A">
        <w:rPr>
          <w:rFonts w:ascii="FrankRuehl" w:hAnsi="FrankRuehl" w:cs="FrankRuehl"/>
          <w:sz w:val="28"/>
          <w:szCs w:val="28"/>
          <w:rtl/>
        </w:rPr>
        <w:t>שמים היורדים לאחר מכן סימן קללה.</w:t>
      </w:r>
      <w:r w:rsidRPr="00595E2A">
        <w:rPr>
          <w:rFonts w:ascii="FrankRuehl" w:hAnsi="FrankRuehl" w:cs="FrankRuehl"/>
          <w:sz w:val="28"/>
          <w:szCs w:val="28"/>
          <w:rtl/>
        </w:rPr>
        <w:t xml:space="preserve"> כי אינם אלא מזיקים לצמחים שלא הושקו עד עכשיו. אבל בשנה שירדו גשמים לפני שעברה תקופת ניסן, אף הגשמים היורדים לאחר מכן הם סימן ברכה, כי הם המועילים לצמחים שהושקו ממי הגשמים הקודמים.</w:t>
      </w:r>
    </w:p>
    <w:p w:rsidR="0022363A" w:rsidRPr="00595E2A" w:rsidRDefault="009123CB" w:rsidP="00B524DC">
      <w:pPr>
        <w:rPr>
          <w:rFonts w:ascii="FrankRuehl" w:hAnsi="FrankRuehl" w:cs="FrankRuehl"/>
          <w:b/>
          <w:bCs/>
          <w:sz w:val="28"/>
          <w:szCs w:val="28"/>
          <w:rtl/>
        </w:rPr>
      </w:pPr>
      <w:r w:rsidRPr="00595E2A">
        <w:rPr>
          <w:rFonts w:ascii="FrankRuehl" w:hAnsi="FrankRuehl" w:cs="FrankRuehl"/>
          <w:b/>
          <w:bCs/>
          <w:sz w:val="28"/>
          <w:szCs w:val="28"/>
          <w:rtl/>
        </w:rPr>
        <w:t xml:space="preserve">ש. </w:t>
      </w:r>
      <w:r w:rsidR="0022363A" w:rsidRPr="00595E2A">
        <w:rPr>
          <w:rFonts w:ascii="FrankRuehl" w:hAnsi="FrankRuehl" w:cs="FrankRuehl"/>
          <w:b/>
          <w:bCs/>
          <w:sz w:val="28"/>
          <w:szCs w:val="28"/>
          <w:rtl/>
        </w:rPr>
        <w:t>"שנאמר הלוא קציר חיטים היום" – הסבר !</w:t>
      </w:r>
    </w:p>
    <w:p w:rsidR="0022363A" w:rsidRPr="00595E2A" w:rsidRDefault="0022363A" w:rsidP="00B524DC">
      <w:pPr>
        <w:rPr>
          <w:rFonts w:ascii="FrankRuehl" w:hAnsi="FrankRuehl" w:cs="FrankRuehl"/>
          <w:sz w:val="28"/>
          <w:szCs w:val="28"/>
          <w:rtl/>
        </w:rPr>
      </w:pPr>
      <w:r w:rsidRPr="00595E2A">
        <w:rPr>
          <w:rFonts w:ascii="FrankRuehl" w:hAnsi="FrankRuehl" w:cs="FrankRuehl"/>
          <w:sz w:val="28"/>
          <w:szCs w:val="28"/>
          <w:rtl/>
        </w:rPr>
        <w:t xml:space="preserve">ת. שמואל הנביא ביקש לעשות אות לפני העם, כדי להוכיחם על שביקשו למנות מלך שלא כהוגן, והתפלל לה' שיוריד גשם בימי הקציר שהוא סימן קללה, וכאשר ה' נענה לתפילתו והביא </w:t>
      </w:r>
      <w:r w:rsidRPr="00595E2A">
        <w:rPr>
          <w:rFonts w:ascii="FrankRuehl" w:hAnsi="FrankRuehl" w:cs="FrankRuehl"/>
          <w:sz w:val="28"/>
          <w:szCs w:val="28"/>
          <w:rtl/>
        </w:rPr>
        <w:lastRenderedPageBreak/>
        <w:t>עליהם פורענות, הוכיחם שעשו רעה לפני ה' בבקשת מינוי המלך. מכאן רואים שירידת גשם בזמן הקציר, לאחר תקופת ניסן, הוא סימן קללה.</w:t>
      </w:r>
    </w:p>
    <w:p w:rsidR="00023F54" w:rsidRPr="00595E2A" w:rsidRDefault="00023F54" w:rsidP="00B524DC">
      <w:pPr>
        <w:rPr>
          <w:rFonts w:ascii="FrankRuehl" w:hAnsi="FrankRuehl" w:cs="FrankRuehl"/>
          <w:sz w:val="28"/>
          <w:szCs w:val="28"/>
          <w:rtl/>
        </w:rPr>
      </w:pPr>
    </w:p>
    <w:p w:rsidR="00023F54" w:rsidRPr="00595E2A" w:rsidRDefault="00023F54" w:rsidP="00B524DC">
      <w:pPr>
        <w:rPr>
          <w:rFonts w:ascii="FrankRuehl" w:hAnsi="FrankRuehl" w:cs="FrankRuehl"/>
          <w:sz w:val="28"/>
          <w:szCs w:val="28"/>
          <w:rtl/>
        </w:rPr>
      </w:pPr>
    </w:p>
    <w:p w:rsidR="00023F54" w:rsidRPr="00595E2A" w:rsidRDefault="00023F54" w:rsidP="00B524DC">
      <w:pPr>
        <w:rPr>
          <w:rFonts w:ascii="FrankRuehl" w:hAnsi="FrankRuehl" w:cs="FrankRuehl"/>
          <w:sz w:val="28"/>
          <w:szCs w:val="28"/>
          <w:rtl/>
        </w:rPr>
      </w:pPr>
    </w:p>
    <w:p w:rsidR="00023F54" w:rsidRPr="00595E2A" w:rsidRDefault="00023F54" w:rsidP="00B524DC">
      <w:pPr>
        <w:rPr>
          <w:rFonts w:ascii="FrankRuehl" w:hAnsi="FrankRuehl" w:cs="FrankRuehl"/>
          <w:sz w:val="28"/>
          <w:szCs w:val="28"/>
          <w:rtl/>
        </w:rPr>
      </w:pPr>
    </w:p>
    <w:p w:rsidR="00023F54" w:rsidRPr="00595E2A" w:rsidRDefault="00023F54" w:rsidP="00B524DC">
      <w:pPr>
        <w:rPr>
          <w:rFonts w:ascii="FrankRuehl" w:hAnsi="FrankRuehl" w:cs="FrankRuehl"/>
          <w:sz w:val="28"/>
          <w:szCs w:val="28"/>
          <w:rtl/>
        </w:rPr>
      </w:pPr>
    </w:p>
    <w:p w:rsidR="00023F54" w:rsidRPr="00595E2A" w:rsidRDefault="00023F54" w:rsidP="00B524DC">
      <w:pPr>
        <w:rPr>
          <w:rFonts w:ascii="FrankRuehl" w:hAnsi="FrankRuehl" w:cs="FrankRuehl"/>
          <w:sz w:val="28"/>
          <w:szCs w:val="28"/>
          <w:rtl/>
        </w:rPr>
      </w:pPr>
    </w:p>
    <w:p w:rsidR="00023F54" w:rsidRPr="00595E2A" w:rsidRDefault="00023F54" w:rsidP="00023F54">
      <w:pPr>
        <w:jc w:val="center"/>
        <w:rPr>
          <w:rFonts w:ascii="FrankRuehl" w:hAnsi="FrankRuehl" w:cs="FrankRuehl"/>
          <w:b/>
          <w:bCs/>
          <w:sz w:val="28"/>
          <w:szCs w:val="28"/>
          <w:rtl/>
        </w:rPr>
      </w:pPr>
      <w:r w:rsidRPr="00595E2A">
        <w:rPr>
          <w:rFonts w:ascii="FrankRuehl" w:hAnsi="FrankRuehl" w:cs="FrankRuehl"/>
          <w:b/>
          <w:bCs/>
          <w:sz w:val="28"/>
          <w:szCs w:val="28"/>
          <w:rtl/>
        </w:rPr>
        <w:t>פרק ב'</w:t>
      </w:r>
    </w:p>
    <w:p w:rsidR="00891C0E" w:rsidRPr="00595E2A" w:rsidRDefault="00891C0E" w:rsidP="00023F54">
      <w:pPr>
        <w:jc w:val="center"/>
        <w:rPr>
          <w:rFonts w:ascii="FrankRuehl" w:hAnsi="FrankRuehl" w:cs="FrankRuehl"/>
          <w:b/>
          <w:bCs/>
          <w:sz w:val="28"/>
          <w:szCs w:val="28"/>
          <w:rtl/>
        </w:rPr>
      </w:pPr>
      <w:r w:rsidRPr="00595E2A">
        <w:rPr>
          <w:rFonts w:ascii="FrankRuehl" w:hAnsi="FrankRuehl" w:cs="FrankRuehl"/>
          <w:b/>
          <w:bCs/>
          <w:sz w:val="28"/>
          <w:szCs w:val="28"/>
          <w:rtl/>
        </w:rPr>
        <w:t>משנה א'</w:t>
      </w:r>
    </w:p>
    <w:p w:rsidR="00023F54" w:rsidRPr="00595E2A" w:rsidRDefault="00CC687E" w:rsidP="00023F54">
      <w:pPr>
        <w:rPr>
          <w:rFonts w:ascii="FrankRuehl" w:hAnsi="FrankRuehl" w:cs="FrankRuehl"/>
          <w:b/>
          <w:bCs/>
          <w:sz w:val="28"/>
          <w:szCs w:val="28"/>
          <w:rtl/>
        </w:rPr>
      </w:pPr>
      <w:r w:rsidRPr="00595E2A">
        <w:rPr>
          <w:rFonts w:ascii="FrankRuehl" w:hAnsi="FrankRuehl" w:cs="FrankRuehl"/>
          <w:b/>
          <w:bCs/>
          <w:sz w:val="28"/>
          <w:szCs w:val="28"/>
          <w:rtl/>
        </w:rPr>
        <w:t>ש. מה המש</w:t>
      </w:r>
      <w:r w:rsidR="00023F54" w:rsidRPr="00595E2A">
        <w:rPr>
          <w:rFonts w:ascii="FrankRuehl" w:hAnsi="FrankRuehl" w:cs="FrankRuehl"/>
          <w:b/>
          <w:bCs/>
          <w:sz w:val="28"/>
          <w:szCs w:val="28"/>
          <w:rtl/>
        </w:rPr>
        <w:t>נה באה להסביר</w:t>
      </w:r>
      <w:r w:rsidR="00595E2A">
        <w:rPr>
          <w:rFonts w:ascii="FrankRuehl" w:hAnsi="FrankRuehl" w:cs="FrankRuehl"/>
          <w:b/>
          <w:bCs/>
          <w:sz w:val="28"/>
          <w:szCs w:val="28"/>
          <w:rtl/>
        </w:rPr>
        <w:t>?</w:t>
      </w:r>
    </w:p>
    <w:p w:rsidR="00023F54" w:rsidRPr="00595E2A" w:rsidRDefault="00023F54" w:rsidP="00023F54">
      <w:pPr>
        <w:rPr>
          <w:rFonts w:ascii="FrankRuehl" w:hAnsi="FrankRuehl" w:cs="FrankRuehl"/>
          <w:sz w:val="28"/>
          <w:szCs w:val="28"/>
          <w:rtl/>
        </w:rPr>
      </w:pPr>
      <w:r w:rsidRPr="00595E2A">
        <w:rPr>
          <w:rFonts w:ascii="FrankRuehl" w:hAnsi="FrankRuehl" w:cs="FrankRuehl"/>
          <w:sz w:val="28"/>
          <w:szCs w:val="28"/>
          <w:rtl/>
        </w:rPr>
        <w:t>ת. המשנה באה להסביר את סדר התפילה של שבעת התעניות האחרונות.</w:t>
      </w:r>
    </w:p>
    <w:p w:rsidR="00023F54" w:rsidRPr="00595E2A" w:rsidRDefault="00FB2079" w:rsidP="00023F54">
      <w:pPr>
        <w:rPr>
          <w:rFonts w:ascii="FrankRuehl" w:hAnsi="FrankRuehl" w:cs="FrankRuehl"/>
          <w:b/>
          <w:bCs/>
          <w:sz w:val="28"/>
          <w:szCs w:val="28"/>
          <w:rtl/>
        </w:rPr>
      </w:pPr>
      <w:r w:rsidRPr="00595E2A">
        <w:rPr>
          <w:rFonts w:ascii="FrankRuehl" w:hAnsi="FrankRuehl" w:cs="FrankRuehl"/>
          <w:b/>
          <w:bCs/>
          <w:sz w:val="28"/>
          <w:szCs w:val="28"/>
          <w:rtl/>
        </w:rPr>
        <w:t>ש. היכן הצ</w:t>
      </w:r>
      <w:r w:rsidR="00023F54" w:rsidRPr="00595E2A">
        <w:rPr>
          <w:rFonts w:ascii="FrankRuehl" w:hAnsi="FrankRuehl" w:cs="FrankRuehl"/>
          <w:b/>
          <w:bCs/>
          <w:sz w:val="28"/>
          <w:szCs w:val="28"/>
          <w:rtl/>
        </w:rPr>
        <w:t xml:space="preserve">יבור מתפללים </w:t>
      </w:r>
      <w:r w:rsidR="00CC687E" w:rsidRPr="00595E2A">
        <w:rPr>
          <w:rFonts w:ascii="FrankRuehl" w:hAnsi="FrankRuehl" w:cs="FrankRuehl"/>
          <w:b/>
          <w:bCs/>
          <w:sz w:val="28"/>
          <w:szCs w:val="28"/>
          <w:rtl/>
        </w:rPr>
        <w:t>בשבעת</w:t>
      </w:r>
      <w:r w:rsidR="00023F54" w:rsidRPr="00595E2A">
        <w:rPr>
          <w:rFonts w:ascii="FrankRuehl" w:hAnsi="FrankRuehl" w:cs="FrankRuehl"/>
          <w:b/>
          <w:bCs/>
          <w:sz w:val="28"/>
          <w:szCs w:val="28"/>
          <w:rtl/>
        </w:rPr>
        <w:t xml:space="preserve"> </w:t>
      </w:r>
      <w:r w:rsidR="00CC687E" w:rsidRPr="00595E2A">
        <w:rPr>
          <w:rFonts w:ascii="FrankRuehl" w:hAnsi="FrankRuehl" w:cs="FrankRuehl"/>
          <w:b/>
          <w:bCs/>
          <w:sz w:val="28"/>
          <w:szCs w:val="28"/>
          <w:rtl/>
        </w:rPr>
        <w:t>ה</w:t>
      </w:r>
      <w:r w:rsidR="00023F54" w:rsidRPr="00595E2A">
        <w:rPr>
          <w:rFonts w:ascii="FrankRuehl" w:hAnsi="FrankRuehl" w:cs="FrankRuehl"/>
          <w:b/>
          <w:bCs/>
          <w:sz w:val="28"/>
          <w:szCs w:val="28"/>
          <w:rtl/>
        </w:rPr>
        <w:t>תעניות האחרונות</w:t>
      </w:r>
      <w:r w:rsidR="00595E2A">
        <w:rPr>
          <w:rFonts w:ascii="FrankRuehl" w:hAnsi="FrankRuehl" w:cs="FrankRuehl"/>
          <w:b/>
          <w:bCs/>
          <w:sz w:val="28"/>
          <w:szCs w:val="28"/>
          <w:rtl/>
        </w:rPr>
        <w:t>?</w:t>
      </w:r>
    </w:p>
    <w:p w:rsidR="00023F54" w:rsidRPr="00595E2A" w:rsidRDefault="00023F54" w:rsidP="00023F54">
      <w:pPr>
        <w:rPr>
          <w:rFonts w:ascii="FrankRuehl" w:hAnsi="FrankRuehl" w:cs="FrankRuehl"/>
          <w:sz w:val="28"/>
          <w:szCs w:val="28"/>
          <w:rtl/>
        </w:rPr>
      </w:pPr>
      <w:r w:rsidRPr="00595E2A">
        <w:rPr>
          <w:rFonts w:ascii="FrankRuehl" w:hAnsi="FrankRuehl" w:cs="FrankRuehl"/>
          <w:sz w:val="28"/>
          <w:szCs w:val="28"/>
          <w:rtl/>
        </w:rPr>
        <w:t xml:space="preserve"> ת. הציבור יוצא בתעניות אלו להתפלל ברחובה של עיר, כדי לרמוז ולומר "זעקנו בצנעה, כשהתפללנו בבית הכנסת</w:t>
      </w:r>
      <w:r w:rsidR="00FB2079" w:rsidRPr="00595E2A">
        <w:rPr>
          <w:rFonts w:ascii="FrankRuehl" w:hAnsi="FrankRuehl" w:cs="FrankRuehl"/>
          <w:sz w:val="28"/>
          <w:szCs w:val="28"/>
          <w:rtl/>
        </w:rPr>
        <w:t xml:space="preserve"> ולא נעננו, נבזה עצמנו בפרהסיה ברחובה של עיר כדי להכניע לבבנו, אולי נזכה לשוב בתשובה שלמה".</w:t>
      </w:r>
    </w:p>
    <w:p w:rsidR="00023F54" w:rsidRPr="00595E2A" w:rsidRDefault="00CC687E" w:rsidP="00023F54">
      <w:pPr>
        <w:rPr>
          <w:rFonts w:ascii="FrankRuehl" w:hAnsi="FrankRuehl" w:cs="FrankRuehl"/>
          <w:b/>
          <w:bCs/>
          <w:sz w:val="28"/>
          <w:szCs w:val="28"/>
          <w:rtl/>
        </w:rPr>
      </w:pPr>
      <w:r w:rsidRPr="00595E2A">
        <w:rPr>
          <w:rFonts w:ascii="FrankRuehl" w:hAnsi="FrankRuehl" w:cs="FrankRuehl"/>
          <w:b/>
          <w:bCs/>
          <w:sz w:val="28"/>
          <w:szCs w:val="28"/>
          <w:rtl/>
        </w:rPr>
        <w:t>ש. מה מוציאים לרחוב בשבעת ה</w:t>
      </w:r>
      <w:r w:rsidR="00023F54" w:rsidRPr="00595E2A">
        <w:rPr>
          <w:rFonts w:ascii="FrankRuehl" w:hAnsi="FrankRuehl" w:cs="FrankRuehl"/>
          <w:b/>
          <w:bCs/>
          <w:sz w:val="28"/>
          <w:szCs w:val="28"/>
          <w:rtl/>
        </w:rPr>
        <w:t>תעניות אחרונות</w:t>
      </w:r>
      <w:r w:rsidR="00595E2A">
        <w:rPr>
          <w:rFonts w:ascii="FrankRuehl" w:hAnsi="FrankRuehl" w:cs="FrankRuehl"/>
          <w:b/>
          <w:bCs/>
          <w:sz w:val="28"/>
          <w:szCs w:val="28"/>
          <w:rtl/>
        </w:rPr>
        <w:t>?</w:t>
      </w:r>
    </w:p>
    <w:p w:rsidR="00023F54" w:rsidRPr="00595E2A" w:rsidRDefault="00023F54" w:rsidP="00023F54">
      <w:pPr>
        <w:rPr>
          <w:rFonts w:ascii="FrankRuehl" w:hAnsi="FrankRuehl" w:cs="FrankRuehl"/>
          <w:sz w:val="28"/>
          <w:szCs w:val="28"/>
          <w:rtl/>
        </w:rPr>
      </w:pPr>
      <w:r w:rsidRPr="00595E2A">
        <w:rPr>
          <w:rFonts w:ascii="FrankRuehl" w:hAnsi="FrankRuehl" w:cs="FrankRuehl"/>
          <w:sz w:val="28"/>
          <w:szCs w:val="28"/>
          <w:rtl/>
        </w:rPr>
        <w:t>ת. מוציאים את התיבה [ארון שספר התורה מונח בו] עם ספר התורה מבית הכנסת לכיכר העיר.</w:t>
      </w:r>
    </w:p>
    <w:p w:rsidR="00FB2079" w:rsidRPr="00595E2A" w:rsidRDefault="00FB2079" w:rsidP="00023F54">
      <w:pPr>
        <w:rPr>
          <w:rFonts w:ascii="FrankRuehl" w:hAnsi="FrankRuehl" w:cs="FrankRuehl"/>
          <w:b/>
          <w:bCs/>
          <w:sz w:val="28"/>
          <w:szCs w:val="28"/>
          <w:rtl/>
        </w:rPr>
      </w:pPr>
      <w:r w:rsidRPr="00595E2A">
        <w:rPr>
          <w:rFonts w:ascii="FrankRuehl" w:hAnsi="FrankRuehl" w:cs="FrankRuehl"/>
          <w:b/>
          <w:bCs/>
          <w:sz w:val="28"/>
          <w:szCs w:val="28"/>
          <w:rtl/>
        </w:rPr>
        <w:t>ש. מדוע מוציאים את התיבה לרחובה של עיר</w:t>
      </w:r>
      <w:r w:rsidR="00595E2A">
        <w:rPr>
          <w:rFonts w:ascii="FrankRuehl" w:hAnsi="FrankRuehl" w:cs="FrankRuehl"/>
          <w:b/>
          <w:bCs/>
          <w:sz w:val="28"/>
          <w:szCs w:val="28"/>
          <w:rtl/>
        </w:rPr>
        <w:t>?</w:t>
      </w:r>
    </w:p>
    <w:p w:rsidR="00FB2079" w:rsidRPr="00595E2A" w:rsidRDefault="00FB2079" w:rsidP="00023F54">
      <w:pPr>
        <w:rPr>
          <w:rFonts w:ascii="FrankRuehl" w:hAnsi="FrankRuehl" w:cs="FrankRuehl"/>
          <w:sz w:val="28"/>
          <w:szCs w:val="28"/>
          <w:rtl/>
        </w:rPr>
      </w:pPr>
      <w:r w:rsidRPr="00595E2A">
        <w:rPr>
          <w:rFonts w:ascii="FrankRuehl" w:hAnsi="FrankRuehl" w:cs="FrankRuehl"/>
          <w:sz w:val="28"/>
          <w:szCs w:val="28"/>
          <w:rtl/>
        </w:rPr>
        <w:t>ת. כדי לרמוז ולומר "כלי צנוע היה לנו, ונתבזה בעווננו שהוצרכנו להוציאו לרשות הרבים".</w:t>
      </w:r>
    </w:p>
    <w:p w:rsidR="00023F54" w:rsidRPr="00595E2A" w:rsidRDefault="00023F54" w:rsidP="00023F54">
      <w:pPr>
        <w:rPr>
          <w:rFonts w:ascii="FrankRuehl" w:hAnsi="FrankRuehl" w:cs="FrankRuehl"/>
          <w:b/>
          <w:bCs/>
          <w:sz w:val="28"/>
          <w:szCs w:val="28"/>
          <w:rtl/>
        </w:rPr>
      </w:pPr>
      <w:r w:rsidRPr="00595E2A">
        <w:rPr>
          <w:rFonts w:ascii="FrankRuehl" w:hAnsi="FrankRuehl" w:cs="FrankRuehl"/>
          <w:b/>
          <w:bCs/>
          <w:sz w:val="28"/>
          <w:szCs w:val="28"/>
          <w:rtl/>
        </w:rPr>
        <w:t>ש. מה שמים על גבי התיבה</w:t>
      </w:r>
      <w:r w:rsidR="00595E2A">
        <w:rPr>
          <w:rFonts w:ascii="FrankRuehl" w:hAnsi="FrankRuehl" w:cs="FrankRuehl"/>
          <w:b/>
          <w:bCs/>
          <w:sz w:val="28"/>
          <w:szCs w:val="28"/>
          <w:rtl/>
        </w:rPr>
        <w:t>?</w:t>
      </w:r>
    </w:p>
    <w:p w:rsidR="00023F54" w:rsidRPr="00595E2A" w:rsidRDefault="00023F54" w:rsidP="00023F54">
      <w:pPr>
        <w:rPr>
          <w:rFonts w:ascii="FrankRuehl" w:hAnsi="FrankRuehl" w:cs="FrankRuehl"/>
          <w:sz w:val="28"/>
          <w:szCs w:val="28"/>
          <w:rtl/>
        </w:rPr>
      </w:pPr>
      <w:r w:rsidRPr="00595E2A">
        <w:rPr>
          <w:rFonts w:ascii="FrankRuehl" w:hAnsi="FrankRuehl" w:cs="FrankRuehl"/>
          <w:sz w:val="28"/>
          <w:szCs w:val="28"/>
          <w:rtl/>
        </w:rPr>
        <w:t>ת. אפר שריפה</w:t>
      </w:r>
      <w:r w:rsidR="00C07A07" w:rsidRPr="00595E2A">
        <w:rPr>
          <w:rFonts w:ascii="FrankRuehl" w:hAnsi="FrankRuehl" w:cs="FrankRuehl"/>
          <w:sz w:val="28"/>
          <w:szCs w:val="28"/>
          <w:rtl/>
        </w:rPr>
        <w:t xml:space="preserve">. </w:t>
      </w:r>
      <w:r w:rsidR="00E574E0" w:rsidRPr="00595E2A">
        <w:rPr>
          <w:rFonts w:ascii="FrankRuehl" w:hAnsi="FrankRuehl" w:cs="FrankRuehl"/>
          <w:sz w:val="28"/>
          <w:szCs w:val="28"/>
          <w:rtl/>
        </w:rPr>
        <w:t xml:space="preserve"> </w:t>
      </w:r>
    </w:p>
    <w:p w:rsidR="00023F54" w:rsidRPr="00595E2A" w:rsidRDefault="00FB2079" w:rsidP="00B524DC">
      <w:pPr>
        <w:rPr>
          <w:rFonts w:ascii="FrankRuehl" w:hAnsi="FrankRuehl" w:cs="FrankRuehl"/>
          <w:b/>
          <w:bCs/>
          <w:sz w:val="28"/>
          <w:szCs w:val="28"/>
          <w:rtl/>
        </w:rPr>
      </w:pPr>
      <w:r w:rsidRPr="00595E2A">
        <w:rPr>
          <w:rFonts w:ascii="FrankRuehl" w:hAnsi="FrankRuehl" w:cs="FrankRuehl"/>
          <w:b/>
          <w:bCs/>
          <w:sz w:val="28"/>
          <w:szCs w:val="28"/>
          <w:rtl/>
        </w:rPr>
        <w:t>ש. מהו "אפר מקלה"</w:t>
      </w:r>
      <w:r w:rsidR="00595E2A">
        <w:rPr>
          <w:rFonts w:ascii="FrankRuehl" w:hAnsi="FrankRuehl" w:cs="FrankRuehl"/>
          <w:b/>
          <w:bCs/>
          <w:sz w:val="28"/>
          <w:szCs w:val="28"/>
          <w:rtl/>
        </w:rPr>
        <w:t>?</w:t>
      </w:r>
    </w:p>
    <w:p w:rsidR="00FB2079" w:rsidRPr="00595E2A" w:rsidRDefault="00FB2079" w:rsidP="00B524DC">
      <w:pPr>
        <w:rPr>
          <w:rFonts w:ascii="FrankRuehl" w:hAnsi="FrankRuehl" w:cs="FrankRuehl"/>
          <w:sz w:val="28"/>
          <w:szCs w:val="28"/>
          <w:rtl/>
        </w:rPr>
      </w:pPr>
      <w:r w:rsidRPr="00595E2A">
        <w:rPr>
          <w:rFonts w:ascii="FrankRuehl" w:hAnsi="FrankRuehl" w:cs="FrankRuehl"/>
          <w:sz w:val="28"/>
          <w:szCs w:val="28"/>
          <w:rtl/>
        </w:rPr>
        <w:t>ת. "אפר מקלה" זה אפר שריפה, המשנה מפרשת ואומרת אפר מקלה ולא אפר סתם, ללמדנו שלא שמים עפר אדמה הנקרא לפעמים 'אפר'.</w:t>
      </w:r>
    </w:p>
    <w:p w:rsidR="00FB2079" w:rsidRPr="00595E2A" w:rsidRDefault="00FB2079" w:rsidP="00B524DC">
      <w:pPr>
        <w:rPr>
          <w:rFonts w:ascii="FrankRuehl" w:hAnsi="FrankRuehl" w:cs="FrankRuehl"/>
          <w:b/>
          <w:bCs/>
          <w:sz w:val="28"/>
          <w:szCs w:val="28"/>
          <w:rtl/>
        </w:rPr>
      </w:pPr>
      <w:r w:rsidRPr="00595E2A">
        <w:rPr>
          <w:rFonts w:ascii="FrankRuehl" w:hAnsi="FrankRuehl" w:cs="FrankRuehl"/>
          <w:b/>
          <w:bCs/>
          <w:sz w:val="28"/>
          <w:szCs w:val="28"/>
          <w:rtl/>
        </w:rPr>
        <w:t>ש. מדוע שמים אפר על גבי התיבה</w:t>
      </w:r>
      <w:r w:rsidR="00595E2A">
        <w:rPr>
          <w:rFonts w:ascii="FrankRuehl" w:hAnsi="FrankRuehl" w:cs="FrankRuehl"/>
          <w:b/>
          <w:bCs/>
          <w:sz w:val="28"/>
          <w:szCs w:val="28"/>
          <w:rtl/>
        </w:rPr>
        <w:t>?</w:t>
      </w:r>
    </w:p>
    <w:p w:rsidR="00FB2079" w:rsidRPr="00595E2A" w:rsidRDefault="00FB2079" w:rsidP="00B524DC">
      <w:pPr>
        <w:rPr>
          <w:rFonts w:ascii="FrankRuehl" w:hAnsi="FrankRuehl" w:cs="FrankRuehl"/>
          <w:sz w:val="28"/>
          <w:szCs w:val="28"/>
          <w:rtl/>
        </w:rPr>
      </w:pPr>
      <w:r w:rsidRPr="00595E2A">
        <w:rPr>
          <w:rFonts w:ascii="FrankRuehl" w:hAnsi="FrankRuehl" w:cs="FrankRuehl"/>
          <w:sz w:val="28"/>
          <w:szCs w:val="28"/>
          <w:rtl/>
        </w:rPr>
        <w:t>ת. נתינת האפר היא סימן של הכנעה וצער.</w:t>
      </w:r>
    </w:p>
    <w:p w:rsidR="00FB2079" w:rsidRPr="00595E2A" w:rsidRDefault="00FB2079" w:rsidP="00B524DC">
      <w:pPr>
        <w:rPr>
          <w:rFonts w:ascii="FrankRuehl" w:hAnsi="FrankRuehl" w:cs="FrankRuehl"/>
          <w:b/>
          <w:bCs/>
          <w:sz w:val="28"/>
          <w:szCs w:val="28"/>
          <w:rtl/>
        </w:rPr>
      </w:pPr>
      <w:r w:rsidRPr="00595E2A">
        <w:rPr>
          <w:rFonts w:ascii="FrankRuehl" w:hAnsi="FrankRuehl" w:cs="FrankRuehl"/>
          <w:b/>
          <w:bCs/>
          <w:sz w:val="28"/>
          <w:szCs w:val="28"/>
          <w:rtl/>
        </w:rPr>
        <w:t>ש. מדוע שמים דווקא אפר שריפה ולא עפר</w:t>
      </w:r>
      <w:r w:rsidR="00CC687E" w:rsidRPr="00595E2A">
        <w:rPr>
          <w:rFonts w:ascii="FrankRuehl" w:hAnsi="FrankRuehl" w:cs="FrankRuehl"/>
          <w:b/>
          <w:bCs/>
          <w:sz w:val="28"/>
          <w:szCs w:val="28"/>
          <w:rtl/>
        </w:rPr>
        <w:t xml:space="preserve"> אדמה</w:t>
      </w:r>
      <w:r w:rsidR="00595E2A">
        <w:rPr>
          <w:rFonts w:ascii="FrankRuehl" w:hAnsi="FrankRuehl" w:cs="FrankRuehl"/>
          <w:b/>
          <w:bCs/>
          <w:sz w:val="28"/>
          <w:szCs w:val="28"/>
          <w:rtl/>
        </w:rPr>
        <w:t>?</w:t>
      </w:r>
    </w:p>
    <w:p w:rsidR="00FB2079" w:rsidRPr="00595E2A" w:rsidRDefault="00FB2079" w:rsidP="00CC687E">
      <w:pPr>
        <w:rPr>
          <w:rFonts w:ascii="FrankRuehl" w:hAnsi="FrankRuehl" w:cs="FrankRuehl"/>
          <w:sz w:val="28"/>
          <w:szCs w:val="28"/>
          <w:rtl/>
        </w:rPr>
      </w:pPr>
      <w:r w:rsidRPr="00595E2A">
        <w:rPr>
          <w:rFonts w:ascii="FrankRuehl" w:hAnsi="FrankRuehl" w:cs="FrankRuehl"/>
          <w:sz w:val="28"/>
          <w:szCs w:val="28"/>
          <w:rtl/>
        </w:rPr>
        <w:lastRenderedPageBreak/>
        <w:t>ת. האפר בא לרמוז על אפרו של אילו של יצחק [שנעקד תמורתו ונחשב כאילו הוא עצמו נש</w:t>
      </w:r>
      <w:r w:rsidR="00CC687E" w:rsidRPr="00595E2A">
        <w:rPr>
          <w:rFonts w:ascii="FrankRuehl" w:hAnsi="FrankRuehl" w:cs="FrankRuehl"/>
          <w:sz w:val="28"/>
          <w:szCs w:val="28"/>
          <w:rtl/>
        </w:rPr>
        <w:t>חט</w:t>
      </w:r>
      <w:r w:rsidRPr="00595E2A">
        <w:rPr>
          <w:rFonts w:ascii="FrankRuehl" w:hAnsi="FrankRuehl" w:cs="FrankRuehl"/>
          <w:sz w:val="28"/>
          <w:szCs w:val="28"/>
          <w:rtl/>
        </w:rPr>
        <w:t xml:space="preserve"> במעשה העקידה], כדי שה' יזכור את עקידתו וירחם על בני ישראל.</w:t>
      </w:r>
    </w:p>
    <w:p w:rsidR="00FB2079" w:rsidRPr="00595E2A" w:rsidRDefault="00FB2079" w:rsidP="00B524DC">
      <w:pPr>
        <w:rPr>
          <w:rFonts w:ascii="FrankRuehl" w:hAnsi="FrankRuehl" w:cs="FrankRuehl"/>
          <w:b/>
          <w:bCs/>
          <w:sz w:val="28"/>
          <w:szCs w:val="28"/>
          <w:rtl/>
        </w:rPr>
      </w:pPr>
      <w:r w:rsidRPr="00595E2A">
        <w:rPr>
          <w:rFonts w:ascii="FrankRuehl" w:hAnsi="FrankRuehl" w:cs="FrankRuehl"/>
          <w:b/>
          <w:bCs/>
          <w:sz w:val="28"/>
          <w:szCs w:val="28"/>
          <w:rtl/>
        </w:rPr>
        <w:t>ש. מה באה לרמוז נתינת האפר על גבי התיבה</w:t>
      </w:r>
      <w:r w:rsidR="00595E2A">
        <w:rPr>
          <w:rFonts w:ascii="FrankRuehl" w:hAnsi="FrankRuehl" w:cs="FrankRuehl"/>
          <w:b/>
          <w:bCs/>
          <w:sz w:val="28"/>
          <w:szCs w:val="28"/>
          <w:rtl/>
        </w:rPr>
        <w:t>?</w:t>
      </w:r>
    </w:p>
    <w:p w:rsidR="00FB2079" w:rsidRPr="00595E2A" w:rsidRDefault="00FB2079" w:rsidP="00B524DC">
      <w:pPr>
        <w:rPr>
          <w:rFonts w:ascii="FrankRuehl" w:hAnsi="FrankRuehl" w:cs="FrankRuehl"/>
          <w:sz w:val="28"/>
          <w:szCs w:val="28"/>
          <w:rtl/>
        </w:rPr>
      </w:pPr>
      <w:r w:rsidRPr="00595E2A">
        <w:rPr>
          <w:rFonts w:ascii="FrankRuehl" w:hAnsi="FrankRuehl" w:cs="FrankRuehl"/>
          <w:sz w:val="28"/>
          <w:szCs w:val="28"/>
          <w:rtl/>
        </w:rPr>
        <w:t>ת. נתינת אפר על גבי התיבה שהוצאה לרחובה של עיר באה לרמז על כך שהקב"ה כביכול מצטרף ע</w:t>
      </w:r>
      <w:r w:rsidR="00CC687E" w:rsidRPr="00595E2A">
        <w:rPr>
          <w:rFonts w:ascii="FrankRuehl" w:hAnsi="FrankRuehl" w:cs="FrankRuehl"/>
          <w:sz w:val="28"/>
          <w:szCs w:val="28"/>
          <w:rtl/>
        </w:rPr>
        <w:t>ם בני ישראל</w:t>
      </w:r>
      <w:r w:rsidRPr="00595E2A">
        <w:rPr>
          <w:rFonts w:ascii="FrankRuehl" w:hAnsi="FrankRuehl" w:cs="FrankRuehl"/>
          <w:sz w:val="28"/>
          <w:szCs w:val="28"/>
          <w:rtl/>
        </w:rPr>
        <w:t xml:space="preserve"> בצרתם</w:t>
      </w:r>
      <w:r w:rsidR="00E202E6" w:rsidRPr="00595E2A">
        <w:rPr>
          <w:rFonts w:ascii="FrankRuehl" w:hAnsi="FrankRuehl" w:cs="FrankRuehl"/>
          <w:sz w:val="28"/>
          <w:szCs w:val="28"/>
          <w:rtl/>
        </w:rPr>
        <w:t>. התיבה שבה מונח ספר התורה, משמשת במקום הארון שהיה בבית המקדש בקודש הקדשים אשר השכינה שרתה עליו, ולכן נתינת האפר על גבי התיבה רומזת לכך שהשכינה שרויה בצער עם ישראל.</w:t>
      </w:r>
    </w:p>
    <w:p w:rsidR="00E202E6" w:rsidRPr="00595E2A" w:rsidRDefault="00E202E6" w:rsidP="00B524DC">
      <w:pPr>
        <w:rPr>
          <w:rFonts w:ascii="FrankRuehl" w:hAnsi="FrankRuehl" w:cs="FrankRuehl"/>
          <w:b/>
          <w:bCs/>
          <w:sz w:val="28"/>
          <w:szCs w:val="28"/>
          <w:rtl/>
        </w:rPr>
      </w:pPr>
      <w:r w:rsidRPr="00595E2A">
        <w:rPr>
          <w:rFonts w:ascii="FrankRuehl" w:hAnsi="FrankRuehl" w:cs="FrankRuehl"/>
          <w:b/>
          <w:bCs/>
          <w:sz w:val="28"/>
          <w:szCs w:val="28"/>
          <w:rtl/>
        </w:rPr>
        <w:t>ש. מיהו הנשיא</w:t>
      </w:r>
      <w:r w:rsidR="00595E2A">
        <w:rPr>
          <w:rFonts w:ascii="FrankRuehl" w:hAnsi="FrankRuehl" w:cs="FrankRuehl"/>
          <w:b/>
          <w:bCs/>
          <w:sz w:val="28"/>
          <w:szCs w:val="28"/>
          <w:rtl/>
        </w:rPr>
        <w:t>?</w:t>
      </w:r>
    </w:p>
    <w:p w:rsidR="00E202E6" w:rsidRPr="00595E2A" w:rsidRDefault="00E202E6" w:rsidP="00B524DC">
      <w:pPr>
        <w:rPr>
          <w:rFonts w:ascii="FrankRuehl" w:hAnsi="FrankRuehl" w:cs="FrankRuehl"/>
          <w:sz w:val="28"/>
          <w:szCs w:val="28"/>
          <w:rtl/>
        </w:rPr>
      </w:pPr>
      <w:r w:rsidRPr="00595E2A">
        <w:rPr>
          <w:rFonts w:ascii="FrankRuehl" w:hAnsi="FrankRuehl" w:cs="FrankRuehl"/>
          <w:sz w:val="28"/>
          <w:szCs w:val="28"/>
          <w:rtl/>
        </w:rPr>
        <w:t>ת. בזמן שהתקיימה הסנהדרין, הגדול בחכמה מבין כל חכמי הסנהדרין נתמ</w:t>
      </w:r>
      <w:r w:rsidR="00CC687E" w:rsidRPr="00595E2A">
        <w:rPr>
          <w:rFonts w:ascii="FrankRuehl" w:hAnsi="FrankRuehl" w:cs="FrankRuehl"/>
          <w:sz w:val="28"/>
          <w:szCs w:val="28"/>
          <w:rtl/>
        </w:rPr>
        <w:t>נ</w:t>
      </w:r>
      <w:r w:rsidRPr="00595E2A">
        <w:rPr>
          <w:rFonts w:ascii="FrankRuehl" w:hAnsi="FrankRuehl" w:cs="FrankRuehl"/>
          <w:sz w:val="28"/>
          <w:szCs w:val="28"/>
          <w:rtl/>
        </w:rPr>
        <w:t>ה להיות ראש הסנהדרין, והיה נקרא "הנשיא".</w:t>
      </w:r>
    </w:p>
    <w:p w:rsidR="00E202E6" w:rsidRPr="00595E2A" w:rsidRDefault="00E202E6" w:rsidP="00B524DC">
      <w:pPr>
        <w:rPr>
          <w:rFonts w:ascii="FrankRuehl" w:hAnsi="FrankRuehl" w:cs="FrankRuehl"/>
          <w:b/>
          <w:bCs/>
          <w:sz w:val="28"/>
          <w:szCs w:val="28"/>
          <w:rtl/>
        </w:rPr>
      </w:pPr>
      <w:r w:rsidRPr="00595E2A">
        <w:rPr>
          <w:rFonts w:ascii="FrankRuehl" w:hAnsi="FrankRuehl" w:cs="FrankRuehl"/>
          <w:b/>
          <w:bCs/>
          <w:sz w:val="28"/>
          <w:szCs w:val="28"/>
          <w:rtl/>
        </w:rPr>
        <w:t>ש. מיהו ראש אב בית דין</w:t>
      </w:r>
      <w:r w:rsidR="00595E2A">
        <w:rPr>
          <w:rFonts w:ascii="FrankRuehl" w:hAnsi="FrankRuehl" w:cs="FrankRuehl"/>
          <w:b/>
          <w:bCs/>
          <w:sz w:val="28"/>
          <w:szCs w:val="28"/>
          <w:rtl/>
        </w:rPr>
        <w:t>?</w:t>
      </w:r>
    </w:p>
    <w:p w:rsidR="00E202E6" w:rsidRPr="00595E2A" w:rsidRDefault="00CC687E" w:rsidP="00B524DC">
      <w:pPr>
        <w:rPr>
          <w:rFonts w:ascii="FrankRuehl" w:hAnsi="FrankRuehl" w:cs="FrankRuehl"/>
          <w:sz w:val="28"/>
          <w:szCs w:val="28"/>
          <w:rtl/>
        </w:rPr>
      </w:pPr>
      <w:r w:rsidRPr="00595E2A">
        <w:rPr>
          <w:rFonts w:ascii="FrankRuehl" w:hAnsi="FrankRuehl" w:cs="FrankRuehl"/>
          <w:sz w:val="28"/>
          <w:szCs w:val="28"/>
          <w:rtl/>
        </w:rPr>
        <w:t>ת. השני בחכמה לנשיא ה</w:t>
      </w:r>
      <w:r w:rsidR="00E202E6" w:rsidRPr="00595E2A">
        <w:rPr>
          <w:rFonts w:ascii="FrankRuehl" w:hAnsi="FrankRuehl" w:cs="FrankRuehl"/>
          <w:sz w:val="28"/>
          <w:szCs w:val="28"/>
          <w:rtl/>
        </w:rPr>
        <w:t>תמ</w:t>
      </w:r>
      <w:r w:rsidRPr="00595E2A">
        <w:rPr>
          <w:rFonts w:ascii="FrankRuehl" w:hAnsi="FrankRuehl" w:cs="FrankRuehl"/>
          <w:sz w:val="28"/>
          <w:szCs w:val="28"/>
          <w:rtl/>
        </w:rPr>
        <w:t>נ</w:t>
      </w:r>
      <w:r w:rsidR="00E202E6" w:rsidRPr="00595E2A">
        <w:rPr>
          <w:rFonts w:ascii="FrankRuehl" w:hAnsi="FrankRuehl" w:cs="FrankRuehl"/>
          <w:sz w:val="28"/>
          <w:szCs w:val="28"/>
          <w:rtl/>
        </w:rPr>
        <w:t>ה כמשנה לראש, והוא נקרא "אב בית דין".</w:t>
      </w:r>
    </w:p>
    <w:p w:rsidR="00E202E6" w:rsidRPr="00595E2A" w:rsidRDefault="00E202E6" w:rsidP="00B524DC">
      <w:pPr>
        <w:rPr>
          <w:rFonts w:ascii="FrankRuehl" w:hAnsi="FrankRuehl" w:cs="FrankRuehl"/>
          <w:b/>
          <w:bCs/>
          <w:sz w:val="28"/>
          <w:szCs w:val="28"/>
          <w:rtl/>
        </w:rPr>
      </w:pPr>
      <w:r w:rsidRPr="00595E2A">
        <w:rPr>
          <w:rFonts w:ascii="FrankRuehl" w:hAnsi="FrankRuehl" w:cs="FrankRuehl"/>
          <w:b/>
          <w:bCs/>
          <w:sz w:val="28"/>
          <w:szCs w:val="28"/>
          <w:rtl/>
        </w:rPr>
        <w:t>ש. על מי עוד נותנים אפר</w:t>
      </w:r>
      <w:r w:rsidR="00595E2A">
        <w:rPr>
          <w:rFonts w:ascii="FrankRuehl" w:hAnsi="FrankRuehl" w:cs="FrankRuehl"/>
          <w:b/>
          <w:bCs/>
          <w:sz w:val="28"/>
          <w:szCs w:val="28"/>
          <w:rtl/>
        </w:rPr>
        <w:t>?</w:t>
      </w:r>
    </w:p>
    <w:p w:rsidR="00E202E6" w:rsidRPr="00595E2A" w:rsidRDefault="00E202E6" w:rsidP="00B524DC">
      <w:pPr>
        <w:rPr>
          <w:rFonts w:ascii="FrankRuehl" w:hAnsi="FrankRuehl" w:cs="FrankRuehl"/>
          <w:sz w:val="28"/>
          <w:szCs w:val="28"/>
          <w:rtl/>
        </w:rPr>
      </w:pPr>
      <w:r w:rsidRPr="00595E2A">
        <w:rPr>
          <w:rFonts w:ascii="FrankRuehl" w:hAnsi="FrankRuehl" w:cs="FrankRuehl"/>
          <w:sz w:val="28"/>
          <w:szCs w:val="28"/>
          <w:rtl/>
        </w:rPr>
        <w:t>ת. על ראש הנשיא ועל ראש אב בית דין.</w:t>
      </w:r>
    </w:p>
    <w:p w:rsidR="00E202E6" w:rsidRPr="00595E2A" w:rsidRDefault="00E202E6" w:rsidP="00B524DC">
      <w:pPr>
        <w:rPr>
          <w:rFonts w:ascii="FrankRuehl" w:hAnsi="FrankRuehl" w:cs="FrankRuehl"/>
          <w:b/>
          <w:bCs/>
          <w:sz w:val="28"/>
          <w:szCs w:val="28"/>
          <w:rtl/>
        </w:rPr>
      </w:pPr>
      <w:r w:rsidRPr="00595E2A">
        <w:rPr>
          <w:rFonts w:ascii="FrankRuehl" w:hAnsi="FrankRuehl" w:cs="FrankRuehl"/>
          <w:b/>
          <w:bCs/>
          <w:sz w:val="28"/>
          <w:szCs w:val="28"/>
          <w:rtl/>
        </w:rPr>
        <w:t>ש. מי נותן עליהם את האפר</w:t>
      </w:r>
      <w:r w:rsidR="00595E2A">
        <w:rPr>
          <w:rFonts w:ascii="FrankRuehl" w:hAnsi="FrankRuehl" w:cs="FrankRuehl"/>
          <w:b/>
          <w:bCs/>
          <w:sz w:val="28"/>
          <w:szCs w:val="28"/>
          <w:rtl/>
        </w:rPr>
        <w:t>?</w:t>
      </w:r>
    </w:p>
    <w:p w:rsidR="00E202E6" w:rsidRPr="00595E2A" w:rsidRDefault="00E202E6" w:rsidP="00B524DC">
      <w:pPr>
        <w:rPr>
          <w:rFonts w:ascii="FrankRuehl" w:hAnsi="FrankRuehl" w:cs="FrankRuehl"/>
          <w:sz w:val="28"/>
          <w:szCs w:val="28"/>
          <w:rtl/>
        </w:rPr>
      </w:pPr>
      <w:r w:rsidRPr="00595E2A">
        <w:rPr>
          <w:rFonts w:ascii="FrankRuehl" w:hAnsi="FrankRuehl" w:cs="FrankRuehl"/>
          <w:sz w:val="28"/>
          <w:szCs w:val="28"/>
          <w:rtl/>
        </w:rPr>
        <w:t>ת. נתינת האפר על ראשם נעשית על ידי אחרים ולא על ידי עצמם, והסיבה היא: כדי שיתביישו ויצטערו יותר, שאדם המתבייש על ידי אחרים סובל יותר עוגמת נפש ממי שמתבייש על ידי עצמו, ומתוך כך ייכנע לבבם וישובו בתשובה שלמה.</w:t>
      </w:r>
    </w:p>
    <w:p w:rsidR="00E202E6" w:rsidRPr="00595E2A" w:rsidRDefault="00E202E6" w:rsidP="00B524DC">
      <w:pPr>
        <w:rPr>
          <w:rFonts w:ascii="FrankRuehl" w:hAnsi="FrankRuehl" w:cs="FrankRuehl"/>
          <w:b/>
          <w:bCs/>
          <w:sz w:val="28"/>
          <w:szCs w:val="28"/>
          <w:rtl/>
        </w:rPr>
      </w:pPr>
      <w:r w:rsidRPr="00595E2A">
        <w:rPr>
          <w:rFonts w:ascii="FrankRuehl" w:hAnsi="FrankRuehl" w:cs="FrankRuehl"/>
          <w:b/>
          <w:bCs/>
          <w:sz w:val="28"/>
          <w:szCs w:val="28"/>
          <w:rtl/>
        </w:rPr>
        <w:t>ש. היכן מניחים את האפר על ראשם של הנשיא ואב בית דין</w:t>
      </w:r>
      <w:r w:rsidR="00595E2A">
        <w:rPr>
          <w:rFonts w:ascii="FrankRuehl" w:hAnsi="FrankRuehl" w:cs="FrankRuehl"/>
          <w:b/>
          <w:bCs/>
          <w:sz w:val="28"/>
          <w:szCs w:val="28"/>
          <w:rtl/>
        </w:rPr>
        <w:t>?</w:t>
      </w:r>
    </w:p>
    <w:p w:rsidR="00E202E6" w:rsidRPr="00595E2A" w:rsidRDefault="00E202E6" w:rsidP="00B524DC">
      <w:pPr>
        <w:rPr>
          <w:rFonts w:ascii="FrankRuehl" w:hAnsi="FrankRuehl" w:cs="FrankRuehl"/>
          <w:sz w:val="28"/>
          <w:szCs w:val="28"/>
          <w:rtl/>
        </w:rPr>
      </w:pPr>
      <w:r w:rsidRPr="00595E2A">
        <w:rPr>
          <w:rFonts w:ascii="FrankRuehl" w:hAnsi="FrankRuehl" w:cs="FrankRuehl"/>
          <w:sz w:val="28"/>
          <w:szCs w:val="28"/>
          <w:rtl/>
        </w:rPr>
        <w:t>ת. את האפר מניחים בראש במקום הנחת התפילין, שכתוב "לשום לאבלי ציון לתת להם פאר [תפילין] תחת אפר [האבלות]", ולמדנו מכאן, שמקום הנחת התפילין הוא המקום בו מניחים האבלים אפר על ראשם.</w:t>
      </w:r>
    </w:p>
    <w:p w:rsidR="00E202E6" w:rsidRPr="00595E2A" w:rsidRDefault="00E202E6" w:rsidP="00B524DC">
      <w:pPr>
        <w:rPr>
          <w:rFonts w:ascii="FrankRuehl" w:hAnsi="FrankRuehl" w:cs="FrankRuehl"/>
          <w:b/>
          <w:bCs/>
          <w:sz w:val="28"/>
          <w:szCs w:val="28"/>
          <w:rtl/>
        </w:rPr>
      </w:pPr>
      <w:r w:rsidRPr="00595E2A">
        <w:rPr>
          <w:rFonts w:ascii="FrankRuehl" w:hAnsi="FrankRuehl" w:cs="FrankRuehl"/>
          <w:b/>
          <w:bCs/>
          <w:sz w:val="28"/>
          <w:szCs w:val="28"/>
          <w:rtl/>
        </w:rPr>
        <w:t>ש. "וכל אחד ואחד נותן בראשו" – הסבר !</w:t>
      </w:r>
    </w:p>
    <w:p w:rsidR="00E202E6" w:rsidRPr="00595E2A" w:rsidRDefault="00E202E6" w:rsidP="00B524DC">
      <w:pPr>
        <w:rPr>
          <w:rFonts w:ascii="FrankRuehl" w:hAnsi="FrankRuehl" w:cs="FrankRuehl"/>
          <w:sz w:val="28"/>
          <w:szCs w:val="28"/>
          <w:rtl/>
        </w:rPr>
      </w:pPr>
      <w:r w:rsidRPr="00595E2A">
        <w:rPr>
          <w:rFonts w:ascii="FrankRuehl" w:hAnsi="FrankRuehl" w:cs="FrankRuehl"/>
          <w:sz w:val="28"/>
          <w:szCs w:val="28"/>
          <w:rtl/>
        </w:rPr>
        <w:t>ת. כל אחד מהאנשים ש</w:t>
      </w:r>
      <w:r w:rsidR="001C311E" w:rsidRPr="00595E2A">
        <w:rPr>
          <w:rFonts w:ascii="FrankRuehl" w:hAnsi="FrankRuehl" w:cs="FrankRuehl"/>
          <w:sz w:val="28"/>
          <w:szCs w:val="28"/>
          <w:rtl/>
        </w:rPr>
        <w:t>ם על ראשו אפר, משום שאדם פשוט אינו מתבייש על ידי אחרים יותר ממה שמתבייש על ידי עצמו, לכן אצל שאר האנשים כל אחד שם על עצמו אפר בראשו.</w:t>
      </w:r>
    </w:p>
    <w:p w:rsidR="001C311E" w:rsidRPr="00595E2A" w:rsidRDefault="001C311E" w:rsidP="00B524DC">
      <w:pPr>
        <w:rPr>
          <w:rFonts w:ascii="FrankRuehl" w:hAnsi="FrankRuehl" w:cs="FrankRuehl"/>
          <w:b/>
          <w:bCs/>
          <w:sz w:val="28"/>
          <w:szCs w:val="28"/>
          <w:rtl/>
        </w:rPr>
      </w:pPr>
      <w:r w:rsidRPr="00595E2A">
        <w:rPr>
          <w:rFonts w:ascii="FrankRuehl" w:hAnsi="FrankRuehl" w:cs="FrankRuehl"/>
          <w:b/>
          <w:bCs/>
          <w:sz w:val="28"/>
          <w:szCs w:val="28"/>
          <w:rtl/>
        </w:rPr>
        <w:t>ש. "והזקן שבהם אומר לפניהם דברי כיבושין" – הסבר !</w:t>
      </w:r>
    </w:p>
    <w:p w:rsidR="001C311E" w:rsidRPr="00595E2A" w:rsidRDefault="001C311E" w:rsidP="00B524DC">
      <w:pPr>
        <w:rPr>
          <w:rFonts w:ascii="FrankRuehl" w:hAnsi="FrankRuehl" w:cs="FrankRuehl"/>
          <w:sz w:val="28"/>
          <w:szCs w:val="28"/>
          <w:rtl/>
        </w:rPr>
      </w:pPr>
      <w:r w:rsidRPr="00595E2A">
        <w:rPr>
          <w:rFonts w:ascii="FrankRuehl" w:hAnsi="FrankRuehl" w:cs="FrankRuehl"/>
          <w:sz w:val="28"/>
          <w:szCs w:val="28"/>
          <w:rtl/>
        </w:rPr>
        <w:t>ת. "הזקן" – זקן בשנים וחכם בתורה. אומר לפני העם "דברי כיבושין" – דברים הכובשים את הלבבות להחזירם למוטב.</w:t>
      </w:r>
    </w:p>
    <w:p w:rsidR="001C311E" w:rsidRPr="00595E2A" w:rsidRDefault="001C311E" w:rsidP="00B524DC">
      <w:pPr>
        <w:rPr>
          <w:rFonts w:ascii="FrankRuehl" w:hAnsi="FrankRuehl" w:cs="FrankRuehl"/>
          <w:b/>
          <w:bCs/>
          <w:sz w:val="28"/>
          <w:szCs w:val="28"/>
          <w:rtl/>
        </w:rPr>
      </w:pPr>
      <w:r w:rsidRPr="00595E2A">
        <w:rPr>
          <w:rFonts w:ascii="FrankRuehl" w:hAnsi="FrankRuehl" w:cs="FrankRuehl"/>
          <w:b/>
          <w:bCs/>
          <w:sz w:val="28"/>
          <w:szCs w:val="28"/>
          <w:rtl/>
        </w:rPr>
        <w:t>ש. מה הפירוש "כיבושין"</w:t>
      </w:r>
      <w:r w:rsidR="00595E2A">
        <w:rPr>
          <w:rFonts w:ascii="FrankRuehl" w:hAnsi="FrankRuehl" w:cs="FrankRuehl"/>
          <w:b/>
          <w:bCs/>
          <w:sz w:val="28"/>
          <w:szCs w:val="28"/>
          <w:rtl/>
        </w:rPr>
        <w:t>?</w:t>
      </w:r>
    </w:p>
    <w:p w:rsidR="001C311E" w:rsidRPr="00595E2A" w:rsidRDefault="001C311E" w:rsidP="00B524DC">
      <w:pPr>
        <w:rPr>
          <w:rFonts w:ascii="FrankRuehl" w:hAnsi="FrankRuehl" w:cs="FrankRuehl"/>
          <w:sz w:val="28"/>
          <w:szCs w:val="28"/>
          <w:rtl/>
        </w:rPr>
      </w:pPr>
      <w:r w:rsidRPr="00595E2A">
        <w:rPr>
          <w:rFonts w:ascii="FrankRuehl" w:hAnsi="FrankRuehl" w:cs="FrankRuehl"/>
          <w:sz w:val="28"/>
          <w:szCs w:val="28"/>
          <w:rtl/>
        </w:rPr>
        <w:t>ת. "כיבושין" מלשון "כבישה", כמו מכבש [כלי הלוחץ ודוחק]</w:t>
      </w:r>
      <w:r w:rsidR="00CC687E" w:rsidRPr="00595E2A">
        <w:rPr>
          <w:rFonts w:ascii="FrankRuehl" w:hAnsi="FrankRuehl" w:cs="FrankRuehl"/>
          <w:sz w:val="28"/>
          <w:szCs w:val="28"/>
          <w:rtl/>
        </w:rPr>
        <w:t>.</w:t>
      </w:r>
      <w:r w:rsidRPr="00595E2A">
        <w:rPr>
          <w:rFonts w:ascii="FrankRuehl" w:hAnsi="FrankRuehl" w:cs="FrankRuehl"/>
          <w:sz w:val="28"/>
          <w:szCs w:val="28"/>
          <w:rtl/>
        </w:rPr>
        <w:t xml:space="preserve"> "דברי כיבושין" היינו דברים הכובשים ודוחקים את הלב לשוב בתשובה.</w:t>
      </w:r>
    </w:p>
    <w:p w:rsidR="001C311E" w:rsidRPr="00595E2A" w:rsidRDefault="001C311E" w:rsidP="00B524DC">
      <w:pPr>
        <w:rPr>
          <w:rFonts w:ascii="FrankRuehl" w:hAnsi="FrankRuehl" w:cs="FrankRuehl"/>
          <w:b/>
          <w:bCs/>
          <w:sz w:val="28"/>
          <w:szCs w:val="28"/>
          <w:rtl/>
        </w:rPr>
      </w:pPr>
      <w:r w:rsidRPr="00595E2A">
        <w:rPr>
          <w:rFonts w:ascii="FrankRuehl" w:hAnsi="FrankRuehl" w:cs="FrankRuehl"/>
          <w:b/>
          <w:bCs/>
          <w:sz w:val="28"/>
          <w:szCs w:val="28"/>
          <w:rtl/>
        </w:rPr>
        <w:lastRenderedPageBreak/>
        <w:t>ש. אלו דברים אומר הזקן לפני העם</w:t>
      </w:r>
      <w:r w:rsidR="00595E2A">
        <w:rPr>
          <w:rFonts w:ascii="FrankRuehl" w:hAnsi="FrankRuehl" w:cs="FrankRuehl"/>
          <w:b/>
          <w:bCs/>
          <w:sz w:val="28"/>
          <w:szCs w:val="28"/>
          <w:rtl/>
        </w:rPr>
        <w:t>?</w:t>
      </w:r>
    </w:p>
    <w:p w:rsidR="001C311E" w:rsidRPr="00595E2A" w:rsidRDefault="001C311E" w:rsidP="00B524DC">
      <w:pPr>
        <w:rPr>
          <w:rFonts w:ascii="FrankRuehl" w:hAnsi="FrankRuehl" w:cs="FrankRuehl"/>
          <w:sz w:val="28"/>
          <w:szCs w:val="28"/>
          <w:rtl/>
        </w:rPr>
      </w:pPr>
      <w:r w:rsidRPr="00595E2A">
        <w:rPr>
          <w:rFonts w:ascii="FrankRuehl" w:hAnsi="FrankRuehl" w:cs="FrankRuehl"/>
          <w:sz w:val="28"/>
          <w:szCs w:val="28"/>
          <w:rtl/>
        </w:rPr>
        <w:t>ת. הזקן אומר לעם "למרות שאנשי נינ</w:t>
      </w:r>
      <w:r w:rsidR="00CC687E" w:rsidRPr="00595E2A">
        <w:rPr>
          <w:rFonts w:ascii="FrankRuehl" w:hAnsi="FrankRuehl" w:cs="FrankRuehl"/>
          <w:sz w:val="28"/>
          <w:szCs w:val="28"/>
          <w:rtl/>
        </w:rPr>
        <w:t>ווה צמו ולבשו שק, הכתוב מדגיש שלא</w:t>
      </w:r>
      <w:r w:rsidRPr="00595E2A">
        <w:rPr>
          <w:rFonts w:ascii="FrankRuehl" w:hAnsi="FrankRuehl" w:cs="FrankRuehl"/>
          <w:sz w:val="28"/>
          <w:szCs w:val="28"/>
          <w:rtl/>
        </w:rPr>
        <w:t xml:space="preserve"> נתקבלה תשובתם אלא בגלל שתקנו מעשיהם. וכך גם מה שאנו מתענים ונותנים אפר על ראשנו, </w:t>
      </w:r>
      <w:r w:rsidR="00CC687E" w:rsidRPr="00595E2A">
        <w:rPr>
          <w:rFonts w:ascii="FrankRuehl" w:hAnsi="FrankRuehl" w:cs="FrankRuehl"/>
          <w:sz w:val="28"/>
          <w:szCs w:val="28"/>
          <w:rtl/>
        </w:rPr>
        <w:t>אין זה משום שמעשים אלו בעצמם מועילים לבטל את הצרה, אלא מפני שהם מכניעים את נפשנו, ומעוררים אותנו להצטער על העבירות שעשינו ולשוב מדרכנו הרעה בלב שלם".</w:t>
      </w:r>
    </w:p>
    <w:p w:rsidR="00CC687E" w:rsidRPr="00595E2A" w:rsidRDefault="00CC687E" w:rsidP="00B524DC">
      <w:pPr>
        <w:rPr>
          <w:rFonts w:ascii="FrankRuehl" w:hAnsi="FrankRuehl" w:cs="FrankRuehl"/>
          <w:b/>
          <w:bCs/>
          <w:sz w:val="28"/>
          <w:szCs w:val="28"/>
          <w:rtl/>
        </w:rPr>
      </w:pPr>
      <w:r w:rsidRPr="00595E2A">
        <w:rPr>
          <w:rFonts w:ascii="FrankRuehl" w:hAnsi="FrankRuehl" w:cs="FrankRuehl"/>
          <w:b/>
          <w:bCs/>
          <w:sz w:val="28"/>
          <w:szCs w:val="28"/>
          <w:rtl/>
        </w:rPr>
        <w:t>ש. "ובקבלה הוא אומר 'וקרעו לבבכם ואל בגדיכם'" – הסבר !</w:t>
      </w:r>
    </w:p>
    <w:p w:rsidR="00CC687E" w:rsidRPr="00595E2A" w:rsidRDefault="00CC687E" w:rsidP="00B524DC">
      <w:pPr>
        <w:rPr>
          <w:rFonts w:ascii="FrankRuehl" w:hAnsi="FrankRuehl" w:cs="FrankRuehl"/>
          <w:sz w:val="28"/>
          <w:szCs w:val="28"/>
          <w:rtl/>
        </w:rPr>
      </w:pPr>
      <w:r w:rsidRPr="00595E2A">
        <w:rPr>
          <w:rFonts w:ascii="FrankRuehl" w:hAnsi="FrankRuehl" w:cs="FrankRuehl"/>
          <w:sz w:val="28"/>
          <w:szCs w:val="28"/>
          <w:rtl/>
        </w:rPr>
        <w:t>ת. הנביא מלמד שעיקר התשובה תלויה בלב ובתיקון המעשים, ולא התנהגויות החיצוניות של דרכי התשובה.</w:t>
      </w:r>
    </w:p>
    <w:p w:rsidR="00CC687E" w:rsidRPr="00595E2A" w:rsidRDefault="00CC687E" w:rsidP="00B524DC">
      <w:pPr>
        <w:rPr>
          <w:rFonts w:ascii="FrankRuehl" w:hAnsi="FrankRuehl" w:cs="FrankRuehl"/>
          <w:b/>
          <w:bCs/>
          <w:sz w:val="28"/>
          <w:szCs w:val="28"/>
          <w:rtl/>
        </w:rPr>
      </w:pPr>
      <w:r w:rsidRPr="00595E2A">
        <w:rPr>
          <w:rFonts w:ascii="FrankRuehl" w:hAnsi="FrankRuehl" w:cs="FrankRuehl"/>
          <w:b/>
          <w:bCs/>
          <w:sz w:val="28"/>
          <w:szCs w:val="28"/>
          <w:rtl/>
        </w:rPr>
        <w:t>ש. מדוע דברי הנביאים נקראים דברי קבלה</w:t>
      </w:r>
      <w:r w:rsidR="00595E2A">
        <w:rPr>
          <w:rFonts w:ascii="FrankRuehl" w:hAnsi="FrankRuehl" w:cs="FrankRuehl"/>
          <w:b/>
          <w:bCs/>
          <w:sz w:val="28"/>
          <w:szCs w:val="28"/>
          <w:rtl/>
        </w:rPr>
        <w:t>?</w:t>
      </w:r>
    </w:p>
    <w:p w:rsidR="00CC687E" w:rsidRPr="00595E2A" w:rsidRDefault="00CC687E" w:rsidP="00B524DC">
      <w:pPr>
        <w:rPr>
          <w:rFonts w:ascii="FrankRuehl" w:hAnsi="FrankRuehl" w:cs="FrankRuehl"/>
          <w:sz w:val="28"/>
          <w:szCs w:val="28"/>
          <w:rtl/>
        </w:rPr>
      </w:pPr>
      <w:r w:rsidRPr="00595E2A">
        <w:rPr>
          <w:rFonts w:ascii="FrankRuehl" w:hAnsi="FrankRuehl" w:cs="FrankRuehl"/>
          <w:sz w:val="28"/>
          <w:szCs w:val="28"/>
          <w:rtl/>
        </w:rPr>
        <w:t>ת. משום שהנביאים קבלו ברוח הקודש כל נבואה לפי צורך השעה והדור.</w:t>
      </w:r>
    </w:p>
    <w:p w:rsidR="00CC687E" w:rsidRPr="00595E2A" w:rsidRDefault="00CC687E" w:rsidP="00B524DC">
      <w:pPr>
        <w:rPr>
          <w:rFonts w:ascii="FrankRuehl" w:hAnsi="FrankRuehl" w:cs="FrankRuehl"/>
          <w:sz w:val="28"/>
          <w:szCs w:val="28"/>
          <w:rtl/>
        </w:rPr>
      </w:pPr>
    </w:p>
    <w:p w:rsidR="00CC687E" w:rsidRPr="00595E2A" w:rsidRDefault="00CC687E" w:rsidP="00B524DC">
      <w:pPr>
        <w:rPr>
          <w:rFonts w:ascii="FrankRuehl" w:hAnsi="FrankRuehl" w:cs="FrankRuehl"/>
          <w:sz w:val="28"/>
          <w:szCs w:val="28"/>
          <w:rtl/>
        </w:rPr>
      </w:pPr>
    </w:p>
    <w:p w:rsidR="00CC687E" w:rsidRPr="00595E2A" w:rsidRDefault="00CC687E" w:rsidP="00B524DC">
      <w:pPr>
        <w:rPr>
          <w:rFonts w:ascii="FrankRuehl" w:hAnsi="FrankRuehl" w:cs="FrankRuehl"/>
          <w:sz w:val="28"/>
          <w:szCs w:val="28"/>
          <w:rtl/>
        </w:rPr>
      </w:pPr>
    </w:p>
    <w:p w:rsidR="00CC687E" w:rsidRPr="00595E2A" w:rsidRDefault="00CC687E" w:rsidP="00B524DC">
      <w:pPr>
        <w:rPr>
          <w:rFonts w:ascii="FrankRuehl" w:hAnsi="FrankRuehl" w:cs="FrankRuehl"/>
          <w:sz w:val="28"/>
          <w:szCs w:val="28"/>
          <w:rtl/>
        </w:rPr>
      </w:pPr>
    </w:p>
    <w:p w:rsidR="00CC687E" w:rsidRPr="00595E2A" w:rsidRDefault="00CC687E" w:rsidP="00CC687E">
      <w:pPr>
        <w:jc w:val="center"/>
        <w:rPr>
          <w:rFonts w:ascii="FrankRuehl" w:hAnsi="FrankRuehl" w:cs="FrankRuehl"/>
          <w:b/>
          <w:bCs/>
          <w:sz w:val="28"/>
          <w:szCs w:val="28"/>
          <w:rtl/>
        </w:rPr>
      </w:pPr>
      <w:r w:rsidRPr="00595E2A">
        <w:rPr>
          <w:rFonts w:ascii="FrankRuehl" w:hAnsi="FrankRuehl" w:cs="FrankRuehl"/>
          <w:b/>
          <w:bCs/>
          <w:sz w:val="28"/>
          <w:szCs w:val="28"/>
          <w:rtl/>
        </w:rPr>
        <w:t>משנה ב'</w:t>
      </w:r>
    </w:p>
    <w:p w:rsidR="004B59E5" w:rsidRPr="00595E2A" w:rsidRDefault="00CC687E" w:rsidP="005E783B">
      <w:pPr>
        <w:rPr>
          <w:rFonts w:ascii="FrankRuehl" w:hAnsi="FrankRuehl" w:cs="FrankRuehl"/>
          <w:b/>
          <w:bCs/>
          <w:sz w:val="28"/>
          <w:szCs w:val="28"/>
          <w:rtl/>
        </w:rPr>
      </w:pPr>
      <w:r w:rsidRPr="00595E2A">
        <w:rPr>
          <w:rFonts w:ascii="FrankRuehl" w:hAnsi="FrankRuehl" w:cs="FrankRuehl"/>
          <w:b/>
          <w:bCs/>
          <w:sz w:val="28"/>
          <w:szCs w:val="28"/>
          <w:rtl/>
        </w:rPr>
        <w:t>ש.</w:t>
      </w:r>
      <w:r w:rsidR="004B59E5" w:rsidRPr="00595E2A">
        <w:rPr>
          <w:rFonts w:ascii="FrankRuehl" w:hAnsi="FrankRuehl" w:cs="FrankRuehl"/>
          <w:b/>
          <w:bCs/>
          <w:sz w:val="28"/>
          <w:szCs w:val="28"/>
          <w:rtl/>
        </w:rPr>
        <w:t xml:space="preserve"> מה היו עושים </w:t>
      </w:r>
      <w:r w:rsidR="005E783B" w:rsidRPr="00595E2A">
        <w:rPr>
          <w:rFonts w:ascii="FrankRuehl" w:hAnsi="FrankRuehl" w:cs="FrankRuehl"/>
          <w:b/>
          <w:bCs/>
          <w:sz w:val="28"/>
          <w:szCs w:val="28"/>
          <w:rtl/>
        </w:rPr>
        <w:t>ל</w:t>
      </w:r>
      <w:r w:rsidR="004B59E5" w:rsidRPr="00595E2A">
        <w:rPr>
          <w:rFonts w:ascii="FrankRuehl" w:hAnsi="FrankRuehl" w:cs="FrankRuehl"/>
          <w:b/>
          <w:bCs/>
          <w:sz w:val="28"/>
          <w:szCs w:val="28"/>
          <w:rtl/>
        </w:rPr>
        <w:t xml:space="preserve">אחר שהזקן היה מסיים לומר לציבור </w:t>
      </w:r>
      <w:r w:rsidR="005E783B" w:rsidRPr="00595E2A">
        <w:rPr>
          <w:rFonts w:ascii="FrankRuehl" w:hAnsi="FrankRuehl" w:cs="FrankRuehl"/>
          <w:b/>
          <w:bCs/>
          <w:sz w:val="28"/>
          <w:szCs w:val="28"/>
          <w:rtl/>
        </w:rPr>
        <w:t xml:space="preserve">דברי </w:t>
      </w:r>
      <w:r w:rsidR="004B59E5" w:rsidRPr="00595E2A">
        <w:rPr>
          <w:rFonts w:ascii="FrankRuehl" w:hAnsi="FrankRuehl" w:cs="FrankRuehl"/>
          <w:b/>
          <w:bCs/>
          <w:sz w:val="28"/>
          <w:szCs w:val="28"/>
          <w:rtl/>
        </w:rPr>
        <w:t>כיבושין</w:t>
      </w:r>
      <w:r w:rsidR="00595E2A">
        <w:rPr>
          <w:rFonts w:ascii="FrankRuehl" w:hAnsi="FrankRuehl" w:cs="FrankRuehl"/>
          <w:b/>
          <w:bCs/>
          <w:sz w:val="28"/>
          <w:szCs w:val="28"/>
          <w:rtl/>
        </w:rPr>
        <w:t>?</w:t>
      </w:r>
    </w:p>
    <w:p w:rsidR="004B59E5" w:rsidRPr="00595E2A" w:rsidRDefault="004B59E5" w:rsidP="00CC687E">
      <w:pPr>
        <w:rPr>
          <w:rFonts w:ascii="FrankRuehl" w:hAnsi="FrankRuehl" w:cs="FrankRuehl"/>
          <w:sz w:val="28"/>
          <w:szCs w:val="28"/>
          <w:rtl/>
        </w:rPr>
      </w:pPr>
      <w:r w:rsidRPr="00595E2A">
        <w:rPr>
          <w:rFonts w:ascii="FrankRuehl" w:hAnsi="FrankRuehl" w:cs="FrankRuehl"/>
          <w:sz w:val="28"/>
          <w:szCs w:val="28"/>
          <w:rtl/>
        </w:rPr>
        <w:t xml:space="preserve">ת. הציבור היה עומד להתפלל תפילת שחרית </w:t>
      </w:r>
      <w:r w:rsidR="005E783B" w:rsidRPr="00595E2A">
        <w:rPr>
          <w:rFonts w:ascii="FrankRuehl" w:hAnsi="FrankRuehl" w:cs="FrankRuehl"/>
          <w:sz w:val="28"/>
          <w:szCs w:val="28"/>
          <w:rtl/>
        </w:rPr>
        <w:t>ב</w:t>
      </w:r>
      <w:r w:rsidRPr="00595E2A">
        <w:rPr>
          <w:rFonts w:ascii="FrankRuehl" w:hAnsi="FrankRuehl" w:cs="FrankRuehl"/>
          <w:sz w:val="28"/>
          <w:szCs w:val="28"/>
          <w:rtl/>
        </w:rPr>
        <w:t>רחובה של עיר.</w:t>
      </w:r>
    </w:p>
    <w:p w:rsidR="004B59E5" w:rsidRPr="00595E2A" w:rsidRDefault="004B59E5" w:rsidP="004B59E5">
      <w:pPr>
        <w:rPr>
          <w:rFonts w:ascii="FrankRuehl" w:hAnsi="FrankRuehl" w:cs="FrankRuehl"/>
          <w:b/>
          <w:bCs/>
          <w:sz w:val="28"/>
          <w:szCs w:val="28"/>
          <w:rtl/>
        </w:rPr>
      </w:pPr>
      <w:r w:rsidRPr="00595E2A">
        <w:rPr>
          <w:rFonts w:ascii="FrankRuehl" w:hAnsi="FrankRuehl" w:cs="FrankRuehl"/>
          <w:b/>
          <w:bCs/>
          <w:sz w:val="28"/>
          <w:szCs w:val="28"/>
          <w:rtl/>
        </w:rPr>
        <w:t>ש. את מי היו ממנים להיות שליח ציבור בתפילה</w:t>
      </w:r>
      <w:r w:rsidR="00595E2A">
        <w:rPr>
          <w:rFonts w:ascii="FrankRuehl" w:hAnsi="FrankRuehl" w:cs="FrankRuehl"/>
          <w:b/>
          <w:bCs/>
          <w:sz w:val="28"/>
          <w:szCs w:val="28"/>
          <w:rtl/>
        </w:rPr>
        <w:t>?</w:t>
      </w:r>
    </w:p>
    <w:p w:rsidR="004B59E5" w:rsidRPr="00595E2A" w:rsidRDefault="004B59E5" w:rsidP="004B59E5">
      <w:pPr>
        <w:rPr>
          <w:rFonts w:ascii="FrankRuehl" w:hAnsi="FrankRuehl" w:cs="FrankRuehl"/>
          <w:sz w:val="28"/>
          <w:szCs w:val="28"/>
          <w:rtl/>
        </w:rPr>
      </w:pPr>
      <w:r w:rsidRPr="00595E2A">
        <w:rPr>
          <w:rFonts w:ascii="FrankRuehl" w:hAnsi="FrankRuehl" w:cs="FrankRuehl"/>
          <w:sz w:val="28"/>
          <w:szCs w:val="28"/>
          <w:rtl/>
        </w:rPr>
        <w:t xml:space="preserve">ת. </w:t>
      </w:r>
      <w:r w:rsidR="00CC687E" w:rsidRPr="00595E2A">
        <w:rPr>
          <w:rFonts w:ascii="FrankRuehl" w:hAnsi="FrankRuehl" w:cs="FrankRuehl"/>
          <w:sz w:val="28"/>
          <w:szCs w:val="28"/>
          <w:rtl/>
        </w:rPr>
        <w:t xml:space="preserve"> </w:t>
      </w:r>
      <w:r w:rsidRPr="00595E2A">
        <w:rPr>
          <w:rFonts w:ascii="FrankRuehl" w:hAnsi="FrankRuehl" w:cs="FrankRuehl"/>
          <w:sz w:val="28"/>
          <w:szCs w:val="28"/>
          <w:rtl/>
        </w:rPr>
        <w:t>אדם שהוא "זקן ורגיל"</w:t>
      </w:r>
      <w:r w:rsidR="005E783B" w:rsidRPr="00595E2A">
        <w:rPr>
          <w:rFonts w:ascii="FrankRuehl" w:hAnsi="FrankRuehl" w:cs="FrankRuehl"/>
          <w:sz w:val="28"/>
          <w:szCs w:val="28"/>
          <w:rtl/>
        </w:rPr>
        <w:t xml:space="preserve">. </w:t>
      </w:r>
      <w:r w:rsidRPr="00595E2A">
        <w:rPr>
          <w:rFonts w:ascii="FrankRuehl" w:hAnsi="FrankRuehl" w:cs="FrankRuehl"/>
          <w:sz w:val="28"/>
          <w:szCs w:val="28"/>
          <w:rtl/>
        </w:rPr>
        <w:t>"זקן" היינו בשנים</w:t>
      </w:r>
      <w:r w:rsidR="005E783B" w:rsidRPr="00595E2A">
        <w:rPr>
          <w:rFonts w:ascii="FrankRuehl" w:hAnsi="FrankRuehl" w:cs="FrankRuehl"/>
          <w:sz w:val="28"/>
          <w:szCs w:val="28"/>
          <w:rtl/>
        </w:rPr>
        <w:t>,</w:t>
      </w:r>
      <w:r w:rsidRPr="00595E2A">
        <w:rPr>
          <w:rFonts w:ascii="FrankRuehl" w:hAnsi="FrankRuehl" w:cs="FrankRuehl"/>
          <w:sz w:val="28"/>
          <w:szCs w:val="28"/>
          <w:rtl/>
        </w:rPr>
        <w:t xml:space="preserve"> וחכם. "רגיל" הוא מי שהתפילה שגורה בפיו.</w:t>
      </w:r>
    </w:p>
    <w:p w:rsidR="004B59E5" w:rsidRPr="00595E2A" w:rsidRDefault="004B59E5" w:rsidP="004B59E5">
      <w:pPr>
        <w:rPr>
          <w:rFonts w:ascii="FrankRuehl" w:hAnsi="FrankRuehl" w:cs="FrankRuehl"/>
          <w:b/>
          <w:bCs/>
          <w:sz w:val="28"/>
          <w:szCs w:val="28"/>
          <w:rtl/>
        </w:rPr>
      </w:pPr>
      <w:r w:rsidRPr="00595E2A">
        <w:rPr>
          <w:rFonts w:ascii="FrankRuehl" w:hAnsi="FrankRuehl" w:cs="FrankRuehl"/>
          <w:b/>
          <w:bCs/>
          <w:sz w:val="28"/>
          <w:szCs w:val="28"/>
          <w:rtl/>
        </w:rPr>
        <w:t>ש.</w:t>
      </w:r>
      <w:r w:rsidR="005E783B" w:rsidRPr="00595E2A">
        <w:rPr>
          <w:rFonts w:ascii="FrankRuehl" w:hAnsi="FrankRuehl" w:cs="FrankRuehl"/>
          <w:b/>
          <w:bCs/>
          <w:sz w:val="28"/>
          <w:szCs w:val="28"/>
          <w:rtl/>
        </w:rPr>
        <w:t xml:space="preserve"> </w:t>
      </w:r>
      <w:r w:rsidRPr="00595E2A">
        <w:rPr>
          <w:rFonts w:ascii="FrankRuehl" w:hAnsi="FrankRuehl" w:cs="FrankRuehl"/>
          <w:b/>
          <w:bCs/>
          <w:sz w:val="28"/>
          <w:szCs w:val="28"/>
          <w:rtl/>
        </w:rPr>
        <w:t>מדוע תקנו למנות שליח ציבור זקן</w:t>
      </w:r>
      <w:r w:rsidR="00595E2A">
        <w:rPr>
          <w:rFonts w:ascii="FrankRuehl" w:hAnsi="FrankRuehl" w:cs="FrankRuehl"/>
          <w:b/>
          <w:bCs/>
          <w:sz w:val="28"/>
          <w:szCs w:val="28"/>
          <w:rtl/>
        </w:rPr>
        <w:t>?</w:t>
      </w:r>
    </w:p>
    <w:p w:rsidR="004B59E5" w:rsidRPr="00595E2A" w:rsidRDefault="004B59E5" w:rsidP="004B59E5">
      <w:pPr>
        <w:rPr>
          <w:rFonts w:ascii="FrankRuehl" w:hAnsi="FrankRuehl" w:cs="FrankRuehl"/>
          <w:sz w:val="28"/>
          <w:szCs w:val="28"/>
          <w:rtl/>
        </w:rPr>
      </w:pPr>
      <w:r w:rsidRPr="00595E2A">
        <w:rPr>
          <w:rFonts w:ascii="FrankRuehl" w:hAnsi="FrankRuehl" w:cs="FrankRuehl"/>
          <w:sz w:val="28"/>
          <w:szCs w:val="28"/>
          <w:rtl/>
        </w:rPr>
        <w:t>ת. מפני שזקן מתפלל בלב נשבר.</w:t>
      </w:r>
    </w:p>
    <w:p w:rsidR="004B59E5" w:rsidRPr="00595E2A" w:rsidRDefault="004B59E5" w:rsidP="004B59E5">
      <w:pPr>
        <w:rPr>
          <w:rFonts w:ascii="FrankRuehl" w:hAnsi="FrankRuehl" w:cs="FrankRuehl"/>
          <w:b/>
          <w:bCs/>
          <w:sz w:val="28"/>
          <w:szCs w:val="28"/>
          <w:rtl/>
        </w:rPr>
      </w:pPr>
      <w:r w:rsidRPr="00595E2A">
        <w:rPr>
          <w:rFonts w:ascii="FrankRuehl" w:hAnsi="FrankRuehl" w:cs="FrankRuehl"/>
          <w:b/>
          <w:bCs/>
          <w:sz w:val="28"/>
          <w:szCs w:val="28"/>
          <w:rtl/>
        </w:rPr>
        <w:t>ש. מדוע תקנו למנות שליח ציבור שהתפילה שגורה בפיו</w:t>
      </w:r>
      <w:r w:rsidR="00595E2A">
        <w:rPr>
          <w:rFonts w:ascii="FrankRuehl" w:hAnsi="FrankRuehl" w:cs="FrankRuehl"/>
          <w:b/>
          <w:bCs/>
          <w:sz w:val="28"/>
          <w:szCs w:val="28"/>
          <w:rtl/>
        </w:rPr>
        <w:t>?</w:t>
      </w:r>
    </w:p>
    <w:p w:rsidR="004B59E5" w:rsidRPr="00595E2A" w:rsidRDefault="004B59E5" w:rsidP="005E783B">
      <w:pPr>
        <w:rPr>
          <w:rFonts w:ascii="FrankRuehl" w:hAnsi="FrankRuehl" w:cs="FrankRuehl"/>
          <w:sz w:val="28"/>
          <w:szCs w:val="28"/>
          <w:rtl/>
        </w:rPr>
      </w:pPr>
      <w:r w:rsidRPr="00595E2A">
        <w:rPr>
          <w:rFonts w:ascii="FrankRuehl" w:hAnsi="FrankRuehl" w:cs="FrankRuehl"/>
          <w:sz w:val="28"/>
          <w:szCs w:val="28"/>
          <w:rtl/>
        </w:rPr>
        <w:t xml:space="preserve">ת. מפני שחששו שמי שאין </w:t>
      </w:r>
      <w:r w:rsidR="005E783B" w:rsidRPr="00595E2A">
        <w:rPr>
          <w:rFonts w:ascii="FrankRuehl" w:hAnsi="FrankRuehl" w:cs="FrankRuehl"/>
          <w:sz w:val="28"/>
          <w:szCs w:val="28"/>
          <w:rtl/>
        </w:rPr>
        <w:t>תפילתו</w:t>
      </w:r>
      <w:r w:rsidRPr="00595E2A">
        <w:rPr>
          <w:rFonts w:ascii="FrankRuehl" w:hAnsi="FrankRuehl" w:cs="FrankRuehl"/>
          <w:sz w:val="28"/>
          <w:szCs w:val="28"/>
          <w:rtl/>
        </w:rPr>
        <w:t xml:space="preserve"> שגורה בפיו יטעה בתפילה, ואם ש"ץ טעה בתפילתו, סימן רע הוא לכל הציבור.</w:t>
      </w:r>
    </w:p>
    <w:p w:rsidR="004B59E5" w:rsidRPr="00595E2A" w:rsidRDefault="004B59E5" w:rsidP="004B59E5">
      <w:pPr>
        <w:rPr>
          <w:rFonts w:ascii="FrankRuehl" w:hAnsi="FrankRuehl" w:cs="FrankRuehl"/>
          <w:b/>
          <w:bCs/>
          <w:sz w:val="28"/>
          <w:szCs w:val="28"/>
          <w:rtl/>
        </w:rPr>
      </w:pPr>
      <w:r w:rsidRPr="00595E2A">
        <w:rPr>
          <w:rFonts w:ascii="FrankRuehl" w:hAnsi="FrankRuehl" w:cs="FrankRuehl"/>
          <w:b/>
          <w:bCs/>
          <w:sz w:val="28"/>
          <w:szCs w:val="28"/>
          <w:rtl/>
        </w:rPr>
        <w:t>ש. אלו עוד דברים צריכים להיות לשליח ציבור</w:t>
      </w:r>
      <w:r w:rsidR="00595E2A">
        <w:rPr>
          <w:rFonts w:ascii="FrankRuehl" w:hAnsi="FrankRuehl" w:cs="FrankRuehl"/>
          <w:b/>
          <w:bCs/>
          <w:sz w:val="28"/>
          <w:szCs w:val="28"/>
          <w:rtl/>
        </w:rPr>
        <w:t>?</w:t>
      </w:r>
    </w:p>
    <w:p w:rsidR="004B59E5" w:rsidRPr="00595E2A" w:rsidRDefault="004B59E5" w:rsidP="004B59E5">
      <w:pPr>
        <w:rPr>
          <w:rFonts w:ascii="FrankRuehl" w:hAnsi="FrankRuehl" w:cs="FrankRuehl"/>
          <w:sz w:val="28"/>
          <w:szCs w:val="28"/>
          <w:rtl/>
        </w:rPr>
      </w:pPr>
      <w:r w:rsidRPr="00595E2A">
        <w:rPr>
          <w:rFonts w:ascii="FrankRuehl" w:hAnsi="FrankRuehl" w:cs="FrankRuehl"/>
          <w:sz w:val="28"/>
          <w:szCs w:val="28"/>
          <w:rtl/>
        </w:rPr>
        <w:t>ת. לשליח ציבור צריכים להיות ילדים.</w:t>
      </w:r>
    </w:p>
    <w:p w:rsidR="004B59E5" w:rsidRPr="00595E2A" w:rsidRDefault="004B59E5" w:rsidP="004B59E5">
      <w:pPr>
        <w:rPr>
          <w:rFonts w:ascii="FrankRuehl" w:hAnsi="FrankRuehl" w:cs="FrankRuehl"/>
          <w:b/>
          <w:bCs/>
          <w:sz w:val="28"/>
          <w:szCs w:val="28"/>
          <w:rtl/>
        </w:rPr>
      </w:pPr>
      <w:r w:rsidRPr="00595E2A">
        <w:rPr>
          <w:rFonts w:ascii="FrankRuehl" w:hAnsi="FrankRuehl" w:cs="FrankRuehl"/>
          <w:b/>
          <w:bCs/>
          <w:sz w:val="28"/>
          <w:szCs w:val="28"/>
          <w:rtl/>
        </w:rPr>
        <w:t>ש. "וביתו ריקם" – הסבר !</w:t>
      </w:r>
    </w:p>
    <w:p w:rsidR="004B59E5" w:rsidRPr="00595E2A" w:rsidRDefault="004B59E5" w:rsidP="004B59E5">
      <w:pPr>
        <w:rPr>
          <w:rFonts w:ascii="FrankRuehl" w:hAnsi="FrankRuehl" w:cs="FrankRuehl"/>
          <w:sz w:val="28"/>
          <w:szCs w:val="28"/>
          <w:rtl/>
        </w:rPr>
      </w:pPr>
      <w:r w:rsidRPr="00595E2A">
        <w:rPr>
          <w:rFonts w:ascii="FrankRuehl" w:hAnsi="FrankRuehl" w:cs="FrankRuehl"/>
          <w:sz w:val="28"/>
          <w:szCs w:val="28"/>
          <w:rtl/>
        </w:rPr>
        <w:t>ת. א. ביתו של השליח ציבור ריק והוא עני, כך ליבו שבור והוא יתפלל בכוונה. ב. ביתו ריקם מעבירות, שלא חטא ולא יצא עליו שם רע בצעירותו.</w:t>
      </w:r>
    </w:p>
    <w:p w:rsidR="004B59E5" w:rsidRPr="00595E2A" w:rsidRDefault="004B59E5" w:rsidP="004B59E5">
      <w:pPr>
        <w:rPr>
          <w:rFonts w:ascii="FrankRuehl" w:hAnsi="FrankRuehl" w:cs="FrankRuehl"/>
          <w:b/>
          <w:bCs/>
          <w:sz w:val="28"/>
          <w:szCs w:val="28"/>
          <w:rtl/>
        </w:rPr>
      </w:pPr>
      <w:r w:rsidRPr="00595E2A">
        <w:rPr>
          <w:rFonts w:ascii="FrankRuehl" w:hAnsi="FrankRuehl" w:cs="FrankRuehl"/>
          <w:b/>
          <w:bCs/>
          <w:sz w:val="28"/>
          <w:szCs w:val="28"/>
          <w:rtl/>
        </w:rPr>
        <w:lastRenderedPageBreak/>
        <w:t>ש. כמה ברכות מוס</w:t>
      </w:r>
      <w:r w:rsidR="005E783B" w:rsidRPr="00595E2A">
        <w:rPr>
          <w:rFonts w:ascii="FrankRuehl" w:hAnsi="FrankRuehl" w:cs="FrankRuehl"/>
          <w:b/>
          <w:bCs/>
          <w:sz w:val="28"/>
          <w:szCs w:val="28"/>
          <w:rtl/>
        </w:rPr>
        <w:t>י</w:t>
      </w:r>
      <w:r w:rsidRPr="00595E2A">
        <w:rPr>
          <w:rFonts w:ascii="FrankRuehl" w:hAnsi="FrankRuehl" w:cs="FrankRuehl"/>
          <w:b/>
          <w:bCs/>
          <w:sz w:val="28"/>
          <w:szCs w:val="28"/>
          <w:rtl/>
        </w:rPr>
        <w:t>ף השליח ציבור בתפילת שמונה עשרה</w:t>
      </w:r>
      <w:r w:rsidR="00595E2A">
        <w:rPr>
          <w:rFonts w:ascii="FrankRuehl" w:hAnsi="FrankRuehl" w:cs="FrankRuehl"/>
          <w:b/>
          <w:bCs/>
          <w:sz w:val="28"/>
          <w:szCs w:val="28"/>
          <w:rtl/>
        </w:rPr>
        <w:t>?</w:t>
      </w:r>
    </w:p>
    <w:p w:rsidR="00CC687E" w:rsidRPr="00595E2A" w:rsidRDefault="004B59E5" w:rsidP="004B59E5">
      <w:pPr>
        <w:rPr>
          <w:rFonts w:ascii="FrankRuehl" w:hAnsi="FrankRuehl" w:cs="FrankRuehl"/>
          <w:sz w:val="28"/>
          <w:szCs w:val="28"/>
          <w:rtl/>
        </w:rPr>
      </w:pPr>
      <w:r w:rsidRPr="00595E2A">
        <w:rPr>
          <w:rFonts w:ascii="FrankRuehl" w:hAnsi="FrankRuehl" w:cs="FrankRuehl"/>
          <w:sz w:val="28"/>
          <w:szCs w:val="28"/>
          <w:rtl/>
        </w:rPr>
        <w:t xml:space="preserve">ת. </w:t>
      </w:r>
      <w:r w:rsidR="005E783B" w:rsidRPr="00595E2A">
        <w:rPr>
          <w:rFonts w:ascii="FrankRuehl" w:hAnsi="FrankRuehl" w:cs="FrankRuehl"/>
          <w:sz w:val="28"/>
          <w:szCs w:val="28"/>
          <w:rtl/>
        </w:rPr>
        <w:t>הש"ץ מוסיף עוד שש ברכות בין ברכת "גואל ישראל" לברכת "רפאנו" בחזרת הש"ץ.</w:t>
      </w:r>
    </w:p>
    <w:p w:rsidR="005E783B" w:rsidRPr="00595E2A" w:rsidRDefault="005E783B" w:rsidP="004B59E5">
      <w:pPr>
        <w:rPr>
          <w:rFonts w:ascii="FrankRuehl" w:hAnsi="FrankRuehl" w:cs="FrankRuehl"/>
          <w:sz w:val="28"/>
          <w:szCs w:val="28"/>
          <w:rtl/>
        </w:rPr>
      </w:pPr>
    </w:p>
    <w:p w:rsidR="005E783B" w:rsidRPr="00595E2A" w:rsidRDefault="005E783B" w:rsidP="004B59E5">
      <w:pPr>
        <w:rPr>
          <w:rFonts w:ascii="FrankRuehl" w:hAnsi="FrankRuehl" w:cs="FrankRuehl"/>
          <w:sz w:val="28"/>
          <w:szCs w:val="28"/>
          <w:rtl/>
        </w:rPr>
      </w:pPr>
    </w:p>
    <w:p w:rsidR="005E783B" w:rsidRPr="00595E2A" w:rsidRDefault="005E783B" w:rsidP="005E783B">
      <w:pPr>
        <w:jc w:val="center"/>
        <w:rPr>
          <w:rFonts w:ascii="FrankRuehl" w:hAnsi="FrankRuehl" w:cs="FrankRuehl"/>
          <w:b/>
          <w:bCs/>
          <w:sz w:val="28"/>
          <w:szCs w:val="28"/>
          <w:rtl/>
        </w:rPr>
      </w:pPr>
      <w:r w:rsidRPr="00595E2A">
        <w:rPr>
          <w:rFonts w:ascii="FrankRuehl" w:hAnsi="FrankRuehl" w:cs="FrankRuehl"/>
          <w:b/>
          <w:bCs/>
          <w:sz w:val="28"/>
          <w:szCs w:val="28"/>
          <w:rtl/>
        </w:rPr>
        <w:t>משנה ג'</w:t>
      </w:r>
    </w:p>
    <w:p w:rsidR="001A75ED" w:rsidRPr="00595E2A" w:rsidRDefault="005E783B" w:rsidP="005E783B">
      <w:pPr>
        <w:rPr>
          <w:rFonts w:ascii="FrankRuehl" w:hAnsi="FrankRuehl" w:cs="FrankRuehl"/>
          <w:b/>
          <w:bCs/>
          <w:sz w:val="28"/>
          <w:szCs w:val="28"/>
          <w:rtl/>
        </w:rPr>
      </w:pPr>
      <w:r w:rsidRPr="00595E2A">
        <w:rPr>
          <w:rFonts w:ascii="FrankRuehl" w:hAnsi="FrankRuehl" w:cs="FrankRuehl"/>
          <w:b/>
          <w:bCs/>
          <w:sz w:val="28"/>
          <w:szCs w:val="28"/>
          <w:rtl/>
        </w:rPr>
        <w:t>ש.</w:t>
      </w:r>
      <w:r w:rsidR="001A75ED" w:rsidRPr="00595E2A">
        <w:rPr>
          <w:rFonts w:ascii="FrankRuehl" w:hAnsi="FrankRuehl" w:cs="FrankRuehl"/>
          <w:b/>
          <w:bCs/>
          <w:sz w:val="28"/>
          <w:szCs w:val="28"/>
          <w:rtl/>
        </w:rPr>
        <w:t xml:space="preserve"> מהם שתי הברכות הראשונות מתוך שש הברכות שמוסיף השליח ציבור בתעניות</w:t>
      </w:r>
      <w:r w:rsidR="003A16CB" w:rsidRPr="00595E2A">
        <w:rPr>
          <w:rFonts w:ascii="FrankRuehl" w:hAnsi="FrankRuehl" w:cs="FrankRuehl"/>
          <w:b/>
          <w:bCs/>
          <w:sz w:val="28"/>
          <w:szCs w:val="28"/>
          <w:rtl/>
        </w:rPr>
        <w:t xml:space="preserve"> לפי ת"ק</w:t>
      </w:r>
      <w:r w:rsidR="00595E2A">
        <w:rPr>
          <w:rFonts w:ascii="FrankRuehl" w:hAnsi="FrankRuehl" w:cs="FrankRuehl"/>
          <w:b/>
          <w:bCs/>
          <w:sz w:val="28"/>
          <w:szCs w:val="28"/>
          <w:rtl/>
        </w:rPr>
        <w:t>?</w:t>
      </w:r>
    </w:p>
    <w:p w:rsidR="001A75ED" w:rsidRPr="00595E2A" w:rsidRDefault="001A75ED" w:rsidP="005E783B">
      <w:pPr>
        <w:rPr>
          <w:rFonts w:ascii="FrankRuehl" w:hAnsi="FrankRuehl" w:cs="FrankRuehl"/>
          <w:sz w:val="28"/>
          <w:szCs w:val="28"/>
          <w:rtl/>
        </w:rPr>
      </w:pPr>
      <w:r w:rsidRPr="00595E2A">
        <w:rPr>
          <w:rFonts w:ascii="FrankRuehl" w:hAnsi="FrankRuehl" w:cs="FrankRuehl"/>
          <w:sz w:val="28"/>
          <w:szCs w:val="28"/>
          <w:rtl/>
        </w:rPr>
        <w:t>ת. "זיכרונות ושופרות"</w:t>
      </w:r>
      <w:r w:rsidR="003A16CB" w:rsidRPr="00595E2A">
        <w:rPr>
          <w:rFonts w:ascii="FrankRuehl" w:hAnsi="FrankRuehl" w:cs="FrankRuehl"/>
          <w:sz w:val="28"/>
          <w:szCs w:val="28"/>
          <w:rtl/>
        </w:rPr>
        <w:t xml:space="preserve">. </w:t>
      </w:r>
      <w:r w:rsidRPr="00595E2A">
        <w:rPr>
          <w:rFonts w:ascii="FrankRuehl" w:hAnsi="FrankRuehl" w:cs="FrankRuehl"/>
          <w:sz w:val="28"/>
          <w:szCs w:val="28"/>
          <w:rtl/>
        </w:rPr>
        <w:t>השליח ציבור אומר את פסוקי זיכרונות ושופרות הנאמרים בתפילת מוסף של ראש השנה.</w:t>
      </w:r>
    </w:p>
    <w:p w:rsidR="001A75ED" w:rsidRPr="00595E2A" w:rsidRDefault="001A75ED" w:rsidP="005E783B">
      <w:pPr>
        <w:rPr>
          <w:rFonts w:ascii="FrankRuehl" w:hAnsi="FrankRuehl" w:cs="FrankRuehl"/>
          <w:b/>
          <w:bCs/>
          <w:sz w:val="28"/>
          <w:szCs w:val="28"/>
          <w:rtl/>
        </w:rPr>
      </w:pPr>
      <w:r w:rsidRPr="00595E2A">
        <w:rPr>
          <w:rFonts w:ascii="FrankRuehl" w:hAnsi="FrankRuehl" w:cs="FrankRuehl"/>
          <w:b/>
          <w:bCs/>
          <w:sz w:val="28"/>
          <w:szCs w:val="28"/>
          <w:rtl/>
        </w:rPr>
        <w:t>ש. מהי הברכה השלישית</w:t>
      </w:r>
      <w:r w:rsidR="00595E2A">
        <w:rPr>
          <w:rFonts w:ascii="FrankRuehl" w:hAnsi="FrankRuehl" w:cs="FrankRuehl"/>
          <w:b/>
          <w:bCs/>
          <w:sz w:val="28"/>
          <w:szCs w:val="28"/>
          <w:rtl/>
        </w:rPr>
        <w:t>?</w:t>
      </w:r>
    </w:p>
    <w:p w:rsidR="001A75ED" w:rsidRPr="00595E2A" w:rsidRDefault="001A75ED" w:rsidP="005E783B">
      <w:pPr>
        <w:rPr>
          <w:rFonts w:ascii="FrankRuehl" w:hAnsi="FrankRuehl" w:cs="FrankRuehl"/>
          <w:sz w:val="28"/>
          <w:szCs w:val="28"/>
          <w:rtl/>
        </w:rPr>
      </w:pPr>
      <w:r w:rsidRPr="00595E2A">
        <w:rPr>
          <w:rFonts w:ascii="FrankRuehl" w:hAnsi="FrankRuehl" w:cs="FrankRuehl"/>
          <w:sz w:val="28"/>
          <w:szCs w:val="28"/>
          <w:rtl/>
        </w:rPr>
        <w:t>ת. הברכה השלישית היא המזמור "שיר המעלות אל ה' בצרתה לי קראתי ויענני".</w:t>
      </w:r>
    </w:p>
    <w:p w:rsidR="001A75ED" w:rsidRPr="00595E2A" w:rsidRDefault="001A75ED" w:rsidP="001A75ED">
      <w:pPr>
        <w:rPr>
          <w:rFonts w:ascii="FrankRuehl" w:hAnsi="FrankRuehl" w:cs="FrankRuehl"/>
          <w:b/>
          <w:bCs/>
          <w:sz w:val="28"/>
          <w:szCs w:val="28"/>
          <w:rtl/>
        </w:rPr>
      </w:pPr>
      <w:r w:rsidRPr="00595E2A">
        <w:rPr>
          <w:rFonts w:ascii="FrankRuehl" w:hAnsi="FrankRuehl" w:cs="FrankRuehl"/>
          <w:b/>
          <w:bCs/>
          <w:sz w:val="28"/>
          <w:szCs w:val="28"/>
          <w:rtl/>
        </w:rPr>
        <w:t>ש. מהי הברכה הרביעית</w:t>
      </w:r>
      <w:r w:rsidR="00595E2A">
        <w:rPr>
          <w:rFonts w:ascii="FrankRuehl" w:hAnsi="FrankRuehl" w:cs="FrankRuehl"/>
          <w:b/>
          <w:bCs/>
          <w:sz w:val="28"/>
          <w:szCs w:val="28"/>
          <w:rtl/>
        </w:rPr>
        <w:t>?</w:t>
      </w:r>
    </w:p>
    <w:p w:rsidR="001A75ED" w:rsidRPr="00595E2A" w:rsidRDefault="001A75ED" w:rsidP="001A75ED">
      <w:pPr>
        <w:rPr>
          <w:rFonts w:ascii="FrankRuehl" w:hAnsi="FrankRuehl" w:cs="FrankRuehl"/>
          <w:sz w:val="28"/>
          <w:szCs w:val="28"/>
          <w:rtl/>
        </w:rPr>
      </w:pPr>
      <w:r w:rsidRPr="00595E2A">
        <w:rPr>
          <w:rFonts w:ascii="FrankRuehl" w:hAnsi="FrankRuehl" w:cs="FrankRuehl"/>
          <w:sz w:val="28"/>
          <w:szCs w:val="28"/>
          <w:rtl/>
        </w:rPr>
        <w:t xml:space="preserve">ת. הברכה הרביעית היא המזמור "שיר המעלות </w:t>
      </w:r>
      <w:r w:rsidR="003A16CB" w:rsidRPr="00595E2A">
        <w:rPr>
          <w:rFonts w:ascii="FrankRuehl" w:hAnsi="FrankRuehl" w:cs="FrankRuehl"/>
          <w:sz w:val="28"/>
          <w:szCs w:val="28"/>
          <w:rtl/>
        </w:rPr>
        <w:t>אשא עיני אל ההרים...מאיין יבוא עזרי</w:t>
      </w:r>
      <w:r w:rsidRPr="00595E2A">
        <w:rPr>
          <w:rFonts w:ascii="FrankRuehl" w:hAnsi="FrankRuehl" w:cs="FrankRuehl"/>
          <w:sz w:val="28"/>
          <w:szCs w:val="28"/>
          <w:rtl/>
        </w:rPr>
        <w:t>".</w:t>
      </w:r>
    </w:p>
    <w:p w:rsidR="003A16CB" w:rsidRPr="00595E2A" w:rsidRDefault="003A16CB" w:rsidP="003A16CB">
      <w:pPr>
        <w:rPr>
          <w:rFonts w:ascii="FrankRuehl" w:hAnsi="FrankRuehl" w:cs="FrankRuehl"/>
          <w:b/>
          <w:bCs/>
          <w:sz w:val="28"/>
          <w:szCs w:val="28"/>
          <w:rtl/>
        </w:rPr>
      </w:pPr>
      <w:r w:rsidRPr="00595E2A">
        <w:rPr>
          <w:rFonts w:ascii="FrankRuehl" w:hAnsi="FrankRuehl" w:cs="FrankRuehl"/>
          <w:b/>
          <w:bCs/>
          <w:sz w:val="28"/>
          <w:szCs w:val="28"/>
          <w:rtl/>
        </w:rPr>
        <w:t>ש. מהי הברכה החמישית</w:t>
      </w:r>
      <w:r w:rsidR="00595E2A">
        <w:rPr>
          <w:rFonts w:ascii="FrankRuehl" w:hAnsi="FrankRuehl" w:cs="FrankRuehl"/>
          <w:b/>
          <w:bCs/>
          <w:sz w:val="28"/>
          <w:szCs w:val="28"/>
          <w:rtl/>
        </w:rPr>
        <w:t>?</w:t>
      </w:r>
    </w:p>
    <w:p w:rsidR="003A16CB" w:rsidRPr="00595E2A" w:rsidRDefault="003A16CB" w:rsidP="003A16CB">
      <w:pPr>
        <w:rPr>
          <w:rFonts w:ascii="FrankRuehl" w:hAnsi="FrankRuehl" w:cs="FrankRuehl"/>
          <w:sz w:val="28"/>
          <w:szCs w:val="28"/>
          <w:rtl/>
        </w:rPr>
      </w:pPr>
      <w:r w:rsidRPr="00595E2A">
        <w:rPr>
          <w:rFonts w:ascii="FrankRuehl" w:hAnsi="FrankRuehl" w:cs="FrankRuehl"/>
          <w:sz w:val="28"/>
          <w:szCs w:val="28"/>
          <w:rtl/>
        </w:rPr>
        <w:t>ת. הברכה החמישית היא המזמור "שיר המעלות ממעמקים קראתיך ה'".</w:t>
      </w:r>
    </w:p>
    <w:p w:rsidR="003A16CB" w:rsidRPr="00595E2A" w:rsidRDefault="003A16CB" w:rsidP="003A16CB">
      <w:pPr>
        <w:rPr>
          <w:rFonts w:ascii="FrankRuehl" w:hAnsi="FrankRuehl" w:cs="FrankRuehl"/>
          <w:b/>
          <w:bCs/>
          <w:sz w:val="28"/>
          <w:szCs w:val="28"/>
          <w:rtl/>
        </w:rPr>
      </w:pPr>
      <w:r w:rsidRPr="00595E2A">
        <w:rPr>
          <w:rFonts w:ascii="FrankRuehl" w:hAnsi="FrankRuehl" w:cs="FrankRuehl"/>
          <w:b/>
          <w:bCs/>
          <w:sz w:val="28"/>
          <w:szCs w:val="28"/>
          <w:rtl/>
        </w:rPr>
        <w:t>ש. מהי הברכה השישית</w:t>
      </w:r>
      <w:r w:rsidR="00595E2A">
        <w:rPr>
          <w:rFonts w:ascii="FrankRuehl" w:hAnsi="FrankRuehl" w:cs="FrankRuehl"/>
          <w:b/>
          <w:bCs/>
          <w:sz w:val="28"/>
          <w:szCs w:val="28"/>
          <w:rtl/>
        </w:rPr>
        <w:t>?</w:t>
      </w:r>
    </w:p>
    <w:p w:rsidR="0022363A" w:rsidRPr="00595E2A" w:rsidRDefault="003A16CB" w:rsidP="003A16CB">
      <w:pPr>
        <w:rPr>
          <w:rFonts w:ascii="FrankRuehl" w:hAnsi="FrankRuehl" w:cs="FrankRuehl"/>
          <w:sz w:val="28"/>
          <w:szCs w:val="28"/>
          <w:rtl/>
        </w:rPr>
      </w:pPr>
      <w:r w:rsidRPr="00595E2A">
        <w:rPr>
          <w:rFonts w:ascii="FrankRuehl" w:hAnsi="FrankRuehl" w:cs="FrankRuehl"/>
          <w:sz w:val="28"/>
          <w:szCs w:val="28"/>
          <w:rtl/>
        </w:rPr>
        <w:t>ת. הברכה השישית היא המזמור "תפילה לעני כי יעטוף".</w:t>
      </w:r>
    </w:p>
    <w:p w:rsidR="003A16CB" w:rsidRPr="00595E2A" w:rsidRDefault="003A16CB" w:rsidP="003A16CB">
      <w:pPr>
        <w:rPr>
          <w:rFonts w:ascii="FrankRuehl" w:hAnsi="FrankRuehl" w:cs="FrankRuehl"/>
          <w:b/>
          <w:bCs/>
          <w:sz w:val="28"/>
          <w:szCs w:val="28"/>
          <w:rtl/>
        </w:rPr>
      </w:pPr>
      <w:r w:rsidRPr="00595E2A">
        <w:rPr>
          <w:rFonts w:ascii="FrankRuehl" w:hAnsi="FrankRuehl" w:cs="FrankRuehl"/>
          <w:b/>
          <w:bCs/>
          <w:sz w:val="28"/>
          <w:szCs w:val="28"/>
          <w:rtl/>
        </w:rPr>
        <w:t>ש. מהי הברכה הראשונה מתוך שש הברכות שמוסיף השליח ציבור בתעניות לפי ר' יהודה</w:t>
      </w:r>
      <w:r w:rsidR="00595E2A">
        <w:rPr>
          <w:rFonts w:ascii="FrankRuehl" w:hAnsi="FrankRuehl" w:cs="FrankRuehl"/>
          <w:b/>
          <w:bCs/>
          <w:sz w:val="28"/>
          <w:szCs w:val="28"/>
          <w:rtl/>
        </w:rPr>
        <w:t>?</w:t>
      </w:r>
    </w:p>
    <w:p w:rsidR="003A16CB" w:rsidRPr="00595E2A" w:rsidRDefault="003A16CB" w:rsidP="003A16CB">
      <w:pPr>
        <w:rPr>
          <w:rFonts w:ascii="FrankRuehl" w:hAnsi="FrankRuehl" w:cs="FrankRuehl"/>
          <w:sz w:val="28"/>
          <w:szCs w:val="28"/>
          <w:rtl/>
        </w:rPr>
      </w:pPr>
      <w:r w:rsidRPr="00595E2A">
        <w:rPr>
          <w:rFonts w:ascii="FrankRuehl" w:hAnsi="FrankRuehl" w:cs="FrankRuehl"/>
          <w:sz w:val="28"/>
          <w:szCs w:val="28"/>
          <w:rtl/>
        </w:rPr>
        <w:t>ת. לפי ר' יהודה הברכה הראשונה היא מספר פסוקים הכוללים את הפסוק "רעב כי יהיה בארץ, דבר כי יהיה". שלמה המלך התפלל תפילה זו בחנוכת בית המקדש, ובה ביקש מהקב"ה שיקבל את תשובת בני ישראל ואת תפילותיהם שיתפללו אליו בבית המקדש בשעת בצורת או כל צרה אחרת.</w:t>
      </w:r>
    </w:p>
    <w:p w:rsidR="003A16CB" w:rsidRPr="00595E2A" w:rsidRDefault="003A16CB" w:rsidP="003A16CB">
      <w:pPr>
        <w:rPr>
          <w:rFonts w:ascii="FrankRuehl" w:hAnsi="FrankRuehl" w:cs="FrankRuehl"/>
          <w:b/>
          <w:bCs/>
          <w:sz w:val="28"/>
          <w:szCs w:val="28"/>
          <w:rtl/>
        </w:rPr>
      </w:pPr>
      <w:r w:rsidRPr="00595E2A">
        <w:rPr>
          <w:rFonts w:ascii="FrankRuehl" w:hAnsi="FrankRuehl" w:cs="FrankRuehl"/>
          <w:b/>
          <w:bCs/>
          <w:sz w:val="28"/>
          <w:szCs w:val="28"/>
          <w:rtl/>
        </w:rPr>
        <w:t>ש. מהי  הברכה השנייה לפי ר' יהודה</w:t>
      </w:r>
      <w:r w:rsidR="00595E2A">
        <w:rPr>
          <w:rFonts w:ascii="FrankRuehl" w:hAnsi="FrankRuehl" w:cs="FrankRuehl"/>
          <w:b/>
          <w:bCs/>
          <w:sz w:val="28"/>
          <w:szCs w:val="28"/>
          <w:rtl/>
        </w:rPr>
        <w:t>?</w:t>
      </w:r>
    </w:p>
    <w:p w:rsidR="003A16CB" w:rsidRPr="00595E2A" w:rsidRDefault="003A16CB" w:rsidP="003A16CB">
      <w:pPr>
        <w:rPr>
          <w:rFonts w:ascii="FrankRuehl" w:hAnsi="FrankRuehl" w:cs="FrankRuehl"/>
          <w:sz w:val="28"/>
          <w:szCs w:val="28"/>
          <w:rtl/>
        </w:rPr>
      </w:pPr>
      <w:r w:rsidRPr="00595E2A">
        <w:rPr>
          <w:rFonts w:ascii="FrankRuehl" w:hAnsi="FrankRuehl" w:cs="FrankRuehl"/>
          <w:sz w:val="28"/>
          <w:szCs w:val="28"/>
          <w:rtl/>
        </w:rPr>
        <w:t>ת. לדעת ר' יהודה הברכה השנייה היא כמה פסוקים הכוללים את הפסוק "אשר היה דבר ה' אל ירמיהו על דברי הבצורות". בפסוקים אלו התנבא ירמיהו על בצורת ורעב שיבואו על ישראל, והוא התפלל לקב"ה שיושיעם אף כשאינם ראויים לכך.</w:t>
      </w:r>
    </w:p>
    <w:p w:rsidR="003A16CB" w:rsidRPr="00595E2A" w:rsidRDefault="003A16CB" w:rsidP="003A16CB">
      <w:pPr>
        <w:rPr>
          <w:rFonts w:ascii="FrankRuehl" w:hAnsi="FrankRuehl" w:cs="FrankRuehl"/>
          <w:b/>
          <w:bCs/>
          <w:sz w:val="28"/>
          <w:szCs w:val="28"/>
          <w:rtl/>
        </w:rPr>
      </w:pPr>
      <w:r w:rsidRPr="00595E2A">
        <w:rPr>
          <w:rFonts w:ascii="FrankRuehl" w:hAnsi="FrankRuehl" w:cs="FrankRuehl"/>
          <w:b/>
          <w:bCs/>
          <w:sz w:val="28"/>
          <w:szCs w:val="28"/>
          <w:rtl/>
        </w:rPr>
        <w:t>ש. "ואומר חותמיהן" – הסבר !</w:t>
      </w:r>
    </w:p>
    <w:p w:rsidR="003A16CB" w:rsidRPr="00595E2A" w:rsidRDefault="003A16CB" w:rsidP="003A16CB">
      <w:pPr>
        <w:rPr>
          <w:rFonts w:ascii="FrankRuehl" w:hAnsi="FrankRuehl" w:cs="FrankRuehl"/>
          <w:sz w:val="28"/>
          <w:szCs w:val="28"/>
          <w:rtl/>
        </w:rPr>
      </w:pPr>
      <w:r w:rsidRPr="00595E2A">
        <w:rPr>
          <w:rFonts w:ascii="FrankRuehl" w:hAnsi="FrankRuehl" w:cs="FrankRuehl"/>
          <w:sz w:val="28"/>
          <w:szCs w:val="28"/>
          <w:rtl/>
        </w:rPr>
        <w:t>ת. בסיום כל ברכה וברכה אומר השליח ציבור את חתימתה המיוחדת כמפורש במשנה ד'.</w:t>
      </w:r>
    </w:p>
    <w:p w:rsidR="00BE5644" w:rsidRPr="00595E2A" w:rsidRDefault="00BE5644" w:rsidP="003A16CB">
      <w:pPr>
        <w:rPr>
          <w:rFonts w:ascii="FrankRuehl" w:hAnsi="FrankRuehl" w:cs="FrankRuehl"/>
          <w:sz w:val="28"/>
          <w:szCs w:val="28"/>
          <w:rtl/>
        </w:rPr>
      </w:pPr>
    </w:p>
    <w:p w:rsidR="003A16CB" w:rsidRPr="00595E2A" w:rsidRDefault="003A16CB" w:rsidP="003A16CB">
      <w:pPr>
        <w:rPr>
          <w:rFonts w:ascii="FrankRuehl" w:hAnsi="FrankRuehl" w:cs="FrankRuehl"/>
          <w:sz w:val="28"/>
          <w:szCs w:val="28"/>
          <w:rtl/>
        </w:rPr>
      </w:pPr>
    </w:p>
    <w:p w:rsidR="003A16CB" w:rsidRPr="00595E2A" w:rsidRDefault="003A16CB" w:rsidP="003A16CB">
      <w:pPr>
        <w:jc w:val="center"/>
        <w:rPr>
          <w:rFonts w:ascii="FrankRuehl" w:hAnsi="FrankRuehl" w:cs="FrankRuehl"/>
          <w:b/>
          <w:bCs/>
          <w:sz w:val="28"/>
          <w:szCs w:val="28"/>
          <w:rtl/>
        </w:rPr>
      </w:pPr>
      <w:r w:rsidRPr="00595E2A">
        <w:rPr>
          <w:rFonts w:ascii="FrankRuehl" w:hAnsi="FrankRuehl" w:cs="FrankRuehl"/>
          <w:b/>
          <w:bCs/>
          <w:sz w:val="28"/>
          <w:szCs w:val="28"/>
          <w:rtl/>
        </w:rPr>
        <w:lastRenderedPageBreak/>
        <w:t>משנה ד'</w:t>
      </w:r>
    </w:p>
    <w:p w:rsidR="009E1AD7" w:rsidRPr="00595E2A" w:rsidRDefault="003A16CB" w:rsidP="003A16CB">
      <w:pPr>
        <w:rPr>
          <w:rFonts w:ascii="FrankRuehl" w:hAnsi="FrankRuehl" w:cs="FrankRuehl"/>
          <w:b/>
          <w:bCs/>
          <w:sz w:val="28"/>
          <w:szCs w:val="28"/>
          <w:rtl/>
        </w:rPr>
      </w:pPr>
      <w:r w:rsidRPr="00595E2A">
        <w:rPr>
          <w:rFonts w:ascii="FrankRuehl" w:hAnsi="FrankRuehl" w:cs="FrankRuehl"/>
          <w:b/>
          <w:bCs/>
          <w:sz w:val="28"/>
          <w:szCs w:val="28"/>
          <w:rtl/>
        </w:rPr>
        <w:t>ש.</w:t>
      </w:r>
      <w:r w:rsidR="00167CE7" w:rsidRPr="00595E2A">
        <w:rPr>
          <w:rFonts w:ascii="FrankRuehl" w:hAnsi="FrankRuehl" w:cs="FrankRuehl"/>
          <w:b/>
          <w:bCs/>
          <w:sz w:val="28"/>
          <w:szCs w:val="28"/>
          <w:rtl/>
        </w:rPr>
        <w:t xml:space="preserve"> </w:t>
      </w:r>
      <w:r w:rsidR="009E1AD7" w:rsidRPr="00595E2A">
        <w:rPr>
          <w:rFonts w:ascii="FrankRuehl" w:hAnsi="FrankRuehl" w:cs="FrankRuehl"/>
          <w:b/>
          <w:bCs/>
          <w:sz w:val="28"/>
          <w:szCs w:val="28"/>
          <w:rtl/>
        </w:rPr>
        <w:t>"על הראשונה הוא אומר" – מהי הברכה הראשונה</w:t>
      </w:r>
      <w:r w:rsidR="00595E2A">
        <w:rPr>
          <w:rFonts w:ascii="FrankRuehl" w:hAnsi="FrankRuehl" w:cs="FrankRuehl"/>
          <w:b/>
          <w:bCs/>
          <w:sz w:val="28"/>
          <w:szCs w:val="28"/>
          <w:rtl/>
        </w:rPr>
        <w:t>?</w:t>
      </w:r>
    </w:p>
    <w:p w:rsidR="009E1AD7" w:rsidRPr="00595E2A" w:rsidRDefault="009E1AD7" w:rsidP="003A16CB">
      <w:pPr>
        <w:rPr>
          <w:rFonts w:ascii="FrankRuehl" w:hAnsi="FrankRuehl" w:cs="FrankRuehl"/>
          <w:sz w:val="28"/>
          <w:szCs w:val="28"/>
          <w:rtl/>
        </w:rPr>
      </w:pPr>
      <w:r w:rsidRPr="00595E2A">
        <w:rPr>
          <w:rFonts w:ascii="FrankRuehl" w:hAnsi="FrankRuehl" w:cs="FrankRuehl"/>
          <w:sz w:val="28"/>
          <w:szCs w:val="28"/>
          <w:rtl/>
        </w:rPr>
        <w:t>ת. ברכת "ראה נא בעניינו", והיא הברכה הראשונה שבה השליח ציבור מוסיף ומאריך בתפילה.</w:t>
      </w:r>
    </w:p>
    <w:p w:rsidR="009E1AD7" w:rsidRPr="00595E2A" w:rsidRDefault="009E1AD7" w:rsidP="003A16CB">
      <w:pPr>
        <w:rPr>
          <w:rFonts w:ascii="FrankRuehl" w:hAnsi="FrankRuehl" w:cs="FrankRuehl"/>
          <w:b/>
          <w:bCs/>
          <w:sz w:val="28"/>
          <w:szCs w:val="28"/>
          <w:rtl/>
        </w:rPr>
      </w:pPr>
      <w:r w:rsidRPr="00595E2A">
        <w:rPr>
          <w:rFonts w:ascii="FrankRuehl" w:hAnsi="FrankRuehl" w:cs="FrankRuehl"/>
          <w:b/>
          <w:bCs/>
          <w:sz w:val="28"/>
          <w:szCs w:val="28"/>
          <w:rtl/>
        </w:rPr>
        <w:t>ש. מה מוסיף הש"ץ בברכה הראשונה</w:t>
      </w:r>
      <w:r w:rsidR="00595E2A">
        <w:rPr>
          <w:rFonts w:ascii="FrankRuehl" w:hAnsi="FrankRuehl" w:cs="FrankRuehl"/>
          <w:b/>
          <w:bCs/>
          <w:sz w:val="28"/>
          <w:szCs w:val="28"/>
          <w:rtl/>
        </w:rPr>
        <w:t>?</w:t>
      </w:r>
    </w:p>
    <w:p w:rsidR="009E1AD7" w:rsidRPr="00595E2A" w:rsidRDefault="009E1AD7" w:rsidP="003A16CB">
      <w:pPr>
        <w:rPr>
          <w:rFonts w:ascii="FrankRuehl" w:hAnsi="FrankRuehl" w:cs="FrankRuehl"/>
          <w:sz w:val="28"/>
          <w:szCs w:val="28"/>
          <w:rtl/>
        </w:rPr>
      </w:pPr>
      <w:r w:rsidRPr="00595E2A">
        <w:rPr>
          <w:rFonts w:ascii="FrankRuehl" w:hAnsi="FrankRuehl" w:cs="FrankRuehl"/>
          <w:sz w:val="28"/>
          <w:szCs w:val="28"/>
          <w:rtl/>
        </w:rPr>
        <w:t>ת. הש"ץ מוסיף את תפילת עננו הנאמרת בתעניות, לאחר מכן הוא אומר את התפילה הנאמרת לפני חתימת ברכת זיכרונות של ראש השנה, המזכירה את זכות עקידת יצחק, ולבסוף הוא אומר "מי שענה את אברהם בהר המוריה, הוא יענה אתכם וישמע בקול צעקתכם היום הזה</w:t>
      </w:r>
      <w:r w:rsidR="00BE5644" w:rsidRPr="00595E2A">
        <w:rPr>
          <w:rFonts w:ascii="FrankRuehl" w:hAnsi="FrankRuehl" w:cs="FrankRuehl"/>
          <w:sz w:val="28"/>
          <w:szCs w:val="28"/>
          <w:rtl/>
        </w:rPr>
        <w:t>"</w:t>
      </w:r>
      <w:r w:rsidRPr="00595E2A">
        <w:rPr>
          <w:rFonts w:ascii="FrankRuehl" w:hAnsi="FrankRuehl" w:cs="FrankRuehl"/>
          <w:sz w:val="28"/>
          <w:szCs w:val="28"/>
          <w:rtl/>
        </w:rPr>
        <w:t>.</w:t>
      </w:r>
    </w:p>
    <w:p w:rsidR="009E1AD7" w:rsidRPr="00595E2A" w:rsidRDefault="009E1AD7" w:rsidP="003A16CB">
      <w:pPr>
        <w:rPr>
          <w:rFonts w:ascii="FrankRuehl" w:hAnsi="FrankRuehl" w:cs="FrankRuehl"/>
          <w:b/>
          <w:bCs/>
          <w:sz w:val="28"/>
          <w:szCs w:val="28"/>
          <w:rtl/>
        </w:rPr>
      </w:pPr>
      <w:r w:rsidRPr="00595E2A">
        <w:rPr>
          <w:rFonts w:ascii="FrankRuehl" w:hAnsi="FrankRuehl" w:cs="FrankRuehl"/>
          <w:b/>
          <w:bCs/>
          <w:sz w:val="28"/>
          <w:szCs w:val="28"/>
          <w:rtl/>
        </w:rPr>
        <w:t>ש. "מי שענה את אברהם אבינו בהר המוריה" – הסבר !</w:t>
      </w:r>
    </w:p>
    <w:p w:rsidR="009E1AD7" w:rsidRPr="00595E2A" w:rsidRDefault="009E1AD7" w:rsidP="003A16CB">
      <w:pPr>
        <w:rPr>
          <w:rFonts w:ascii="FrankRuehl" w:hAnsi="FrankRuehl" w:cs="FrankRuehl"/>
          <w:sz w:val="28"/>
          <w:szCs w:val="28"/>
          <w:rtl/>
        </w:rPr>
      </w:pPr>
      <w:r w:rsidRPr="00595E2A">
        <w:rPr>
          <w:rFonts w:ascii="FrankRuehl" w:hAnsi="FrankRuehl" w:cs="FrankRuehl"/>
          <w:sz w:val="28"/>
          <w:szCs w:val="28"/>
          <w:rtl/>
        </w:rPr>
        <w:t>ת. אברהם אבינו נענה כשיצחק ניצל מן העקידה, וקרב האיל במקומו.</w:t>
      </w:r>
    </w:p>
    <w:p w:rsidR="009E1AD7" w:rsidRPr="00595E2A" w:rsidRDefault="009E1AD7" w:rsidP="009E1AD7">
      <w:pPr>
        <w:rPr>
          <w:rFonts w:ascii="FrankRuehl" w:hAnsi="FrankRuehl" w:cs="FrankRuehl"/>
          <w:b/>
          <w:bCs/>
          <w:sz w:val="28"/>
          <w:szCs w:val="28"/>
          <w:rtl/>
        </w:rPr>
      </w:pPr>
      <w:r w:rsidRPr="00595E2A">
        <w:rPr>
          <w:rFonts w:ascii="FrankRuehl" w:hAnsi="FrankRuehl" w:cs="FrankRuehl"/>
          <w:b/>
          <w:bCs/>
          <w:sz w:val="28"/>
          <w:szCs w:val="28"/>
          <w:rtl/>
        </w:rPr>
        <w:t>ש. מה חותם הש"ץ בברכה הראשונה</w:t>
      </w:r>
      <w:r w:rsidR="00595E2A">
        <w:rPr>
          <w:rFonts w:ascii="FrankRuehl" w:hAnsi="FrankRuehl" w:cs="FrankRuehl"/>
          <w:b/>
          <w:bCs/>
          <w:sz w:val="28"/>
          <w:szCs w:val="28"/>
          <w:rtl/>
        </w:rPr>
        <w:t>?</w:t>
      </w:r>
    </w:p>
    <w:p w:rsidR="009E1AD7" w:rsidRPr="00595E2A" w:rsidRDefault="009E1AD7" w:rsidP="009E1AD7">
      <w:pPr>
        <w:rPr>
          <w:rFonts w:ascii="FrankRuehl" w:hAnsi="FrankRuehl" w:cs="FrankRuehl"/>
          <w:sz w:val="28"/>
          <w:szCs w:val="28"/>
          <w:rtl/>
        </w:rPr>
      </w:pPr>
      <w:r w:rsidRPr="00595E2A">
        <w:rPr>
          <w:rFonts w:ascii="FrankRuehl" w:hAnsi="FrankRuehl" w:cs="FrankRuehl"/>
          <w:sz w:val="28"/>
          <w:szCs w:val="28"/>
          <w:rtl/>
        </w:rPr>
        <w:t>ת. הש"ץ חותם "בא"ה גואל ישראל".</w:t>
      </w:r>
    </w:p>
    <w:p w:rsidR="009E1AD7" w:rsidRPr="00595E2A" w:rsidRDefault="009E1AD7" w:rsidP="009E1AD7">
      <w:pPr>
        <w:rPr>
          <w:rFonts w:ascii="FrankRuehl" w:hAnsi="FrankRuehl" w:cs="FrankRuehl"/>
          <w:b/>
          <w:bCs/>
          <w:sz w:val="28"/>
          <w:szCs w:val="28"/>
          <w:rtl/>
        </w:rPr>
      </w:pPr>
      <w:r w:rsidRPr="00595E2A">
        <w:rPr>
          <w:rFonts w:ascii="FrankRuehl" w:hAnsi="FrankRuehl" w:cs="FrankRuehl"/>
          <w:b/>
          <w:bCs/>
          <w:sz w:val="28"/>
          <w:szCs w:val="28"/>
          <w:rtl/>
        </w:rPr>
        <w:t>ש. מה עושים הציבור לאחר כל אחת משבע הברכות הללו</w:t>
      </w:r>
      <w:r w:rsidR="00595E2A">
        <w:rPr>
          <w:rFonts w:ascii="FrankRuehl" w:hAnsi="FrankRuehl" w:cs="FrankRuehl"/>
          <w:b/>
          <w:bCs/>
          <w:sz w:val="28"/>
          <w:szCs w:val="28"/>
          <w:rtl/>
        </w:rPr>
        <w:t>?</w:t>
      </w:r>
    </w:p>
    <w:p w:rsidR="009E1AD7" w:rsidRPr="00595E2A" w:rsidRDefault="009E1AD7" w:rsidP="009E1AD7">
      <w:pPr>
        <w:rPr>
          <w:rFonts w:ascii="FrankRuehl" w:hAnsi="FrankRuehl" w:cs="FrankRuehl"/>
          <w:sz w:val="28"/>
          <w:szCs w:val="28"/>
          <w:rtl/>
        </w:rPr>
      </w:pPr>
      <w:r w:rsidRPr="00595E2A">
        <w:rPr>
          <w:rFonts w:ascii="FrankRuehl" w:hAnsi="FrankRuehl" w:cs="FrankRuehl"/>
          <w:sz w:val="28"/>
          <w:szCs w:val="28"/>
          <w:rtl/>
        </w:rPr>
        <w:t>ת. הציבור עונה אמן, ותוקעים בשופר.</w:t>
      </w:r>
    </w:p>
    <w:p w:rsidR="002836A2" w:rsidRPr="00595E2A" w:rsidRDefault="009E1AD7" w:rsidP="002836A2">
      <w:pPr>
        <w:rPr>
          <w:rFonts w:ascii="FrankRuehl" w:hAnsi="FrankRuehl" w:cs="FrankRuehl"/>
          <w:b/>
          <w:bCs/>
          <w:sz w:val="28"/>
          <w:szCs w:val="28"/>
          <w:rtl/>
        </w:rPr>
      </w:pPr>
      <w:r w:rsidRPr="00595E2A">
        <w:rPr>
          <w:rFonts w:ascii="FrankRuehl" w:hAnsi="FrankRuehl" w:cs="FrankRuehl"/>
          <w:b/>
          <w:bCs/>
          <w:sz w:val="28"/>
          <w:szCs w:val="28"/>
          <w:rtl/>
        </w:rPr>
        <w:t xml:space="preserve">ש. </w:t>
      </w:r>
      <w:r w:rsidR="002836A2" w:rsidRPr="00595E2A">
        <w:rPr>
          <w:rFonts w:ascii="FrankRuehl" w:hAnsi="FrankRuehl" w:cs="FrankRuehl"/>
          <w:b/>
          <w:bCs/>
          <w:sz w:val="28"/>
          <w:szCs w:val="28"/>
          <w:rtl/>
        </w:rPr>
        <w:t>מהי הברכה השנייה</w:t>
      </w:r>
      <w:r w:rsidR="00595E2A">
        <w:rPr>
          <w:rFonts w:ascii="FrankRuehl" w:hAnsi="FrankRuehl" w:cs="FrankRuehl"/>
          <w:b/>
          <w:bCs/>
          <w:sz w:val="28"/>
          <w:szCs w:val="28"/>
          <w:rtl/>
        </w:rPr>
        <w:t>?</w:t>
      </w:r>
    </w:p>
    <w:p w:rsidR="002836A2" w:rsidRPr="00595E2A" w:rsidRDefault="002836A2" w:rsidP="009E1AD7">
      <w:pPr>
        <w:rPr>
          <w:rFonts w:ascii="FrankRuehl" w:hAnsi="FrankRuehl" w:cs="FrankRuehl"/>
          <w:sz w:val="28"/>
          <w:szCs w:val="28"/>
          <w:rtl/>
        </w:rPr>
      </w:pPr>
      <w:r w:rsidRPr="00595E2A">
        <w:rPr>
          <w:rFonts w:ascii="FrankRuehl" w:hAnsi="FrankRuehl" w:cs="FrankRuehl"/>
          <w:sz w:val="28"/>
          <w:szCs w:val="28"/>
          <w:rtl/>
        </w:rPr>
        <w:t>ת הברכה השנייה היא הברכה הראשונה משש הברכות הנוספות בחזרת הש"ץ, ונקראת השנייה מפני שהיא שנייה לברכה הראשונה ששליח הציבור מאריך בה בתפילה.</w:t>
      </w:r>
      <w:r w:rsidR="009E1AD7" w:rsidRPr="00595E2A">
        <w:rPr>
          <w:rFonts w:ascii="FrankRuehl" w:hAnsi="FrankRuehl" w:cs="FrankRuehl"/>
          <w:sz w:val="28"/>
          <w:szCs w:val="28"/>
          <w:rtl/>
        </w:rPr>
        <w:t xml:space="preserve"> </w:t>
      </w:r>
    </w:p>
    <w:p w:rsidR="002836A2" w:rsidRPr="00595E2A" w:rsidRDefault="002836A2" w:rsidP="009E1AD7">
      <w:pPr>
        <w:rPr>
          <w:rFonts w:ascii="FrankRuehl" w:hAnsi="FrankRuehl" w:cs="FrankRuehl"/>
          <w:b/>
          <w:bCs/>
          <w:sz w:val="28"/>
          <w:szCs w:val="28"/>
          <w:rtl/>
        </w:rPr>
      </w:pPr>
      <w:r w:rsidRPr="00595E2A">
        <w:rPr>
          <w:rFonts w:ascii="FrankRuehl" w:hAnsi="FrankRuehl" w:cs="FrankRuehl"/>
          <w:b/>
          <w:bCs/>
          <w:sz w:val="28"/>
          <w:szCs w:val="28"/>
          <w:rtl/>
        </w:rPr>
        <w:t>ש. מה מוסיף הש"ץ בברכה השנייה</w:t>
      </w:r>
      <w:r w:rsidR="00595E2A">
        <w:rPr>
          <w:rFonts w:ascii="FrankRuehl" w:hAnsi="FrankRuehl" w:cs="FrankRuehl"/>
          <w:b/>
          <w:bCs/>
          <w:sz w:val="28"/>
          <w:szCs w:val="28"/>
          <w:rtl/>
        </w:rPr>
        <w:t>?</w:t>
      </w:r>
    </w:p>
    <w:p w:rsidR="003A16CB" w:rsidRPr="00595E2A" w:rsidRDefault="002836A2" w:rsidP="009E1AD7">
      <w:pPr>
        <w:rPr>
          <w:rFonts w:ascii="FrankRuehl" w:hAnsi="FrankRuehl" w:cs="FrankRuehl"/>
          <w:sz w:val="28"/>
          <w:szCs w:val="28"/>
          <w:rtl/>
        </w:rPr>
      </w:pPr>
      <w:r w:rsidRPr="00595E2A">
        <w:rPr>
          <w:rFonts w:ascii="FrankRuehl" w:hAnsi="FrankRuehl" w:cs="FrankRuehl"/>
          <w:sz w:val="28"/>
          <w:szCs w:val="28"/>
          <w:rtl/>
        </w:rPr>
        <w:t>ת. הש"ץ מוסיף בברכה השנייה פסוקי זיכרונות שאומרים בראש השנה "אתה זוכר...", ומוסיף גם "מי שענה את אבותינו על ים סוף, הוא יענה אתכם ושמע קול צעקתכם היום הזה".</w:t>
      </w:r>
      <w:r w:rsidR="009E1AD7" w:rsidRPr="00595E2A">
        <w:rPr>
          <w:rFonts w:ascii="FrankRuehl" w:hAnsi="FrankRuehl" w:cs="FrankRuehl"/>
          <w:sz w:val="28"/>
          <w:szCs w:val="28"/>
          <w:rtl/>
        </w:rPr>
        <w:t xml:space="preserve"> </w:t>
      </w:r>
      <w:r w:rsidR="003A16CB" w:rsidRPr="00595E2A">
        <w:rPr>
          <w:rFonts w:ascii="FrankRuehl" w:hAnsi="FrankRuehl" w:cs="FrankRuehl"/>
          <w:sz w:val="28"/>
          <w:szCs w:val="28"/>
          <w:rtl/>
        </w:rPr>
        <w:t xml:space="preserve">  </w:t>
      </w:r>
    </w:p>
    <w:p w:rsidR="002836A2" w:rsidRPr="00595E2A" w:rsidRDefault="002836A2" w:rsidP="009E1AD7">
      <w:pPr>
        <w:rPr>
          <w:rFonts w:ascii="FrankRuehl" w:hAnsi="FrankRuehl" w:cs="FrankRuehl"/>
          <w:b/>
          <w:bCs/>
          <w:sz w:val="28"/>
          <w:szCs w:val="28"/>
          <w:rtl/>
        </w:rPr>
      </w:pPr>
      <w:r w:rsidRPr="00595E2A">
        <w:rPr>
          <w:rFonts w:ascii="FrankRuehl" w:hAnsi="FrankRuehl" w:cs="FrankRuehl"/>
          <w:b/>
          <w:bCs/>
          <w:sz w:val="28"/>
          <w:szCs w:val="28"/>
          <w:rtl/>
        </w:rPr>
        <w:t>ש. "מי שענה את אבותינו על ים סוף" – הסבר !</w:t>
      </w:r>
    </w:p>
    <w:p w:rsidR="002836A2" w:rsidRPr="00595E2A" w:rsidRDefault="002836A2" w:rsidP="009E1AD7">
      <w:pPr>
        <w:rPr>
          <w:rFonts w:ascii="FrankRuehl" w:hAnsi="FrankRuehl" w:cs="FrankRuehl"/>
          <w:sz w:val="28"/>
          <w:szCs w:val="28"/>
          <w:rtl/>
        </w:rPr>
      </w:pPr>
      <w:r w:rsidRPr="00595E2A">
        <w:rPr>
          <w:rFonts w:ascii="FrankRuehl" w:hAnsi="FrankRuehl" w:cs="FrankRuehl"/>
          <w:sz w:val="28"/>
          <w:szCs w:val="28"/>
          <w:rtl/>
        </w:rPr>
        <w:t>ת. כשהמצרים רדפו אחרי בני ישראל, בני ישראל התפללו לקב"ה, הקב"ה שמע לתפילתם וקרע להם את הים.</w:t>
      </w:r>
    </w:p>
    <w:p w:rsidR="002836A2" w:rsidRPr="00595E2A" w:rsidRDefault="002836A2" w:rsidP="009E1AD7">
      <w:pPr>
        <w:rPr>
          <w:rFonts w:ascii="FrankRuehl" w:hAnsi="FrankRuehl" w:cs="FrankRuehl"/>
          <w:b/>
          <w:bCs/>
          <w:sz w:val="28"/>
          <w:szCs w:val="28"/>
          <w:rtl/>
        </w:rPr>
      </w:pPr>
      <w:r w:rsidRPr="00595E2A">
        <w:rPr>
          <w:rFonts w:ascii="FrankRuehl" w:hAnsi="FrankRuehl" w:cs="FrankRuehl"/>
          <w:b/>
          <w:bCs/>
          <w:sz w:val="28"/>
          <w:szCs w:val="28"/>
          <w:rtl/>
        </w:rPr>
        <w:t>ש. מה חותם השליח ציבור בברכה השנייה</w:t>
      </w:r>
      <w:r w:rsidR="00595E2A">
        <w:rPr>
          <w:rFonts w:ascii="FrankRuehl" w:hAnsi="FrankRuehl" w:cs="FrankRuehl"/>
          <w:b/>
          <w:bCs/>
          <w:sz w:val="28"/>
          <w:szCs w:val="28"/>
          <w:rtl/>
        </w:rPr>
        <w:t>?</w:t>
      </w:r>
    </w:p>
    <w:p w:rsidR="002836A2" w:rsidRPr="00595E2A" w:rsidRDefault="002836A2" w:rsidP="009E1AD7">
      <w:pPr>
        <w:rPr>
          <w:rFonts w:ascii="FrankRuehl" w:hAnsi="FrankRuehl" w:cs="FrankRuehl"/>
          <w:sz w:val="28"/>
          <w:szCs w:val="28"/>
          <w:rtl/>
        </w:rPr>
      </w:pPr>
      <w:r w:rsidRPr="00595E2A">
        <w:rPr>
          <w:rFonts w:ascii="FrankRuehl" w:hAnsi="FrankRuehl" w:cs="FrankRuehl"/>
          <w:sz w:val="28"/>
          <w:szCs w:val="28"/>
          <w:rtl/>
        </w:rPr>
        <w:t>ת. הש"ץ חותם "בא"ה זוכר הנשכחות", משום שהקב"ה זכר את ישראל שהיו "נשכחים" במצרים וגאלם.</w:t>
      </w:r>
    </w:p>
    <w:p w:rsidR="002836A2" w:rsidRPr="00595E2A" w:rsidRDefault="002836A2" w:rsidP="009E1AD7">
      <w:pPr>
        <w:rPr>
          <w:rFonts w:ascii="FrankRuehl" w:hAnsi="FrankRuehl" w:cs="FrankRuehl"/>
          <w:b/>
          <w:bCs/>
          <w:sz w:val="28"/>
          <w:szCs w:val="28"/>
          <w:rtl/>
        </w:rPr>
      </w:pPr>
      <w:r w:rsidRPr="00595E2A">
        <w:rPr>
          <w:rFonts w:ascii="FrankRuehl" w:hAnsi="FrankRuehl" w:cs="FrankRuehl"/>
          <w:b/>
          <w:bCs/>
          <w:sz w:val="28"/>
          <w:szCs w:val="28"/>
          <w:rtl/>
        </w:rPr>
        <w:t>ש. מה מוסיף הש"ץ בברכה השלישית</w:t>
      </w:r>
      <w:r w:rsidR="00595E2A">
        <w:rPr>
          <w:rFonts w:ascii="FrankRuehl" w:hAnsi="FrankRuehl" w:cs="FrankRuehl"/>
          <w:b/>
          <w:bCs/>
          <w:sz w:val="28"/>
          <w:szCs w:val="28"/>
          <w:rtl/>
        </w:rPr>
        <w:t>?</w:t>
      </w:r>
    </w:p>
    <w:p w:rsidR="002836A2" w:rsidRPr="00595E2A" w:rsidRDefault="002836A2" w:rsidP="009E1AD7">
      <w:pPr>
        <w:rPr>
          <w:rFonts w:ascii="FrankRuehl" w:hAnsi="FrankRuehl" w:cs="FrankRuehl"/>
          <w:sz w:val="28"/>
          <w:szCs w:val="28"/>
          <w:rtl/>
        </w:rPr>
      </w:pPr>
      <w:r w:rsidRPr="00595E2A">
        <w:rPr>
          <w:rFonts w:ascii="FrankRuehl" w:hAnsi="FrankRuehl" w:cs="FrankRuehl"/>
          <w:sz w:val="28"/>
          <w:szCs w:val="28"/>
          <w:rtl/>
        </w:rPr>
        <w:t>ת. הש"ץ מוסיף בברכה השלישית פסוקי שופרות שאומרים בראש השנה "ואתה נגלת...", ומוסיף גם "מי שענה את יהושע בגלגל, הוא יענה אתכם וישמע קול צעקתכם היום הזה".</w:t>
      </w:r>
    </w:p>
    <w:p w:rsidR="002836A2" w:rsidRPr="00595E2A" w:rsidRDefault="002836A2" w:rsidP="009E1AD7">
      <w:pPr>
        <w:rPr>
          <w:rFonts w:ascii="FrankRuehl" w:hAnsi="FrankRuehl" w:cs="FrankRuehl"/>
          <w:b/>
          <w:bCs/>
          <w:sz w:val="28"/>
          <w:szCs w:val="28"/>
          <w:rtl/>
        </w:rPr>
      </w:pPr>
      <w:r w:rsidRPr="00595E2A">
        <w:rPr>
          <w:rFonts w:ascii="FrankRuehl" w:hAnsi="FrankRuehl" w:cs="FrankRuehl"/>
          <w:b/>
          <w:bCs/>
          <w:sz w:val="28"/>
          <w:szCs w:val="28"/>
          <w:rtl/>
        </w:rPr>
        <w:t>ש. "מי שענה את יהושע בגלגל" – הסבר !</w:t>
      </w:r>
    </w:p>
    <w:p w:rsidR="002836A2" w:rsidRPr="00595E2A" w:rsidRDefault="002836A2" w:rsidP="009E1AD7">
      <w:pPr>
        <w:rPr>
          <w:rFonts w:ascii="FrankRuehl" w:hAnsi="FrankRuehl" w:cs="FrankRuehl"/>
          <w:sz w:val="28"/>
          <w:szCs w:val="28"/>
          <w:rtl/>
        </w:rPr>
      </w:pPr>
      <w:r w:rsidRPr="00595E2A">
        <w:rPr>
          <w:rFonts w:ascii="FrankRuehl" w:hAnsi="FrankRuehl" w:cs="FrankRuehl"/>
          <w:sz w:val="28"/>
          <w:szCs w:val="28"/>
          <w:rtl/>
        </w:rPr>
        <w:lastRenderedPageBreak/>
        <w:t>ת. הקב"ה ענה לתפילתו של יהושע כשנפלו חומות יריחו לאחר שישראל הקיפו את העיר שבע פעמים ותקעו בשופרות.</w:t>
      </w:r>
    </w:p>
    <w:p w:rsidR="002836A2" w:rsidRPr="00595E2A" w:rsidRDefault="002836A2" w:rsidP="009E1AD7">
      <w:pPr>
        <w:rPr>
          <w:rFonts w:ascii="FrankRuehl" w:hAnsi="FrankRuehl" w:cs="FrankRuehl"/>
          <w:b/>
          <w:bCs/>
          <w:sz w:val="28"/>
          <w:szCs w:val="28"/>
          <w:rtl/>
        </w:rPr>
      </w:pPr>
      <w:r w:rsidRPr="00595E2A">
        <w:rPr>
          <w:rFonts w:ascii="FrankRuehl" w:hAnsi="FrankRuehl" w:cs="FrankRuehl"/>
          <w:b/>
          <w:bCs/>
          <w:sz w:val="28"/>
          <w:szCs w:val="28"/>
          <w:rtl/>
        </w:rPr>
        <w:t>ש. מה חותם הש"ץ בברכה השלישית</w:t>
      </w:r>
      <w:r w:rsidR="00595E2A">
        <w:rPr>
          <w:rFonts w:ascii="FrankRuehl" w:hAnsi="FrankRuehl" w:cs="FrankRuehl"/>
          <w:b/>
          <w:bCs/>
          <w:sz w:val="28"/>
          <w:szCs w:val="28"/>
          <w:rtl/>
        </w:rPr>
        <w:t>?</w:t>
      </w:r>
    </w:p>
    <w:p w:rsidR="002836A2" w:rsidRPr="00595E2A" w:rsidRDefault="002836A2" w:rsidP="009E1AD7">
      <w:pPr>
        <w:rPr>
          <w:rFonts w:ascii="FrankRuehl" w:hAnsi="FrankRuehl" w:cs="FrankRuehl"/>
          <w:sz w:val="28"/>
          <w:szCs w:val="28"/>
          <w:rtl/>
        </w:rPr>
      </w:pPr>
      <w:r w:rsidRPr="00595E2A">
        <w:rPr>
          <w:rFonts w:ascii="FrankRuehl" w:hAnsi="FrankRuehl" w:cs="FrankRuehl"/>
          <w:sz w:val="28"/>
          <w:szCs w:val="28"/>
          <w:rtl/>
        </w:rPr>
        <w:t>ת. הש"ץ חותם "בא"ה שומע תרועה", ששמע את קול תרועת השופר בימי יהושע והפיל את חומת יריחו.</w:t>
      </w:r>
    </w:p>
    <w:p w:rsidR="002836A2" w:rsidRPr="00595E2A" w:rsidRDefault="002836A2" w:rsidP="002836A2">
      <w:pPr>
        <w:rPr>
          <w:rFonts w:ascii="FrankRuehl" w:hAnsi="FrankRuehl" w:cs="FrankRuehl"/>
          <w:b/>
          <w:bCs/>
          <w:sz w:val="28"/>
          <w:szCs w:val="28"/>
          <w:rtl/>
        </w:rPr>
      </w:pPr>
      <w:r w:rsidRPr="00595E2A">
        <w:rPr>
          <w:rFonts w:ascii="FrankRuehl" w:hAnsi="FrankRuehl" w:cs="FrankRuehl"/>
          <w:b/>
          <w:bCs/>
          <w:sz w:val="28"/>
          <w:szCs w:val="28"/>
          <w:rtl/>
        </w:rPr>
        <w:t>ש. מה מוסיף הש"ץ בברכה הרביעית</w:t>
      </w:r>
      <w:r w:rsidR="00595E2A">
        <w:rPr>
          <w:rFonts w:ascii="FrankRuehl" w:hAnsi="FrankRuehl" w:cs="FrankRuehl"/>
          <w:b/>
          <w:bCs/>
          <w:sz w:val="28"/>
          <w:szCs w:val="28"/>
          <w:rtl/>
        </w:rPr>
        <w:t>?</w:t>
      </w:r>
    </w:p>
    <w:p w:rsidR="002836A2" w:rsidRPr="00595E2A" w:rsidRDefault="002836A2" w:rsidP="002836A2">
      <w:pPr>
        <w:rPr>
          <w:rFonts w:ascii="FrankRuehl" w:hAnsi="FrankRuehl" w:cs="FrankRuehl"/>
          <w:sz w:val="28"/>
          <w:szCs w:val="28"/>
          <w:rtl/>
        </w:rPr>
      </w:pPr>
      <w:r w:rsidRPr="00595E2A">
        <w:rPr>
          <w:rFonts w:ascii="FrankRuehl" w:hAnsi="FrankRuehl" w:cs="FrankRuehl"/>
          <w:sz w:val="28"/>
          <w:szCs w:val="28"/>
          <w:rtl/>
        </w:rPr>
        <w:t xml:space="preserve">ת. הש"ץ מוסיף בברכה הרביעית את מזמור קכ' בתהילים, ומוסיף "מי שענה את שמואל במצפה, </w:t>
      </w:r>
      <w:r w:rsidR="00BE3D02" w:rsidRPr="00595E2A">
        <w:rPr>
          <w:rFonts w:ascii="FrankRuehl" w:hAnsi="FrankRuehl" w:cs="FrankRuehl"/>
          <w:sz w:val="28"/>
          <w:szCs w:val="28"/>
          <w:rtl/>
        </w:rPr>
        <w:t>הוא יענה אתכם וישמע בקול צעקתכם היום הזה".</w:t>
      </w:r>
    </w:p>
    <w:p w:rsidR="00BE3D02" w:rsidRPr="00595E2A" w:rsidRDefault="00BE3D02" w:rsidP="002836A2">
      <w:pPr>
        <w:rPr>
          <w:rFonts w:ascii="FrankRuehl" w:hAnsi="FrankRuehl" w:cs="FrankRuehl"/>
          <w:b/>
          <w:bCs/>
          <w:sz w:val="28"/>
          <w:szCs w:val="28"/>
          <w:rtl/>
        </w:rPr>
      </w:pPr>
      <w:r w:rsidRPr="00595E2A">
        <w:rPr>
          <w:rFonts w:ascii="FrankRuehl" w:hAnsi="FrankRuehl" w:cs="FrankRuehl"/>
          <w:b/>
          <w:bCs/>
          <w:sz w:val="28"/>
          <w:szCs w:val="28"/>
          <w:rtl/>
        </w:rPr>
        <w:t>ש. "מי שענה את שמואל במצפה" – הסבר !</w:t>
      </w:r>
    </w:p>
    <w:p w:rsidR="00BE3D02" w:rsidRPr="00595E2A" w:rsidRDefault="00BE3D02" w:rsidP="002836A2">
      <w:pPr>
        <w:rPr>
          <w:rFonts w:ascii="FrankRuehl" w:hAnsi="FrankRuehl" w:cs="FrankRuehl"/>
          <w:sz w:val="28"/>
          <w:szCs w:val="28"/>
          <w:rtl/>
        </w:rPr>
      </w:pPr>
      <w:r w:rsidRPr="00595E2A">
        <w:rPr>
          <w:rFonts w:ascii="FrankRuehl" w:hAnsi="FrankRuehl" w:cs="FrankRuehl"/>
          <w:sz w:val="28"/>
          <w:szCs w:val="28"/>
          <w:rtl/>
        </w:rPr>
        <w:t>ת. שמואל התפלל על הצלת ישראל מיד פלשתים שעלו להילחם בהם, ותפילתו הקבלה.</w:t>
      </w:r>
    </w:p>
    <w:p w:rsidR="00BE3D02" w:rsidRPr="00595E2A" w:rsidRDefault="00BE3D02" w:rsidP="002836A2">
      <w:pPr>
        <w:rPr>
          <w:rFonts w:ascii="FrankRuehl" w:hAnsi="FrankRuehl" w:cs="FrankRuehl"/>
          <w:b/>
          <w:bCs/>
          <w:sz w:val="28"/>
          <w:szCs w:val="28"/>
          <w:rtl/>
        </w:rPr>
      </w:pPr>
      <w:r w:rsidRPr="00595E2A">
        <w:rPr>
          <w:rFonts w:ascii="FrankRuehl" w:hAnsi="FrankRuehl" w:cs="FrankRuehl"/>
          <w:b/>
          <w:bCs/>
          <w:sz w:val="28"/>
          <w:szCs w:val="28"/>
          <w:rtl/>
        </w:rPr>
        <w:t>ש. מה חותם הש"ץ בברכה הרביעית</w:t>
      </w:r>
      <w:r w:rsidR="00595E2A">
        <w:rPr>
          <w:rFonts w:ascii="FrankRuehl" w:hAnsi="FrankRuehl" w:cs="FrankRuehl"/>
          <w:b/>
          <w:bCs/>
          <w:sz w:val="28"/>
          <w:szCs w:val="28"/>
          <w:rtl/>
        </w:rPr>
        <w:t>?</w:t>
      </w:r>
    </w:p>
    <w:p w:rsidR="00BE3D02" w:rsidRPr="00595E2A" w:rsidRDefault="00BE3D02" w:rsidP="002836A2">
      <w:pPr>
        <w:rPr>
          <w:rFonts w:ascii="FrankRuehl" w:hAnsi="FrankRuehl" w:cs="FrankRuehl"/>
          <w:sz w:val="28"/>
          <w:szCs w:val="28"/>
          <w:rtl/>
        </w:rPr>
      </w:pPr>
      <w:r w:rsidRPr="00595E2A">
        <w:rPr>
          <w:rFonts w:ascii="FrankRuehl" w:hAnsi="FrankRuehl" w:cs="FrankRuehl"/>
          <w:sz w:val="28"/>
          <w:szCs w:val="28"/>
          <w:rtl/>
        </w:rPr>
        <w:t>ת. הש"ץ חותם "בא"ה שומע צעקה", ששמע את זעקת בני ישראל והצילם.</w:t>
      </w:r>
    </w:p>
    <w:p w:rsidR="00BE3D02" w:rsidRPr="00595E2A" w:rsidRDefault="00BE3D02" w:rsidP="00BE3D02">
      <w:pPr>
        <w:rPr>
          <w:rFonts w:ascii="FrankRuehl" w:hAnsi="FrankRuehl" w:cs="FrankRuehl"/>
          <w:b/>
          <w:bCs/>
          <w:sz w:val="28"/>
          <w:szCs w:val="28"/>
          <w:rtl/>
        </w:rPr>
      </w:pPr>
      <w:r w:rsidRPr="00595E2A">
        <w:rPr>
          <w:rFonts w:ascii="FrankRuehl" w:hAnsi="FrankRuehl" w:cs="FrankRuehl"/>
          <w:b/>
          <w:bCs/>
          <w:sz w:val="28"/>
          <w:szCs w:val="28"/>
          <w:rtl/>
        </w:rPr>
        <w:t>ש. מה מוסיף הש"ץ בברכה החמישית</w:t>
      </w:r>
      <w:r w:rsidR="00595E2A">
        <w:rPr>
          <w:rFonts w:ascii="FrankRuehl" w:hAnsi="FrankRuehl" w:cs="FrankRuehl"/>
          <w:b/>
          <w:bCs/>
          <w:sz w:val="28"/>
          <w:szCs w:val="28"/>
          <w:rtl/>
        </w:rPr>
        <w:t>?</w:t>
      </w:r>
    </w:p>
    <w:p w:rsidR="00BE3D02" w:rsidRPr="00595E2A" w:rsidRDefault="00BE3D02" w:rsidP="00BE3D02">
      <w:pPr>
        <w:rPr>
          <w:rFonts w:ascii="FrankRuehl" w:hAnsi="FrankRuehl" w:cs="FrankRuehl"/>
          <w:sz w:val="28"/>
          <w:szCs w:val="28"/>
          <w:rtl/>
        </w:rPr>
      </w:pPr>
      <w:r w:rsidRPr="00595E2A">
        <w:rPr>
          <w:rFonts w:ascii="FrankRuehl" w:hAnsi="FrankRuehl" w:cs="FrankRuehl"/>
          <w:sz w:val="28"/>
          <w:szCs w:val="28"/>
          <w:rtl/>
        </w:rPr>
        <w:t>ת. בברכה החמישית מוסיף הש"ץ את מזמור קכא בתהילים, ומוסיף "מי שענה את אליהו בהר הכרמל, הוא יענה אתכם וישמע צעקתכם היום הזה".</w:t>
      </w:r>
    </w:p>
    <w:p w:rsidR="00BE3D02" w:rsidRPr="00595E2A" w:rsidRDefault="00BE3D02" w:rsidP="00BE3D02">
      <w:pPr>
        <w:rPr>
          <w:rFonts w:ascii="FrankRuehl" w:hAnsi="FrankRuehl" w:cs="FrankRuehl"/>
          <w:b/>
          <w:bCs/>
          <w:sz w:val="28"/>
          <w:szCs w:val="28"/>
          <w:rtl/>
        </w:rPr>
      </w:pPr>
      <w:r w:rsidRPr="00595E2A">
        <w:rPr>
          <w:rFonts w:ascii="FrankRuehl" w:hAnsi="FrankRuehl" w:cs="FrankRuehl"/>
          <w:b/>
          <w:bCs/>
          <w:sz w:val="28"/>
          <w:szCs w:val="28"/>
          <w:rtl/>
        </w:rPr>
        <w:t>ש. "מי שענה את אליהו בהר הכרמל" – הסבר !</w:t>
      </w:r>
    </w:p>
    <w:p w:rsidR="00BE3D02" w:rsidRPr="00595E2A" w:rsidRDefault="00BE3D02" w:rsidP="00BE3D02">
      <w:pPr>
        <w:rPr>
          <w:rFonts w:ascii="FrankRuehl" w:hAnsi="FrankRuehl" w:cs="FrankRuehl"/>
          <w:sz w:val="28"/>
          <w:szCs w:val="28"/>
          <w:rtl/>
        </w:rPr>
      </w:pPr>
      <w:r w:rsidRPr="00595E2A">
        <w:rPr>
          <w:rFonts w:ascii="FrankRuehl" w:hAnsi="FrankRuehl" w:cs="FrankRuehl"/>
          <w:sz w:val="28"/>
          <w:szCs w:val="28"/>
          <w:rtl/>
        </w:rPr>
        <w:t>ת. אליהו קרא לכל ישראל להר הכרמל כדי להשיב</w:t>
      </w:r>
      <w:r w:rsidR="00BE5644" w:rsidRPr="00595E2A">
        <w:rPr>
          <w:rFonts w:ascii="FrankRuehl" w:hAnsi="FrankRuehl" w:cs="FrankRuehl"/>
          <w:sz w:val="28"/>
          <w:szCs w:val="28"/>
          <w:rtl/>
        </w:rPr>
        <w:t>ם</w:t>
      </w:r>
      <w:r w:rsidRPr="00595E2A">
        <w:rPr>
          <w:rFonts w:ascii="FrankRuehl" w:hAnsi="FrankRuehl" w:cs="FrankRuehl"/>
          <w:sz w:val="28"/>
          <w:szCs w:val="28"/>
          <w:rtl/>
        </w:rPr>
        <w:t xml:space="preserve"> לאמונה בה' ולהרחיקם בנביאי הבעל. הוא הקריב פר ע</w:t>
      </w:r>
      <w:r w:rsidR="00BE5644" w:rsidRPr="00595E2A">
        <w:rPr>
          <w:rFonts w:ascii="FrankRuehl" w:hAnsi="FrankRuehl" w:cs="FrankRuehl"/>
          <w:sz w:val="28"/>
          <w:szCs w:val="28"/>
          <w:rtl/>
        </w:rPr>
        <w:t>ל המזבח ויצק עליו מים, ולאחר מכן</w:t>
      </w:r>
      <w:r w:rsidRPr="00595E2A">
        <w:rPr>
          <w:rFonts w:ascii="FrankRuehl" w:hAnsi="FrankRuehl" w:cs="FrankRuehl"/>
          <w:sz w:val="28"/>
          <w:szCs w:val="28"/>
          <w:rtl/>
        </w:rPr>
        <w:t xml:space="preserve"> התפלל לה' שתרד אש מהשמים על הקרבן, כדי שידעו כל ישראל שה' הוא האלוהים, ונענה.</w:t>
      </w:r>
    </w:p>
    <w:p w:rsidR="00BE3D02" w:rsidRPr="00595E2A" w:rsidRDefault="00BE3D02" w:rsidP="00BE3D02">
      <w:pPr>
        <w:rPr>
          <w:rFonts w:ascii="FrankRuehl" w:hAnsi="FrankRuehl" w:cs="FrankRuehl"/>
          <w:b/>
          <w:bCs/>
          <w:sz w:val="28"/>
          <w:szCs w:val="28"/>
          <w:rtl/>
        </w:rPr>
      </w:pPr>
      <w:r w:rsidRPr="00595E2A">
        <w:rPr>
          <w:rFonts w:ascii="FrankRuehl" w:hAnsi="FrankRuehl" w:cs="FrankRuehl"/>
          <w:b/>
          <w:bCs/>
          <w:sz w:val="28"/>
          <w:szCs w:val="28"/>
          <w:rtl/>
        </w:rPr>
        <w:t>ש. מה חותם הש"ץ בברכה החמישית</w:t>
      </w:r>
      <w:r w:rsidR="00595E2A">
        <w:rPr>
          <w:rFonts w:ascii="FrankRuehl" w:hAnsi="FrankRuehl" w:cs="FrankRuehl"/>
          <w:b/>
          <w:bCs/>
          <w:sz w:val="28"/>
          <w:szCs w:val="28"/>
          <w:rtl/>
        </w:rPr>
        <w:t>?</w:t>
      </w:r>
    </w:p>
    <w:p w:rsidR="00BE3D02" w:rsidRPr="00595E2A" w:rsidRDefault="00BE3D02" w:rsidP="00BE3D02">
      <w:pPr>
        <w:rPr>
          <w:rFonts w:ascii="FrankRuehl" w:hAnsi="FrankRuehl" w:cs="FrankRuehl"/>
          <w:sz w:val="28"/>
          <w:szCs w:val="28"/>
          <w:rtl/>
        </w:rPr>
      </w:pPr>
      <w:r w:rsidRPr="00595E2A">
        <w:rPr>
          <w:rFonts w:ascii="FrankRuehl" w:hAnsi="FrankRuehl" w:cs="FrankRuehl"/>
          <w:sz w:val="28"/>
          <w:szCs w:val="28"/>
          <w:rtl/>
        </w:rPr>
        <w:t>ת. הש"ץ חותם "בא"ה שומע תפילה", שמע את תפילת אליהו.</w:t>
      </w:r>
    </w:p>
    <w:p w:rsidR="00BE3D02" w:rsidRPr="00595E2A" w:rsidRDefault="00BE3D02" w:rsidP="00BE3D02">
      <w:pPr>
        <w:rPr>
          <w:rFonts w:ascii="FrankRuehl" w:hAnsi="FrankRuehl" w:cs="FrankRuehl"/>
          <w:b/>
          <w:bCs/>
          <w:sz w:val="28"/>
          <w:szCs w:val="28"/>
          <w:rtl/>
        </w:rPr>
      </w:pPr>
      <w:r w:rsidRPr="00595E2A">
        <w:rPr>
          <w:rFonts w:ascii="FrankRuehl" w:hAnsi="FrankRuehl" w:cs="FrankRuehl"/>
          <w:b/>
          <w:bCs/>
          <w:sz w:val="28"/>
          <w:szCs w:val="28"/>
          <w:rtl/>
        </w:rPr>
        <w:t>ש. מה מוסיף הש"ץ בברכה השישית</w:t>
      </w:r>
      <w:r w:rsidR="00595E2A">
        <w:rPr>
          <w:rFonts w:ascii="FrankRuehl" w:hAnsi="FrankRuehl" w:cs="FrankRuehl"/>
          <w:b/>
          <w:bCs/>
          <w:sz w:val="28"/>
          <w:szCs w:val="28"/>
          <w:rtl/>
        </w:rPr>
        <w:t>?</w:t>
      </w:r>
    </w:p>
    <w:p w:rsidR="00BE3D02" w:rsidRPr="00595E2A" w:rsidRDefault="00BE3D02" w:rsidP="00BE3D02">
      <w:pPr>
        <w:rPr>
          <w:rFonts w:ascii="FrankRuehl" w:hAnsi="FrankRuehl" w:cs="FrankRuehl"/>
          <w:sz w:val="28"/>
          <w:szCs w:val="28"/>
          <w:rtl/>
        </w:rPr>
      </w:pPr>
      <w:r w:rsidRPr="00595E2A">
        <w:rPr>
          <w:rFonts w:ascii="FrankRuehl" w:hAnsi="FrankRuehl" w:cs="FrankRuehl"/>
          <w:sz w:val="28"/>
          <w:szCs w:val="28"/>
          <w:rtl/>
        </w:rPr>
        <w:t>ת. בברכה השישית מוסיף הש"ץ את מזמור קל בתהילים, ומוסיף "מי שענה את יונה ממעי הדגה, הוא יענה אתכם וישמע בקול צעקתכם היום הזה".</w:t>
      </w:r>
    </w:p>
    <w:p w:rsidR="00BE3D02" w:rsidRPr="00595E2A" w:rsidRDefault="00BE3D02" w:rsidP="00BE3D02">
      <w:pPr>
        <w:rPr>
          <w:rFonts w:ascii="FrankRuehl" w:hAnsi="FrankRuehl" w:cs="FrankRuehl"/>
          <w:b/>
          <w:bCs/>
          <w:sz w:val="28"/>
          <w:szCs w:val="28"/>
          <w:rtl/>
        </w:rPr>
      </w:pPr>
      <w:r w:rsidRPr="00595E2A">
        <w:rPr>
          <w:rFonts w:ascii="FrankRuehl" w:hAnsi="FrankRuehl" w:cs="FrankRuehl"/>
          <w:b/>
          <w:bCs/>
          <w:sz w:val="28"/>
          <w:szCs w:val="28"/>
          <w:rtl/>
        </w:rPr>
        <w:t>ש. "מי שענה את יונה ממעי הדגה" – הסבר !</w:t>
      </w:r>
    </w:p>
    <w:p w:rsidR="00BE3D02" w:rsidRPr="00595E2A" w:rsidRDefault="00BE3D02" w:rsidP="00BE3D02">
      <w:pPr>
        <w:rPr>
          <w:rFonts w:ascii="FrankRuehl" w:hAnsi="FrankRuehl" w:cs="FrankRuehl"/>
          <w:sz w:val="28"/>
          <w:szCs w:val="28"/>
          <w:rtl/>
        </w:rPr>
      </w:pPr>
      <w:r w:rsidRPr="00595E2A">
        <w:rPr>
          <w:rFonts w:ascii="FrankRuehl" w:hAnsi="FrankRuehl" w:cs="FrankRuehl"/>
          <w:sz w:val="28"/>
          <w:szCs w:val="28"/>
          <w:rtl/>
        </w:rPr>
        <w:t>ת. ה' שלח א</w:t>
      </w:r>
      <w:r w:rsidR="00BE5644" w:rsidRPr="00595E2A">
        <w:rPr>
          <w:rFonts w:ascii="FrankRuehl" w:hAnsi="FrankRuehl" w:cs="FrankRuehl"/>
          <w:sz w:val="28"/>
          <w:szCs w:val="28"/>
          <w:rtl/>
        </w:rPr>
        <w:t>ת יונה להזהיר את אנשי נינווה מפ</w:t>
      </w:r>
      <w:r w:rsidRPr="00595E2A">
        <w:rPr>
          <w:rFonts w:ascii="FrankRuehl" w:hAnsi="FrankRuehl" w:cs="FrankRuehl"/>
          <w:sz w:val="28"/>
          <w:szCs w:val="28"/>
          <w:rtl/>
        </w:rPr>
        <w:t>ני חורבן עירם. יונה לא רצה לקיים את שליחותו, וביקש להימלט באוניה לארץ אחרת. ה' שלח דג גדול לבלוע את יונה, ובהיותו בבטן הדג התפלל יונה אל ה' שיצילהו, ותפילתו נענתה.</w:t>
      </w:r>
    </w:p>
    <w:p w:rsidR="00BE3D02" w:rsidRPr="00595E2A" w:rsidRDefault="00BE3D02" w:rsidP="00BE3D02">
      <w:pPr>
        <w:rPr>
          <w:rFonts w:ascii="FrankRuehl" w:hAnsi="FrankRuehl" w:cs="FrankRuehl"/>
          <w:b/>
          <w:bCs/>
          <w:sz w:val="28"/>
          <w:szCs w:val="28"/>
          <w:rtl/>
        </w:rPr>
      </w:pPr>
      <w:r w:rsidRPr="00595E2A">
        <w:rPr>
          <w:rFonts w:ascii="FrankRuehl" w:hAnsi="FrankRuehl" w:cs="FrankRuehl"/>
          <w:b/>
          <w:bCs/>
          <w:sz w:val="28"/>
          <w:szCs w:val="28"/>
          <w:rtl/>
        </w:rPr>
        <w:t>ש. מה חותם הש"ץ בברכה השישית</w:t>
      </w:r>
      <w:r w:rsidR="00595E2A">
        <w:rPr>
          <w:rFonts w:ascii="FrankRuehl" w:hAnsi="FrankRuehl" w:cs="FrankRuehl"/>
          <w:b/>
          <w:bCs/>
          <w:sz w:val="28"/>
          <w:szCs w:val="28"/>
          <w:rtl/>
        </w:rPr>
        <w:t>?</w:t>
      </w:r>
    </w:p>
    <w:p w:rsidR="00BE3D02" w:rsidRPr="00595E2A" w:rsidRDefault="00BE3D02" w:rsidP="00BE3D02">
      <w:pPr>
        <w:rPr>
          <w:rFonts w:ascii="FrankRuehl" w:hAnsi="FrankRuehl" w:cs="FrankRuehl"/>
          <w:sz w:val="28"/>
          <w:szCs w:val="28"/>
          <w:rtl/>
        </w:rPr>
      </w:pPr>
      <w:r w:rsidRPr="00595E2A">
        <w:rPr>
          <w:rFonts w:ascii="FrankRuehl" w:hAnsi="FrankRuehl" w:cs="FrankRuehl"/>
          <w:sz w:val="28"/>
          <w:szCs w:val="28"/>
          <w:rtl/>
        </w:rPr>
        <w:t>ת. הש"ץ חותם "בא"ה העונה בעת צרה", שענה לתפילת יונה בעת צרתו.</w:t>
      </w:r>
    </w:p>
    <w:p w:rsidR="00BE3D02" w:rsidRPr="00595E2A" w:rsidRDefault="00BE3D02" w:rsidP="00BE3D02">
      <w:pPr>
        <w:rPr>
          <w:rFonts w:ascii="FrankRuehl" w:hAnsi="FrankRuehl" w:cs="FrankRuehl"/>
          <w:b/>
          <w:bCs/>
          <w:sz w:val="28"/>
          <w:szCs w:val="28"/>
          <w:rtl/>
        </w:rPr>
      </w:pPr>
      <w:r w:rsidRPr="00595E2A">
        <w:rPr>
          <w:rFonts w:ascii="FrankRuehl" w:hAnsi="FrankRuehl" w:cs="FrankRuehl"/>
          <w:b/>
          <w:bCs/>
          <w:sz w:val="28"/>
          <w:szCs w:val="28"/>
          <w:rtl/>
        </w:rPr>
        <w:lastRenderedPageBreak/>
        <w:t>ש. מה מוסיף הש"ץ בברכה השביעית</w:t>
      </w:r>
      <w:r w:rsidR="00595E2A">
        <w:rPr>
          <w:rFonts w:ascii="FrankRuehl" w:hAnsi="FrankRuehl" w:cs="FrankRuehl"/>
          <w:b/>
          <w:bCs/>
          <w:sz w:val="28"/>
          <w:szCs w:val="28"/>
          <w:rtl/>
        </w:rPr>
        <w:t>?</w:t>
      </w:r>
    </w:p>
    <w:p w:rsidR="00BE3D02" w:rsidRPr="00595E2A" w:rsidRDefault="00BE3D02" w:rsidP="00BE3D02">
      <w:pPr>
        <w:rPr>
          <w:rFonts w:ascii="FrankRuehl" w:hAnsi="FrankRuehl" w:cs="FrankRuehl"/>
          <w:sz w:val="28"/>
          <w:szCs w:val="28"/>
          <w:rtl/>
        </w:rPr>
      </w:pPr>
      <w:r w:rsidRPr="00595E2A">
        <w:rPr>
          <w:rFonts w:ascii="FrankRuehl" w:hAnsi="FrankRuehl" w:cs="FrankRuehl"/>
          <w:sz w:val="28"/>
          <w:szCs w:val="28"/>
          <w:rtl/>
        </w:rPr>
        <w:t>ת. בברכה השביעית אומר הש"ץ את מזמור קב בתהילים, ומוסיף "מי שענה את דוד ואת שלמה בנו בירושלים, הוא יענה אתכם וישמע בקול צעקתכם היום הזה".</w:t>
      </w:r>
    </w:p>
    <w:p w:rsidR="00BE3D02" w:rsidRPr="00595E2A" w:rsidRDefault="00BE3D02" w:rsidP="00BE3D02">
      <w:pPr>
        <w:rPr>
          <w:rFonts w:ascii="FrankRuehl" w:hAnsi="FrankRuehl" w:cs="FrankRuehl"/>
          <w:b/>
          <w:bCs/>
          <w:sz w:val="28"/>
          <w:szCs w:val="28"/>
          <w:rtl/>
        </w:rPr>
      </w:pPr>
      <w:r w:rsidRPr="00595E2A">
        <w:rPr>
          <w:rFonts w:ascii="FrankRuehl" w:hAnsi="FrankRuehl" w:cs="FrankRuehl"/>
          <w:b/>
          <w:bCs/>
          <w:sz w:val="28"/>
          <w:szCs w:val="28"/>
          <w:rtl/>
        </w:rPr>
        <w:t>ש. "מי שענה את דוד ואת שלמה בנו בירושלים" – הסבר !</w:t>
      </w:r>
    </w:p>
    <w:p w:rsidR="00BE3D02" w:rsidRPr="00595E2A" w:rsidRDefault="00BE3D02" w:rsidP="00BE3D02">
      <w:pPr>
        <w:rPr>
          <w:rFonts w:ascii="FrankRuehl" w:hAnsi="FrankRuehl" w:cs="FrankRuehl"/>
          <w:sz w:val="28"/>
          <w:szCs w:val="28"/>
          <w:rtl/>
        </w:rPr>
      </w:pPr>
      <w:r w:rsidRPr="00595E2A">
        <w:rPr>
          <w:rFonts w:ascii="FrankRuehl" w:hAnsi="FrankRuehl" w:cs="FrankRuehl"/>
          <w:sz w:val="28"/>
          <w:szCs w:val="28"/>
          <w:rtl/>
        </w:rPr>
        <w:t xml:space="preserve">ת. </w:t>
      </w:r>
      <w:r w:rsidR="00BE5644" w:rsidRPr="00595E2A">
        <w:rPr>
          <w:rFonts w:ascii="FrankRuehl" w:hAnsi="FrankRuehl" w:cs="FrankRuehl"/>
          <w:sz w:val="28"/>
          <w:szCs w:val="28"/>
          <w:rtl/>
        </w:rPr>
        <w:t>דוד התפלל לה' שייפסק הרעב בדורו ונענה. ושלמה התפלל לה' בחנוכת בית המקדש שהקב"ה ישמע את תפילת ישראל שיתפללו בעת צרה, ונענה.</w:t>
      </w:r>
    </w:p>
    <w:p w:rsidR="00BE5644" w:rsidRPr="00595E2A" w:rsidRDefault="00BE5644" w:rsidP="00BE3D02">
      <w:pPr>
        <w:rPr>
          <w:rFonts w:ascii="FrankRuehl" w:hAnsi="FrankRuehl" w:cs="FrankRuehl"/>
          <w:b/>
          <w:bCs/>
          <w:sz w:val="28"/>
          <w:szCs w:val="28"/>
          <w:rtl/>
        </w:rPr>
      </w:pPr>
      <w:r w:rsidRPr="00595E2A">
        <w:rPr>
          <w:rFonts w:ascii="FrankRuehl" w:hAnsi="FrankRuehl" w:cs="FrankRuehl"/>
          <w:b/>
          <w:bCs/>
          <w:sz w:val="28"/>
          <w:szCs w:val="28"/>
          <w:rtl/>
        </w:rPr>
        <w:t>ש. מדוע המשנה מקדימה את יונה לדוד ושלמה, הרי יונה היה לאחר דוד ושלמה</w:t>
      </w:r>
      <w:r w:rsidR="00595E2A">
        <w:rPr>
          <w:rFonts w:ascii="FrankRuehl" w:hAnsi="FrankRuehl" w:cs="FrankRuehl"/>
          <w:b/>
          <w:bCs/>
          <w:sz w:val="28"/>
          <w:szCs w:val="28"/>
          <w:rtl/>
        </w:rPr>
        <w:t>?</w:t>
      </w:r>
    </w:p>
    <w:p w:rsidR="00BE5644" w:rsidRPr="00595E2A" w:rsidRDefault="00BE5644" w:rsidP="00BE3D02">
      <w:pPr>
        <w:rPr>
          <w:rFonts w:ascii="FrankRuehl" w:hAnsi="FrankRuehl" w:cs="FrankRuehl"/>
          <w:sz w:val="28"/>
          <w:szCs w:val="28"/>
          <w:rtl/>
        </w:rPr>
      </w:pPr>
      <w:r w:rsidRPr="00595E2A">
        <w:rPr>
          <w:rFonts w:ascii="FrankRuehl" w:hAnsi="FrankRuehl" w:cs="FrankRuehl"/>
          <w:sz w:val="28"/>
          <w:szCs w:val="28"/>
          <w:rtl/>
        </w:rPr>
        <w:t>ת. משום שהמשנה רוצה לחתום בברכה האחרונה "מרחם על הארץ", ודוד ושלמה הם שהתפללו על ארץ ישראל.</w:t>
      </w:r>
    </w:p>
    <w:p w:rsidR="00BE5644" w:rsidRPr="00595E2A" w:rsidRDefault="00BE5644" w:rsidP="00BE3D02">
      <w:pPr>
        <w:rPr>
          <w:rFonts w:ascii="FrankRuehl" w:hAnsi="FrankRuehl" w:cs="FrankRuehl"/>
          <w:b/>
          <w:bCs/>
          <w:sz w:val="28"/>
          <w:szCs w:val="28"/>
          <w:rtl/>
        </w:rPr>
      </w:pPr>
      <w:r w:rsidRPr="00595E2A">
        <w:rPr>
          <w:rFonts w:ascii="FrankRuehl" w:hAnsi="FrankRuehl" w:cs="FrankRuehl"/>
          <w:b/>
          <w:bCs/>
          <w:sz w:val="28"/>
          <w:szCs w:val="28"/>
          <w:rtl/>
        </w:rPr>
        <w:t>ש. מה חותם הש"ץ בברכה השביעית</w:t>
      </w:r>
      <w:r w:rsidR="00595E2A">
        <w:rPr>
          <w:rFonts w:ascii="FrankRuehl" w:hAnsi="FrankRuehl" w:cs="FrankRuehl"/>
          <w:b/>
          <w:bCs/>
          <w:sz w:val="28"/>
          <w:szCs w:val="28"/>
          <w:rtl/>
        </w:rPr>
        <w:t>?</w:t>
      </w:r>
    </w:p>
    <w:p w:rsidR="00BE5644" w:rsidRPr="00595E2A" w:rsidRDefault="00BE5644" w:rsidP="0083306E">
      <w:pPr>
        <w:rPr>
          <w:rFonts w:ascii="FrankRuehl" w:hAnsi="FrankRuehl" w:cs="FrankRuehl"/>
          <w:sz w:val="28"/>
          <w:szCs w:val="28"/>
          <w:rtl/>
        </w:rPr>
      </w:pPr>
      <w:r w:rsidRPr="00595E2A">
        <w:rPr>
          <w:rFonts w:ascii="FrankRuehl" w:hAnsi="FrankRuehl" w:cs="FrankRuehl"/>
          <w:sz w:val="28"/>
          <w:szCs w:val="28"/>
          <w:rtl/>
        </w:rPr>
        <w:t>ת. הש"ץ חותם בברכה השביעית "בא"ה המרחם על הארץ", שהקב"ה שמע את תפילת דוד ושלמה שהתפללו על ארץ ישראל.</w:t>
      </w:r>
    </w:p>
    <w:p w:rsidR="00BE5644" w:rsidRPr="00595E2A" w:rsidRDefault="00BE5644" w:rsidP="00BE5644">
      <w:pPr>
        <w:jc w:val="center"/>
        <w:rPr>
          <w:rFonts w:ascii="FrankRuehl" w:hAnsi="FrankRuehl" w:cs="FrankRuehl"/>
          <w:b/>
          <w:bCs/>
          <w:sz w:val="28"/>
          <w:szCs w:val="28"/>
          <w:rtl/>
        </w:rPr>
      </w:pPr>
      <w:r w:rsidRPr="00595E2A">
        <w:rPr>
          <w:rFonts w:ascii="FrankRuehl" w:hAnsi="FrankRuehl" w:cs="FrankRuehl"/>
          <w:b/>
          <w:bCs/>
          <w:sz w:val="28"/>
          <w:szCs w:val="28"/>
          <w:rtl/>
        </w:rPr>
        <w:t>משנה ה'</w:t>
      </w:r>
    </w:p>
    <w:p w:rsidR="00BE5644" w:rsidRPr="00595E2A" w:rsidRDefault="00BE5644" w:rsidP="00BE5644">
      <w:pPr>
        <w:rPr>
          <w:rFonts w:ascii="FrankRuehl" w:hAnsi="FrankRuehl" w:cs="FrankRuehl"/>
          <w:b/>
          <w:bCs/>
          <w:sz w:val="28"/>
          <w:szCs w:val="28"/>
          <w:rtl/>
        </w:rPr>
      </w:pPr>
      <w:r w:rsidRPr="00595E2A">
        <w:rPr>
          <w:rFonts w:ascii="FrankRuehl" w:hAnsi="FrankRuehl" w:cs="FrankRuehl"/>
          <w:b/>
          <w:bCs/>
          <w:sz w:val="28"/>
          <w:szCs w:val="28"/>
          <w:rtl/>
        </w:rPr>
        <w:t>ש.</w:t>
      </w:r>
      <w:r w:rsidR="0083306E" w:rsidRPr="00595E2A">
        <w:rPr>
          <w:rFonts w:ascii="FrankRuehl" w:hAnsi="FrankRuehl" w:cs="FrankRuehl"/>
          <w:b/>
          <w:bCs/>
          <w:sz w:val="28"/>
          <w:szCs w:val="28"/>
          <w:rtl/>
        </w:rPr>
        <w:t xml:space="preserve"> "מעשה בימי..." - </w:t>
      </w:r>
      <w:r w:rsidRPr="00595E2A">
        <w:rPr>
          <w:rFonts w:ascii="FrankRuehl" w:hAnsi="FrankRuehl" w:cs="FrankRuehl"/>
          <w:b/>
          <w:bCs/>
          <w:sz w:val="28"/>
          <w:szCs w:val="28"/>
          <w:rtl/>
        </w:rPr>
        <w:t xml:space="preserve"> </w:t>
      </w:r>
      <w:r w:rsidR="0083306E" w:rsidRPr="00595E2A">
        <w:rPr>
          <w:rFonts w:ascii="FrankRuehl" w:hAnsi="FrankRuehl" w:cs="FrankRuehl"/>
          <w:b/>
          <w:bCs/>
          <w:sz w:val="28"/>
          <w:szCs w:val="28"/>
          <w:rtl/>
        </w:rPr>
        <w:t>כשהמשנה מביאה מעשה, כמה פעמים ארע המעשה</w:t>
      </w:r>
      <w:r w:rsidR="00595E2A">
        <w:rPr>
          <w:rFonts w:ascii="FrankRuehl" w:hAnsi="FrankRuehl" w:cs="FrankRuehl"/>
          <w:b/>
          <w:bCs/>
          <w:sz w:val="28"/>
          <w:szCs w:val="28"/>
          <w:rtl/>
        </w:rPr>
        <w:t>?</w:t>
      </w:r>
    </w:p>
    <w:p w:rsidR="0083306E" w:rsidRPr="00595E2A" w:rsidRDefault="0083306E" w:rsidP="00BE5644">
      <w:pPr>
        <w:rPr>
          <w:rFonts w:ascii="FrankRuehl" w:hAnsi="FrankRuehl" w:cs="FrankRuehl"/>
          <w:sz w:val="28"/>
          <w:szCs w:val="28"/>
          <w:rtl/>
        </w:rPr>
      </w:pPr>
      <w:r w:rsidRPr="00595E2A">
        <w:rPr>
          <w:rFonts w:ascii="FrankRuehl" w:hAnsi="FrankRuehl" w:cs="FrankRuehl"/>
          <w:sz w:val="28"/>
          <w:szCs w:val="28"/>
          <w:rtl/>
        </w:rPr>
        <w:t>ת. בדרך כלל שהמשנה מביאה מעשה מדובר במעשה שארע פעם אחת, אולם בברייתא מבואר שכוונת משנתינו ללמדנו הנהגה קבועה שהנהיגו ר' חלפתא ורבי חנניה בן תרדיון כל אחד במקומו, בעניין תפילת התעניות.</w:t>
      </w:r>
    </w:p>
    <w:p w:rsidR="0083306E" w:rsidRPr="00595E2A" w:rsidRDefault="0083306E" w:rsidP="00BE5644">
      <w:pPr>
        <w:rPr>
          <w:rFonts w:ascii="FrankRuehl" w:hAnsi="FrankRuehl" w:cs="FrankRuehl"/>
          <w:b/>
          <w:bCs/>
          <w:sz w:val="28"/>
          <w:szCs w:val="28"/>
          <w:rtl/>
        </w:rPr>
      </w:pPr>
      <w:r w:rsidRPr="00595E2A">
        <w:rPr>
          <w:rFonts w:ascii="FrankRuehl" w:hAnsi="FrankRuehl" w:cs="FrankRuehl"/>
          <w:b/>
          <w:bCs/>
          <w:sz w:val="28"/>
          <w:szCs w:val="28"/>
          <w:rtl/>
        </w:rPr>
        <w:t>ש.</w:t>
      </w:r>
      <w:r w:rsidR="00483E0E" w:rsidRPr="00595E2A">
        <w:rPr>
          <w:rFonts w:ascii="FrankRuehl" w:hAnsi="FrankRuehl" w:cs="FrankRuehl"/>
          <w:b/>
          <w:bCs/>
          <w:sz w:val="28"/>
          <w:szCs w:val="28"/>
          <w:rtl/>
        </w:rPr>
        <w:t xml:space="preserve"> </w:t>
      </w:r>
      <w:r w:rsidRPr="00595E2A">
        <w:rPr>
          <w:rFonts w:ascii="FrankRuehl" w:hAnsi="FrankRuehl" w:cs="FrankRuehl"/>
          <w:b/>
          <w:bCs/>
          <w:sz w:val="28"/>
          <w:szCs w:val="28"/>
          <w:rtl/>
        </w:rPr>
        <w:t>מה היו עונים בבית המקדש לאחר כל ברכה</w:t>
      </w:r>
      <w:r w:rsidR="00595E2A">
        <w:rPr>
          <w:rFonts w:ascii="FrankRuehl" w:hAnsi="FrankRuehl" w:cs="FrankRuehl"/>
          <w:b/>
          <w:bCs/>
          <w:sz w:val="28"/>
          <w:szCs w:val="28"/>
          <w:rtl/>
        </w:rPr>
        <w:t>?</w:t>
      </w:r>
    </w:p>
    <w:p w:rsidR="0083306E" w:rsidRPr="00595E2A" w:rsidRDefault="0083306E" w:rsidP="00BE5644">
      <w:pPr>
        <w:rPr>
          <w:rFonts w:ascii="FrankRuehl" w:hAnsi="FrankRuehl" w:cs="FrankRuehl"/>
          <w:sz w:val="28"/>
          <w:szCs w:val="28"/>
          <w:rtl/>
        </w:rPr>
      </w:pPr>
      <w:r w:rsidRPr="00595E2A">
        <w:rPr>
          <w:rFonts w:ascii="FrankRuehl" w:hAnsi="FrankRuehl" w:cs="FrankRuehl"/>
          <w:sz w:val="28"/>
          <w:szCs w:val="28"/>
          <w:rtl/>
        </w:rPr>
        <w:t>ת. בבית המקדש היו עונים לאחר הברכה "ברוך שם כבו</w:t>
      </w:r>
      <w:r w:rsidR="00483E0E" w:rsidRPr="00595E2A">
        <w:rPr>
          <w:rFonts w:ascii="FrankRuehl" w:hAnsi="FrankRuehl" w:cs="FrankRuehl"/>
          <w:sz w:val="28"/>
          <w:szCs w:val="28"/>
          <w:rtl/>
        </w:rPr>
        <w:t>ד</w:t>
      </w:r>
      <w:r w:rsidRPr="00595E2A">
        <w:rPr>
          <w:rFonts w:ascii="FrankRuehl" w:hAnsi="FrankRuehl" w:cs="FrankRuehl"/>
          <w:sz w:val="28"/>
          <w:szCs w:val="28"/>
          <w:rtl/>
        </w:rPr>
        <w:t xml:space="preserve"> מלכותו לעולם ועד".</w:t>
      </w:r>
    </w:p>
    <w:p w:rsidR="0083306E" w:rsidRPr="00595E2A" w:rsidRDefault="0083306E" w:rsidP="00BE5644">
      <w:pPr>
        <w:rPr>
          <w:rFonts w:ascii="FrankRuehl" w:hAnsi="FrankRuehl" w:cs="FrankRuehl"/>
          <w:b/>
          <w:bCs/>
          <w:sz w:val="28"/>
          <w:szCs w:val="28"/>
          <w:rtl/>
        </w:rPr>
      </w:pPr>
      <w:r w:rsidRPr="00595E2A">
        <w:rPr>
          <w:rFonts w:ascii="FrankRuehl" w:hAnsi="FrankRuehl" w:cs="FrankRuehl"/>
          <w:b/>
          <w:bCs/>
          <w:sz w:val="28"/>
          <w:szCs w:val="28"/>
          <w:rtl/>
        </w:rPr>
        <w:t>ש. מה הי</w:t>
      </w:r>
      <w:r w:rsidR="00483E0E" w:rsidRPr="00595E2A">
        <w:rPr>
          <w:rFonts w:ascii="FrankRuehl" w:hAnsi="FrankRuehl" w:cs="FrankRuehl"/>
          <w:b/>
          <w:bCs/>
          <w:sz w:val="28"/>
          <w:szCs w:val="28"/>
          <w:rtl/>
        </w:rPr>
        <w:t xml:space="preserve">ו עונים הציבור לאחר הברכה מחוץ </w:t>
      </w:r>
      <w:r w:rsidRPr="00595E2A">
        <w:rPr>
          <w:rFonts w:ascii="FrankRuehl" w:hAnsi="FrankRuehl" w:cs="FrankRuehl"/>
          <w:b/>
          <w:bCs/>
          <w:sz w:val="28"/>
          <w:szCs w:val="28"/>
          <w:rtl/>
        </w:rPr>
        <w:t>לבית המקדש</w:t>
      </w:r>
      <w:r w:rsidR="00595E2A">
        <w:rPr>
          <w:rFonts w:ascii="FrankRuehl" w:hAnsi="FrankRuehl" w:cs="FrankRuehl"/>
          <w:b/>
          <w:bCs/>
          <w:sz w:val="28"/>
          <w:szCs w:val="28"/>
          <w:rtl/>
        </w:rPr>
        <w:t>?</w:t>
      </w:r>
    </w:p>
    <w:p w:rsidR="0083306E" w:rsidRPr="00595E2A" w:rsidRDefault="0083306E" w:rsidP="00BE5644">
      <w:pPr>
        <w:rPr>
          <w:rFonts w:ascii="FrankRuehl" w:hAnsi="FrankRuehl" w:cs="FrankRuehl"/>
          <w:sz w:val="28"/>
          <w:szCs w:val="28"/>
          <w:rtl/>
        </w:rPr>
      </w:pPr>
      <w:r w:rsidRPr="00595E2A">
        <w:rPr>
          <w:rFonts w:ascii="FrankRuehl" w:hAnsi="FrankRuehl" w:cs="FrankRuehl"/>
          <w:sz w:val="28"/>
          <w:szCs w:val="28"/>
          <w:rtl/>
        </w:rPr>
        <w:t>ת. מחוץ לבית המקדש הציבור היו עונים "אמן".</w:t>
      </w:r>
    </w:p>
    <w:p w:rsidR="0083306E" w:rsidRPr="00595E2A" w:rsidRDefault="0083306E" w:rsidP="00BE5644">
      <w:pPr>
        <w:rPr>
          <w:rFonts w:ascii="FrankRuehl" w:hAnsi="FrankRuehl" w:cs="FrankRuehl"/>
          <w:b/>
          <w:bCs/>
          <w:sz w:val="28"/>
          <w:szCs w:val="28"/>
          <w:rtl/>
        </w:rPr>
      </w:pPr>
      <w:r w:rsidRPr="00595E2A">
        <w:rPr>
          <w:rFonts w:ascii="FrankRuehl" w:hAnsi="FrankRuehl" w:cs="FrankRuehl"/>
          <w:b/>
          <w:bCs/>
          <w:sz w:val="28"/>
          <w:szCs w:val="28"/>
          <w:rtl/>
        </w:rPr>
        <w:t>ש. מה הנהיגו ר' חלפתא ורבי חנניה בן תרדיון</w:t>
      </w:r>
      <w:r w:rsidR="00595E2A">
        <w:rPr>
          <w:rFonts w:ascii="FrankRuehl" w:hAnsi="FrankRuehl" w:cs="FrankRuehl"/>
          <w:b/>
          <w:bCs/>
          <w:sz w:val="28"/>
          <w:szCs w:val="28"/>
          <w:rtl/>
        </w:rPr>
        <w:t>?</w:t>
      </w:r>
    </w:p>
    <w:p w:rsidR="0083306E" w:rsidRPr="00595E2A" w:rsidRDefault="0083306E" w:rsidP="00BE5644">
      <w:pPr>
        <w:rPr>
          <w:rFonts w:ascii="FrankRuehl" w:hAnsi="FrankRuehl" w:cs="FrankRuehl"/>
          <w:sz w:val="28"/>
          <w:szCs w:val="28"/>
          <w:rtl/>
        </w:rPr>
      </w:pPr>
      <w:r w:rsidRPr="00595E2A">
        <w:rPr>
          <w:rFonts w:ascii="FrankRuehl" w:hAnsi="FrankRuehl" w:cs="FrankRuehl"/>
          <w:sz w:val="28"/>
          <w:szCs w:val="28"/>
          <w:rtl/>
        </w:rPr>
        <w:t>ת. שבתפילת התעניות לא יענה הציבור "אמן" על הברכות אלא יענו "ברוך שם כבוד מלכותו לעולם ועד" כמו בבית המקדש.</w:t>
      </w:r>
    </w:p>
    <w:p w:rsidR="0083306E" w:rsidRPr="00595E2A" w:rsidRDefault="0083306E" w:rsidP="00BE5644">
      <w:pPr>
        <w:rPr>
          <w:rFonts w:ascii="FrankRuehl" w:hAnsi="FrankRuehl" w:cs="FrankRuehl"/>
          <w:b/>
          <w:bCs/>
          <w:sz w:val="28"/>
          <w:szCs w:val="28"/>
          <w:rtl/>
        </w:rPr>
      </w:pPr>
      <w:r w:rsidRPr="00595E2A">
        <w:rPr>
          <w:rFonts w:ascii="FrankRuehl" w:hAnsi="FrankRuehl" w:cs="FrankRuehl"/>
          <w:b/>
          <w:bCs/>
          <w:sz w:val="28"/>
          <w:szCs w:val="28"/>
          <w:rtl/>
        </w:rPr>
        <w:t>ש. מה היה מכריז השמש לאחר הברכה הראשונה</w:t>
      </w:r>
      <w:r w:rsidR="00595E2A">
        <w:rPr>
          <w:rFonts w:ascii="FrankRuehl" w:hAnsi="FrankRuehl" w:cs="FrankRuehl"/>
          <w:b/>
          <w:bCs/>
          <w:sz w:val="28"/>
          <w:szCs w:val="28"/>
          <w:rtl/>
        </w:rPr>
        <w:t>?</w:t>
      </w:r>
    </w:p>
    <w:p w:rsidR="0083306E" w:rsidRPr="00595E2A" w:rsidRDefault="0083306E" w:rsidP="00BE5644">
      <w:pPr>
        <w:rPr>
          <w:rFonts w:ascii="FrankRuehl" w:hAnsi="FrankRuehl" w:cs="FrankRuehl"/>
          <w:sz w:val="28"/>
          <w:szCs w:val="28"/>
          <w:rtl/>
        </w:rPr>
      </w:pPr>
      <w:r w:rsidRPr="00595E2A">
        <w:rPr>
          <w:rFonts w:ascii="FrankRuehl" w:hAnsi="FrankRuehl" w:cs="FrankRuehl"/>
          <w:sz w:val="28"/>
          <w:szCs w:val="28"/>
          <w:rtl/>
        </w:rPr>
        <w:t>ת. השמש היה מכריז "תקעו הכוהנים תקעו".</w:t>
      </w:r>
    </w:p>
    <w:p w:rsidR="0083306E" w:rsidRPr="00595E2A" w:rsidRDefault="0083306E" w:rsidP="00BE5644">
      <w:pPr>
        <w:rPr>
          <w:rFonts w:ascii="FrankRuehl" w:hAnsi="FrankRuehl" w:cs="FrankRuehl"/>
          <w:b/>
          <w:bCs/>
          <w:sz w:val="28"/>
          <w:szCs w:val="28"/>
          <w:rtl/>
        </w:rPr>
      </w:pPr>
      <w:r w:rsidRPr="00595E2A">
        <w:rPr>
          <w:rFonts w:ascii="FrankRuehl" w:hAnsi="FrankRuehl" w:cs="FrankRuehl"/>
          <w:b/>
          <w:bCs/>
          <w:sz w:val="28"/>
          <w:szCs w:val="28"/>
          <w:rtl/>
        </w:rPr>
        <w:t>ש. מי היו תוקעים בשופר לאחר כל ברכה</w:t>
      </w:r>
      <w:r w:rsidR="00595E2A">
        <w:rPr>
          <w:rFonts w:ascii="FrankRuehl" w:hAnsi="FrankRuehl" w:cs="FrankRuehl"/>
          <w:b/>
          <w:bCs/>
          <w:sz w:val="28"/>
          <w:szCs w:val="28"/>
          <w:rtl/>
        </w:rPr>
        <w:t>?</w:t>
      </w:r>
    </w:p>
    <w:p w:rsidR="0083306E" w:rsidRPr="00595E2A" w:rsidRDefault="0083306E" w:rsidP="00BE5644">
      <w:pPr>
        <w:rPr>
          <w:rFonts w:ascii="FrankRuehl" w:hAnsi="FrankRuehl" w:cs="FrankRuehl"/>
          <w:sz w:val="28"/>
          <w:szCs w:val="28"/>
          <w:rtl/>
        </w:rPr>
      </w:pPr>
      <w:r w:rsidRPr="00595E2A">
        <w:rPr>
          <w:rFonts w:ascii="FrankRuehl" w:hAnsi="FrankRuehl" w:cs="FrankRuehl"/>
          <w:sz w:val="28"/>
          <w:szCs w:val="28"/>
          <w:rtl/>
        </w:rPr>
        <w:t>ת. הכוהנים. למרות שהתקיעה כשרה בזר, הנהיגו שהכוהני</w:t>
      </w:r>
      <w:r w:rsidR="00483E0E" w:rsidRPr="00595E2A">
        <w:rPr>
          <w:rFonts w:ascii="FrankRuehl" w:hAnsi="FrankRuehl" w:cs="FrankRuehl"/>
          <w:sz w:val="28"/>
          <w:szCs w:val="28"/>
          <w:rtl/>
        </w:rPr>
        <w:t>ם</w:t>
      </w:r>
      <w:r w:rsidRPr="00595E2A">
        <w:rPr>
          <w:rFonts w:ascii="FrankRuehl" w:hAnsi="FrankRuehl" w:cs="FrankRuehl"/>
          <w:sz w:val="28"/>
          <w:szCs w:val="28"/>
          <w:rtl/>
        </w:rPr>
        <w:t xml:space="preserve"> יתקעו</w:t>
      </w:r>
      <w:r w:rsidR="00483E0E" w:rsidRPr="00595E2A">
        <w:rPr>
          <w:rFonts w:ascii="FrankRuehl" w:hAnsi="FrankRuehl" w:cs="FrankRuehl"/>
          <w:sz w:val="28"/>
          <w:szCs w:val="28"/>
          <w:rtl/>
        </w:rPr>
        <w:t xml:space="preserve"> בשופר</w:t>
      </w:r>
      <w:r w:rsidRPr="00595E2A">
        <w:rPr>
          <w:rFonts w:ascii="FrankRuehl" w:hAnsi="FrankRuehl" w:cs="FrankRuehl"/>
          <w:sz w:val="28"/>
          <w:szCs w:val="28"/>
          <w:rtl/>
        </w:rPr>
        <w:t xml:space="preserve"> כדי להשוות את תפילת התעניות שמחוץ לבית המקדש, לתפילה שבמקדש.</w:t>
      </w:r>
    </w:p>
    <w:p w:rsidR="0083306E" w:rsidRPr="00595E2A" w:rsidRDefault="0083306E" w:rsidP="00BE5644">
      <w:pPr>
        <w:rPr>
          <w:rFonts w:ascii="FrankRuehl" w:hAnsi="FrankRuehl" w:cs="FrankRuehl"/>
          <w:b/>
          <w:bCs/>
          <w:sz w:val="28"/>
          <w:szCs w:val="28"/>
          <w:rtl/>
        </w:rPr>
      </w:pPr>
      <w:r w:rsidRPr="00595E2A">
        <w:rPr>
          <w:rFonts w:ascii="FrankRuehl" w:hAnsi="FrankRuehl" w:cs="FrankRuehl"/>
          <w:b/>
          <w:bCs/>
          <w:sz w:val="28"/>
          <w:szCs w:val="28"/>
          <w:rtl/>
        </w:rPr>
        <w:t>ש. איזו תקיעה היו תוקעים הכוהנים לאחר הברכה הראשונה</w:t>
      </w:r>
      <w:r w:rsidR="00595E2A">
        <w:rPr>
          <w:rFonts w:ascii="FrankRuehl" w:hAnsi="FrankRuehl" w:cs="FrankRuehl"/>
          <w:b/>
          <w:bCs/>
          <w:sz w:val="28"/>
          <w:szCs w:val="28"/>
          <w:rtl/>
        </w:rPr>
        <w:t>?</w:t>
      </w:r>
    </w:p>
    <w:p w:rsidR="0083306E" w:rsidRPr="00595E2A" w:rsidRDefault="0083306E" w:rsidP="00BE5644">
      <w:pPr>
        <w:rPr>
          <w:rFonts w:ascii="FrankRuehl" w:hAnsi="FrankRuehl" w:cs="FrankRuehl"/>
          <w:sz w:val="28"/>
          <w:szCs w:val="28"/>
          <w:rtl/>
        </w:rPr>
      </w:pPr>
      <w:r w:rsidRPr="00595E2A">
        <w:rPr>
          <w:rFonts w:ascii="FrankRuehl" w:hAnsi="FrankRuehl" w:cs="FrankRuehl"/>
          <w:sz w:val="28"/>
          <w:szCs w:val="28"/>
          <w:rtl/>
        </w:rPr>
        <w:lastRenderedPageBreak/>
        <w:t>ת. הכוהנים היו תוקעים תקיעה, תרועה, תקיעה.</w:t>
      </w:r>
    </w:p>
    <w:p w:rsidR="0083306E" w:rsidRPr="00595E2A" w:rsidRDefault="0083306E" w:rsidP="00BE5644">
      <w:pPr>
        <w:rPr>
          <w:rFonts w:ascii="FrankRuehl" w:hAnsi="FrankRuehl" w:cs="FrankRuehl"/>
          <w:b/>
          <w:bCs/>
          <w:sz w:val="28"/>
          <w:szCs w:val="28"/>
          <w:rtl/>
        </w:rPr>
      </w:pPr>
      <w:r w:rsidRPr="00595E2A">
        <w:rPr>
          <w:rFonts w:ascii="FrankRuehl" w:hAnsi="FrankRuehl" w:cs="FrankRuehl"/>
          <w:b/>
          <w:bCs/>
          <w:sz w:val="28"/>
          <w:szCs w:val="28"/>
          <w:rtl/>
        </w:rPr>
        <w:t>ש. מה היה אומר השמש לאחר התקיעה</w:t>
      </w:r>
      <w:r w:rsidR="00595E2A">
        <w:rPr>
          <w:rFonts w:ascii="FrankRuehl" w:hAnsi="FrankRuehl" w:cs="FrankRuehl"/>
          <w:b/>
          <w:bCs/>
          <w:sz w:val="28"/>
          <w:szCs w:val="28"/>
          <w:rtl/>
        </w:rPr>
        <w:t>?</w:t>
      </w:r>
    </w:p>
    <w:p w:rsidR="00483E0E" w:rsidRPr="00595E2A" w:rsidRDefault="0083306E" w:rsidP="00BE5644">
      <w:pPr>
        <w:rPr>
          <w:rFonts w:ascii="FrankRuehl" w:hAnsi="FrankRuehl" w:cs="FrankRuehl"/>
          <w:sz w:val="28"/>
          <w:szCs w:val="28"/>
          <w:rtl/>
        </w:rPr>
      </w:pPr>
      <w:r w:rsidRPr="00595E2A">
        <w:rPr>
          <w:rFonts w:ascii="FrankRuehl" w:hAnsi="FrankRuehl" w:cs="FrankRuehl"/>
          <w:sz w:val="28"/>
          <w:szCs w:val="28"/>
          <w:rtl/>
        </w:rPr>
        <w:t>ת. השמש היה אומר "מי שענה את אברהם אבינו בהר המוריה, הוא יענה אתכם וישמע ב</w:t>
      </w:r>
      <w:r w:rsidR="00483E0E" w:rsidRPr="00595E2A">
        <w:rPr>
          <w:rFonts w:ascii="FrankRuehl" w:hAnsi="FrankRuehl" w:cs="FrankRuehl"/>
          <w:sz w:val="28"/>
          <w:szCs w:val="28"/>
          <w:rtl/>
        </w:rPr>
        <w:t>קול צעקתכם היום הזה".</w:t>
      </w:r>
    </w:p>
    <w:p w:rsidR="00483E0E" w:rsidRPr="00595E2A" w:rsidRDefault="00483E0E" w:rsidP="00BE5644">
      <w:pPr>
        <w:rPr>
          <w:rFonts w:ascii="FrankRuehl" w:hAnsi="FrankRuehl" w:cs="FrankRuehl"/>
          <w:b/>
          <w:bCs/>
          <w:sz w:val="28"/>
          <w:szCs w:val="28"/>
          <w:rtl/>
        </w:rPr>
      </w:pPr>
      <w:r w:rsidRPr="00595E2A">
        <w:rPr>
          <w:rFonts w:ascii="FrankRuehl" w:hAnsi="FrankRuehl" w:cs="FrankRuehl"/>
          <w:b/>
          <w:bCs/>
          <w:sz w:val="28"/>
          <w:szCs w:val="28"/>
          <w:rtl/>
        </w:rPr>
        <w:t>ש. מה מכריז השמש לאחר הברכה השנייה</w:t>
      </w:r>
      <w:r w:rsidR="00595E2A">
        <w:rPr>
          <w:rFonts w:ascii="FrankRuehl" w:hAnsi="FrankRuehl" w:cs="FrankRuehl"/>
          <w:b/>
          <w:bCs/>
          <w:sz w:val="28"/>
          <w:szCs w:val="28"/>
          <w:rtl/>
        </w:rPr>
        <w:t>?</w:t>
      </w:r>
    </w:p>
    <w:p w:rsidR="00483E0E" w:rsidRPr="00595E2A" w:rsidRDefault="00483E0E" w:rsidP="00BE5644">
      <w:pPr>
        <w:rPr>
          <w:rFonts w:ascii="FrankRuehl" w:hAnsi="FrankRuehl" w:cs="FrankRuehl"/>
          <w:sz w:val="28"/>
          <w:szCs w:val="28"/>
          <w:rtl/>
        </w:rPr>
      </w:pPr>
      <w:r w:rsidRPr="00595E2A">
        <w:rPr>
          <w:rFonts w:ascii="FrankRuehl" w:hAnsi="FrankRuehl" w:cs="FrankRuehl"/>
          <w:sz w:val="28"/>
          <w:szCs w:val="28"/>
          <w:rtl/>
        </w:rPr>
        <w:t>ת. השמש היה מכריז "הריעו בני אהרון הריעו", והכוהנים היו תוקעים תרועה, תקיעה, תרועה.</w:t>
      </w:r>
    </w:p>
    <w:p w:rsidR="00483E0E" w:rsidRPr="00595E2A" w:rsidRDefault="00483E0E" w:rsidP="00BE5644">
      <w:pPr>
        <w:rPr>
          <w:rFonts w:ascii="FrankRuehl" w:hAnsi="FrankRuehl" w:cs="FrankRuehl"/>
          <w:b/>
          <w:bCs/>
          <w:sz w:val="28"/>
          <w:szCs w:val="28"/>
          <w:rtl/>
        </w:rPr>
      </w:pPr>
      <w:r w:rsidRPr="00595E2A">
        <w:rPr>
          <w:rFonts w:ascii="FrankRuehl" w:hAnsi="FrankRuehl" w:cs="FrankRuehl"/>
          <w:b/>
          <w:bCs/>
          <w:sz w:val="28"/>
          <w:szCs w:val="28"/>
          <w:rtl/>
        </w:rPr>
        <w:t>ש. מה היה אומר השמש לאחר התקיעות</w:t>
      </w:r>
      <w:r w:rsidR="00595E2A">
        <w:rPr>
          <w:rFonts w:ascii="FrankRuehl" w:hAnsi="FrankRuehl" w:cs="FrankRuehl"/>
          <w:b/>
          <w:bCs/>
          <w:sz w:val="28"/>
          <w:szCs w:val="28"/>
          <w:rtl/>
        </w:rPr>
        <w:t>?</w:t>
      </w:r>
    </w:p>
    <w:p w:rsidR="00483E0E" w:rsidRPr="00595E2A" w:rsidRDefault="00483E0E" w:rsidP="00BE5644">
      <w:pPr>
        <w:rPr>
          <w:rFonts w:ascii="FrankRuehl" w:hAnsi="FrankRuehl" w:cs="FrankRuehl"/>
          <w:sz w:val="28"/>
          <w:szCs w:val="28"/>
          <w:rtl/>
        </w:rPr>
      </w:pPr>
      <w:r w:rsidRPr="00595E2A">
        <w:rPr>
          <w:rFonts w:ascii="FrankRuehl" w:hAnsi="FrankRuehl" w:cs="FrankRuehl"/>
          <w:sz w:val="28"/>
          <w:szCs w:val="28"/>
          <w:rtl/>
        </w:rPr>
        <w:t>ת. השמש היה אומר "מי שענה את אבותינו על ים סוף, הוא יענה אתכם וישמע בקול צעקתכם היום הזה".</w:t>
      </w:r>
    </w:p>
    <w:p w:rsidR="00483E0E" w:rsidRPr="00595E2A" w:rsidRDefault="00483E0E" w:rsidP="00BE5644">
      <w:pPr>
        <w:rPr>
          <w:rFonts w:ascii="FrankRuehl" w:hAnsi="FrankRuehl" w:cs="FrankRuehl"/>
          <w:b/>
          <w:bCs/>
          <w:sz w:val="28"/>
          <w:szCs w:val="28"/>
          <w:rtl/>
        </w:rPr>
      </w:pPr>
      <w:r w:rsidRPr="00595E2A">
        <w:rPr>
          <w:rFonts w:ascii="FrankRuehl" w:hAnsi="FrankRuehl" w:cs="FrankRuehl"/>
          <w:b/>
          <w:bCs/>
          <w:sz w:val="28"/>
          <w:szCs w:val="28"/>
          <w:rtl/>
        </w:rPr>
        <w:t>ש. מה חולקים חכמים</w:t>
      </w:r>
      <w:r w:rsidR="00595E2A">
        <w:rPr>
          <w:rFonts w:ascii="FrankRuehl" w:hAnsi="FrankRuehl" w:cs="FrankRuehl"/>
          <w:b/>
          <w:bCs/>
          <w:sz w:val="28"/>
          <w:szCs w:val="28"/>
          <w:rtl/>
        </w:rPr>
        <w:t>?</w:t>
      </w:r>
    </w:p>
    <w:p w:rsidR="00483E0E" w:rsidRPr="00595E2A" w:rsidRDefault="00483E0E" w:rsidP="00BE5644">
      <w:pPr>
        <w:rPr>
          <w:rFonts w:ascii="FrankRuehl" w:hAnsi="FrankRuehl" w:cs="FrankRuehl"/>
          <w:sz w:val="28"/>
          <w:szCs w:val="28"/>
          <w:rtl/>
        </w:rPr>
      </w:pPr>
      <w:r w:rsidRPr="00595E2A">
        <w:rPr>
          <w:rFonts w:ascii="FrankRuehl" w:hAnsi="FrankRuehl" w:cs="FrankRuehl"/>
          <w:sz w:val="28"/>
          <w:szCs w:val="28"/>
          <w:rtl/>
        </w:rPr>
        <w:t>ת. חכמים חולקים על ר' חלפתא ורבי חנינה בן תרדיון על כך שהם הנהיגו לומר "בשכמל"ו" מחוץ לבית המקדש. חכמים סוברים שרק בבית המקדש אומרים "בשכמל"ו" משום ששם היו מזכירים את שם המפורש בחתימת הברכה, כלומר היו אומרים את השם י-ה-ו-ה באותיותיו, ושמיעת הברכה בהיגוי השם המפורש דורשת ענייה יותר מפורטת מ"אמן". אבל בשאר המקומות שמחוץ למקדש, הואיל ואין מזכירים שם את שם המפורש, עונים "אמן" בלבד לאחר הברכה.</w:t>
      </w:r>
    </w:p>
    <w:p w:rsidR="00483E0E" w:rsidRPr="00595E2A" w:rsidRDefault="00483E0E" w:rsidP="00BE5644">
      <w:pPr>
        <w:rPr>
          <w:rFonts w:ascii="FrankRuehl" w:hAnsi="FrankRuehl" w:cs="FrankRuehl"/>
          <w:sz w:val="28"/>
          <w:szCs w:val="28"/>
          <w:rtl/>
        </w:rPr>
      </w:pPr>
    </w:p>
    <w:p w:rsidR="00483E0E" w:rsidRPr="00595E2A" w:rsidRDefault="00483E0E" w:rsidP="00BE5644">
      <w:pPr>
        <w:rPr>
          <w:rFonts w:ascii="FrankRuehl" w:hAnsi="FrankRuehl" w:cs="FrankRuehl"/>
          <w:sz w:val="28"/>
          <w:szCs w:val="28"/>
          <w:rtl/>
        </w:rPr>
      </w:pPr>
    </w:p>
    <w:p w:rsidR="00483E0E" w:rsidRPr="00595E2A" w:rsidRDefault="00483E0E" w:rsidP="00BE5644">
      <w:pPr>
        <w:rPr>
          <w:rFonts w:ascii="FrankRuehl" w:hAnsi="FrankRuehl" w:cs="FrankRuehl"/>
          <w:sz w:val="28"/>
          <w:szCs w:val="28"/>
          <w:rtl/>
        </w:rPr>
      </w:pPr>
    </w:p>
    <w:p w:rsidR="00483E0E" w:rsidRPr="00595E2A" w:rsidRDefault="00483E0E" w:rsidP="00483E0E">
      <w:pPr>
        <w:jc w:val="center"/>
        <w:rPr>
          <w:rFonts w:ascii="FrankRuehl" w:hAnsi="FrankRuehl" w:cs="FrankRuehl"/>
          <w:b/>
          <w:bCs/>
          <w:sz w:val="28"/>
          <w:szCs w:val="28"/>
          <w:rtl/>
        </w:rPr>
      </w:pPr>
      <w:r w:rsidRPr="00595E2A">
        <w:rPr>
          <w:rFonts w:ascii="FrankRuehl" w:hAnsi="FrankRuehl" w:cs="FrankRuehl"/>
          <w:b/>
          <w:bCs/>
          <w:sz w:val="28"/>
          <w:szCs w:val="28"/>
          <w:rtl/>
        </w:rPr>
        <w:t>משנה ו'</w:t>
      </w:r>
    </w:p>
    <w:p w:rsidR="005F63F2" w:rsidRPr="00595E2A" w:rsidRDefault="00483E0E" w:rsidP="005F63F2">
      <w:pPr>
        <w:rPr>
          <w:rFonts w:ascii="FrankRuehl" w:hAnsi="FrankRuehl" w:cs="FrankRuehl"/>
          <w:b/>
          <w:bCs/>
          <w:sz w:val="28"/>
          <w:szCs w:val="28"/>
          <w:rtl/>
        </w:rPr>
      </w:pPr>
      <w:r w:rsidRPr="00595E2A">
        <w:rPr>
          <w:rFonts w:ascii="FrankRuehl" w:hAnsi="FrankRuehl" w:cs="FrankRuehl"/>
          <w:b/>
          <w:bCs/>
          <w:sz w:val="28"/>
          <w:szCs w:val="28"/>
          <w:rtl/>
        </w:rPr>
        <w:t xml:space="preserve">ש. </w:t>
      </w:r>
      <w:r w:rsidR="005F63F2" w:rsidRPr="00595E2A">
        <w:rPr>
          <w:rFonts w:ascii="FrankRuehl" w:hAnsi="FrankRuehl" w:cs="FrankRuehl"/>
          <w:b/>
          <w:bCs/>
          <w:sz w:val="28"/>
          <w:szCs w:val="28"/>
          <w:rtl/>
        </w:rPr>
        <w:t>מהם משמרות</w:t>
      </w:r>
      <w:r w:rsidR="00595E2A">
        <w:rPr>
          <w:rFonts w:ascii="FrankRuehl" w:hAnsi="FrankRuehl" w:cs="FrankRuehl"/>
          <w:b/>
          <w:bCs/>
          <w:sz w:val="28"/>
          <w:szCs w:val="28"/>
          <w:rtl/>
        </w:rPr>
        <w:t>?</w:t>
      </w:r>
    </w:p>
    <w:p w:rsidR="005F63F2" w:rsidRPr="00595E2A" w:rsidRDefault="005F63F2" w:rsidP="00FB432B">
      <w:pPr>
        <w:rPr>
          <w:rFonts w:ascii="FrankRuehl" w:hAnsi="FrankRuehl" w:cs="FrankRuehl"/>
          <w:sz w:val="28"/>
          <w:szCs w:val="28"/>
          <w:rtl/>
        </w:rPr>
      </w:pPr>
      <w:r w:rsidRPr="00595E2A">
        <w:rPr>
          <w:rFonts w:ascii="FrankRuehl" w:hAnsi="FrankRuehl" w:cs="FrankRuehl"/>
          <w:sz w:val="28"/>
          <w:szCs w:val="28"/>
          <w:rtl/>
        </w:rPr>
        <w:t xml:space="preserve">ת. </w:t>
      </w:r>
      <w:r w:rsidR="00FB432B" w:rsidRPr="00595E2A">
        <w:rPr>
          <w:rFonts w:ascii="FrankRuehl" w:hAnsi="FrankRuehl" w:cs="FrankRuehl"/>
          <w:sz w:val="28"/>
          <w:szCs w:val="28"/>
          <w:rtl/>
        </w:rPr>
        <w:t>דוד</w:t>
      </w:r>
      <w:r w:rsidRPr="00595E2A">
        <w:rPr>
          <w:rFonts w:ascii="FrankRuehl" w:hAnsi="FrankRuehl" w:cs="FrankRuehl"/>
          <w:sz w:val="28"/>
          <w:szCs w:val="28"/>
          <w:rtl/>
        </w:rPr>
        <w:t xml:space="preserve"> המלך ושמואל ה</w:t>
      </w:r>
      <w:r w:rsidR="00FB432B" w:rsidRPr="00595E2A">
        <w:rPr>
          <w:rFonts w:ascii="FrankRuehl" w:hAnsi="FrankRuehl" w:cs="FrankRuehl"/>
          <w:sz w:val="28"/>
          <w:szCs w:val="28"/>
          <w:rtl/>
        </w:rPr>
        <w:t>נביא חילקו את הכוהנים והלויים לע</w:t>
      </w:r>
      <w:r w:rsidRPr="00595E2A">
        <w:rPr>
          <w:rFonts w:ascii="FrankRuehl" w:hAnsi="FrankRuehl" w:cs="FrankRuehl"/>
          <w:sz w:val="28"/>
          <w:szCs w:val="28"/>
          <w:rtl/>
        </w:rPr>
        <w:t>שרים וארבע קבוצות שנקראו "משמרות". כל משמר שירת בבית המקדש שבוע אחד לפי סדר קבוע.</w:t>
      </w:r>
    </w:p>
    <w:p w:rsidR="005F63F2" w:rsidRPr="00595E2A" w:rsidRDefault="005F63F2" w:rsidP="005F63F2">
      <w:pPr>
        <w:rPr>
          <w:rFonts w:ascii="FrankRuehl" w:hAnsi="FrankRuehl" w:cs="FrankRuehl"/>
          <w:b/>
          <w:bCs/>
          <w:sz w:val="28"/>
          <w:szCs w:val="28"/>
          <w:rtl/>
        </w:rPr>
      </w:pPr>
      <w:r w:rsidRPr="00595E2A">
        <w:rPr>
          <w:rFonts w:ascii="FrankRuehl" w:hAnsi="FrankRuehl" w:cs="FrankRuehl"/>
          <w:b/>
          <w:bCs/>
          <w:sz w:val="28"/>
          <w:szCs w:val="28"/>
          <w:rtl/>
        </w:rPr>
        <w:t>ש. מיהם אנשי משמר</w:t>
      </w:r>
      <w:r w:rsidR="00595E2A">
        <w:rPr>
          <w:rFonts w:ascii="FrankRuehl" w:hAnsi="FrankRuehl" w:cs="FrankRuehl"/>
          <w:b/>
          <w:bCs/>
          <w:sz w:val="28"/>
          <w:szCs w:val="28"/>
          <w:rtl/>
        </w:rPr>
        <w:t>?</w:t>
      </w:r>
    </w:p>
    <w:p w:rsidR="005F63F2" w:rsidRPr="00595E2A" w:rsidRDefault="005F63F2" w:rsidP="005F63F2">
      <w:pPr>
        <w:rPr>
          <w:rFonts w:ascii="FrankRuehl" w:hAnsi="FrankRuehl" w:cs="FrankRuehl"/>
          <w:sz w:val="28"/>
          <w:szCs w:val="28"/>
          <w:rtl/>
        </w:rPr>
      </w:pPr>
      <w:r w:rsidRPr="00595E2A">
        <w:rPr>
          <w:rFonts w:ascii="FrankRuehl" w:hAnsi="FrankRuehl" w:cs="FrankRuehl"/>
          <w:sz w:val="28"/>
          <w:szCs w:val="28"/>
          <w:rtl/>
        </w:rPr>
        <w:t>ת. אנשי משמר אלו הכוהנים העובדים באותו שבוע בבית המקדש.</w:t>
      </w:r>
    </w:p>
    <w:p w:rsidR="005F63F2" w:rsidRPr="00595E2A" w:rsidRDefault="005F63F2" w:rsidP="005F63F2">
      <w:pPr>
        <w:rPr>
          <w:rFonts w:ascii="FrankRuehl" w:hAnsi="FrankRuehl" w:cs="FrankRuehl"/>
          <w:b/>
          <w:bCs/>
          <w:sz w:val="28"/>
          <w:szCs w:val="28"/>
          <w:rtl/>
        </w:rPr>
      </w:pPr>
      <w:r w:rsidRPr="00595E2A">
        <w:rPr>
          <w:rFonts w:ascii="FrankRuehl" w:hAnsi="FrankRuehl" w:cs="FrankRuehl"/>
          <w:b/>
          <w:bCs/>
          <w:sz w:val="28"/>
          <w:szCs w:val="28"/>
          <w:rtl/>
        </w:rPr>
        <w:t>ש. מהו בית אב</w:t>
      </w:r>
      <w:r w:rsidR="00595E2A">
        <w:rPr>
          <w:rFonts w:ascii="FrankRuehl" w:hAnsi="FrankRuehl" w:cs="FrankRuehl"/>
          <w:b/>
          <w:bCs/>
          <w:sz w:val="28"/>
          <w:szCs w:val="28"/>
          <w:rtl/>
        </w:rPr>
        <w:t>?</w:t>
      </w:r>
    </w:p>
    <w:p w:rsidR="005F63F2" w:rsidRPr="00595E2A" w:rsidRDefault="005F63F2" w:rsidP="005F63F2">
      <w:pPr>
        <w:rPr>
          <w:rFonts w:ascii="FrankRuehl" w:hAnsi="FrankRuehl" w:cs="FrankRuehl"/>
          <w:sz w:val="28"/>
          <w:szCs w:val="28"/>
          <w:rtl/>
        </w:rPr>
      </w:pPr>
      <w:r w:rsidRPr="00595E2A">
        <w:rPr>
          <w:rFonts w:ascii="FrankRuehl" w:hAnsi="FrankRuehl" w:cs="FrankRuehl"/>
          <w:sz w:val="28"/>
          <w:szCs w:val="28"/>
          <w:rtl/>
        </w:rPr>
        <w:t>ת. כל משמר התחלק לשבעה "בתי אבות", כאשר כל בית אב עובד יום אחד באותו שבוע.</w:t>
      </w:r>
    </w:p>
    <w:p w:rsidR="005F63F2" w:rsidRPr="00595E2A" w:rsidRDefault="005F63F2" w:rsidP="005F63F2">
      <w:pPr>
        <w:rPr>
          <w:rFonts w:ascii="FrankRuehl" w:hAnsi="FrankRuehl" w:cs="FrankRuehl"/>
          <w:b/>
          <w:bCs/>
          <w:sz w:val="28"/>
          <w:szCs w:val="28"/>
          <w:rtl/>
        </w:rPr>
      </w:pPr>
      <w:r w:rsidRPr="00595E2A">
        <w:rPr>
          <w:rFonts w:ascii="FrankRuehl" w:hAnsi="FrankRuehl" w:cs="FrankRuehl"/>
          <w:b/>
          <w:bCs/>
          <w:sz w:val="28"/>
          <w:szCs w:val="28"/>
          <w:rtl/>
        </w:rPr>
        <w:t>ש. מתי אנשי משמר היו עובדים בבית המקדש גם ביום שלא נקבע להם</w:t>
      </w:r>
      <w:r w:rsidR="00595E2A">
        <w:rPr>
          <w:rFonts w:ascii="FrankRuehl" w:hAnsi="FrankRuehl" w:cs="FrankRuehl"/>
          <w:b/>
          <w:bCs/>
          <w:sz w:val="28"/>
          <w:szCs w:val="28"/>
          <w:rtl/>
        </w:rPr>
        <w:t>?</w:t>
      </w:r>
    </w:p>
    <w:p w:rsidR="005F63F2" w:rsidRPr="00595E2A" w:rsidRDefault="005F63F2" w:rsidP="005F63F2">
      <w:pPr>
        <w:rPr>
          <w:rFonts w:ascii="FrankRuehl" w:hAnsi="FrankRuehl" w:cs="FrankRuehl"/>
          <w:sz w:val="28"/>
          <w:szCs w:val="28"/>
          <w:rtl/>
        </w:rPr>
      </w:pPr>
      <w:r w:rsidRPr="00595E2A">
        <w:rPr>
          <w:rFonts w:ascii="FrankRuehl" w:hAnsi="FrankRuehl" w:cs="FrankRuehl"/>
          <w:sz w:val="28"/>
          <w:szCs w:val="28"/>
          <w:rtl/>
        </w:rPr>
        <w:t>ת. בדרך כלל הייתה עבודת המקדש נעשית בכל יום על ידי אנשי בית האב הממונים על יום זה. אולם, בימים שעבודת הקרבנות הייתה מרובה, וקשה היה לאנשי בית אב להשלים את עבודתם, היו שאר אנשי משמר מסייעים להם.</w:t>
      </w:r>
    </w:p>
    <w:p w:rsidR="005F63F2" w:rsidRPr="00595E2A" w:rsidRDefault="005F63F2" w:rsidP="005F63F2">
      <w:pPr>
        <w:rPr>
          <w:rFonts w:ascii="FrankRuehl" w:hAnsi="FrankRuehl" w:cs="FrankRuehl"/>
          <w:b/>
          <w:bCs/>
          <w:sz w:val="28"/>
          <w:szCs w:val="28"/>
          <w:rtl/>
        </w:rPr>
      </w:pPr>
      <w:r w:rsidRPr="00595E2A">
        <w:rPr>
          <w:rFonts w:ascii="FrankRuehl" w:hAnsi="FrankRuehl" w:cs="FrankRuehl"/>
          <w:b/>
          <w:bCs/>
          <w:sz w:val="28"/>
          <w:szCs w:val="28"/>
          <w:rtl/>
        </w:rPr>
        <w:lastRenderedPageBreak/>
        <w:t>ש. בשלוש תעניות הראשונות שבי"ד גוזרים על הציבור, האם אנשי משמר ואנשי בית אב היו מתענים</w:t>
      </w:r>
      <w:r w:rsidR="006728C6" w:rsidRPr="00595E2A">
        <w:rPr>
          <w:rFonts w:ascii="FrankRuehl" w:hAnsi="FrankRuehl" w:cs="FrankRuehl"/>
          <w:b/>
          <w:bCs/>
          <w:sz w:val="28"/>
          <w:szCs w:val="28"/>
          <w:rtl/>
        </w:rPr>
        <w:t xml:space="preserve"> לפי ר' יהושע</w:t>
      </w:r>
      <w:r w:rsidR="00595E2A">
        <w:rPr>
          <w:rFonts w:ascii="FrankRuehl" w:hAnsi="FrankRuehl" w:cs="FrankRuehl"/>
          <w:b/>
          <w:bCs/>
          <w:sz w:val="28"/>
          <w:szCs w:val="28"/>
          <w:rtl/>
        </w:rPr>
        <w:t>?</w:t>
      </w:r>
    </w:p>
    <w:p w:rsidR="005F63F2" w:rsidRPr="00595E2A" w:rsidRDefault="005F63F2" w:rsidP="005F63F2">
      <w:pPr>
        <w:rPr>
          <w:rFonts w:ascii="FrankRuehl" w:hAnsi="FrankRuehl" w:cs="FrankRuehl"/>
          <w:sz w:val="28"/>
          <w:szCs w:val="28"/>
          <w:rtl/>
        </w:rPr>
      </w:pPr>
      <w:r w:rsidRPr="00595E2A">
        <w:rPr>
          <w:rFonts w:ascii="FrankRuehl" w:hAnsi="FrankRuehl" w:cs="FrankRuehl"/>
          <w:sz w:val="28"/>
          <w:szCs w:val="28"/>
          <w:rtl/>
        </w:rPr>
        <w:t>ת. בשלוש תעניות ציבור הראשונות, אנשי משמר היו מתענים אך לא משלימים את תעניתם עד הערב, כדי שאם תכבד עבודת הקרבנות על אנשי בית אב, יהיה כוח בידי אנשי המשמר לסייע להם בעבודתם, ולא תחליש התענית את כוחם. ואנשי בית אב לא מתענים כלל, מכיוון ששלוש</w:t>
      </w:r>
      <w:r w:rsidR="00FB432B" w:rsidRPr="00595E2A">
        <w:rPr>
          <w:rFonts w:ascii="FrankRuehl" w:hAnsi="FrankRuehl" w:cs="FrankRuehl"/>
          <w:sz w:val="28"/>
          <w:szCs w:val="28"/>
          <w:rtl/>
        </w:rPr>
        <w:t>ת</w:t>
      </w:r>
      <w:r w:rsidRPr="00595E2A">
        <w:rPr>
          <w:rFonts w:ascii="FrankRuehl" w:hAnsi="FrankRuehl" w:cs="FrankRuehl"/>
          <w:sz w:val="28"/>
          <w:szCs w:val="28"/>
          <w:rtl/>
        </w:rPr>
        <w:t xml:space="preserve"> </w:t>
      </w:r>
      <w:r w:rsidR="00FB432B" w:rsidRPr="00595E2A">
        <w:rPr>
          <w:rFonts w:ascii="FrankRuehl" w:hAnsi="FrankRuehl" w:cs="FrankRuehl"/>
          <w:sz w:val="28"/>
          <w:szCs w:val="28"/>
          <w:rtl/>
        </w:rPr>
        <w:t>ה</w:t>
      </w:r>
      <w:r w:rsidRPr="00595E2A">
        <w:rPr>
          <w:rFonts w:ascii="FrankRuehl" w:hAnsi="FrankRuehl" w:cs="FrankRuehl"/>
          <w:sz w:val="28"/>
          <w:szCs w:val="28"/>
          <w:rtl/>
        </w:rPr>
        <w:t>תעניות הראשונות אינן</w:t>
      </w:r>
      <w:r w:rsidR="00FB432B" w:rsidRPr="00595E2A">
        <w:rPr>
          <w:rFonts w:ascii="FrankRuehl" w:hAnsi="FrankRuehl" w:cs="FrankRuehl"/>
          <w:sz w:val="28"/>
          <w:szCs w:val="28"/>
          <w:rtl/>
        </w:rPr>
        <w:t xml:space="preserve"> חמורות כל כך, לכן הקילו חכמים על </w:t>
      </w:r>
      <w:r w:rsidRPr="00595E2A">
        <w:rPr>
          <w:rFonts w:ascii="FrankRuehl" w:hAnsi="FrankRuehl" w:cs="FrankRuehl"/>
          <w:sz w:val="28"/>
          <w:szCs w:val="28"/>
          <w:rtl/>
        </w:rPr>
        <w:t>אנשי בית אב שעבודת בית המקדש בימים אלו מוטלת עליהם שלא יתענו כלל, כדי שלא ייחלש כוחם ותתעכב עבודתם.</w:t>
      </w:r>
    </w:p>
    <w:p w:rsidR="006728C6" w:rsidRPr="00595E2A" w:rsidRDefault="005F63F2" w:rsidP="005F63F2">
      <w:pPr>
        <w:rPr>
          <w:rFonts w:ascii="FrankRuehl" w:hAnsi="FrankRuehl" w:cs="FrankRuehl"/>
          <w:b/>
          <w:bCs/>
          <w:sz w:val="28"/>
          <w:szCs w:val="28"/>
          <w:rtl/>
        </w:rPr>
      </w:pPr>
      <w:r w:rsidRPr="00595E2A">
        <w:rPr>
          <w:rFonts w:ascii="FrankRuehl" w:hAnsi="FrankRuehl" w:cs="FrankRuehl"/>
          <w:b/>
          <w:bCs/>
          <w:sz w:val="28"/>
          <w:szCs w:val="28"/>
          <w:rtl/>
        </w:rPr>
        <w:t>ש. מה הדין בשלושת התעניות השניות</w:t>
      </w:r>
      <w:r w:rsidR="006728C6" w:rsidRPr="00595E2A">
        <w:rPr>
          <w:rFonts w:ascii="FrankRuehl" w:hAnsi="FrankRuehl" w:cs="FrankRuehl"/>
          <w:b/>
          <w:bCs/>
          <w:sz w:val="28"/>
          <w:szCs w:val="28"/>
          <w:rtl/>
        </w:rPr>
        <w:t xml:space="preserve"> לפי ר' יהושע</w:t>
      </w:r>
      <w:r w:rsidR="00595E2A">
        <w:rPr>
          <w:rFonts w:ascii="FrankRuehl" w:hAnsi="FrankRuehl" w:cs="FrankRuehl"/>
          <w:b/>
          <w:bCs/>
          <w:sz w:val="28"/>
          <w:szCs w:val="28"/>
          <w:rtl/>
        </w:rPr>
        <w:t>?</w:t>
      </w:r>
    </w:p>
    <w:p w:rsidR="006728C6" w:rsidRPr="00595E2A" w:rsidRDefault="006728C6" w:rsidP="005F63F2">
      <w:pPr>
        <w:rPr>
          <w:rFonts w:ascii="FrankRuehl" w:hAnsi="FrankRuehl" w:cs="FrankRuehl"/>
          <w:sz w:val="28"/>
          <w:szCs w:val="28"/>
          <w:rtl/>
        </w:rPr>
      </w:pPr>
      <w:r w:rsidRPr="00595E2A">
        <w:rPr>
          <w:rFonts w:ascii="FrankRuehl" w:hAnsi="FrankRuehl" w:cs="FrankRuehl"/>
          <w:sz w:val="28"/>
          <w:szCs w:val="28"/>
          <w:rtl/>
        </w:rPr>
        <w:t>ת. אנשי משמר מתענים ומשלימים את התענית עד הערב כמו כולם, ואנשי בית אב מתענים אך לא משלימים את תעניתם, כדי שהיה להם כוח לעבוד בבית המקדש.</w:t>
      </w:r>
    </w:p>
    <w:p w:rsidR="006728C6" w:rsidRPr="00595E2A" w:rsidRDefault="006728C6" w:rsidP="005F63F2">
      <w:pPr>
        <w:rPr>
          <w:rFonts w:ascii="FrankRuehl" w:hAnsi="FrankRuehl" w:cs="FrankRuehl"/>
          <w:b/>
          <w:bCs/>
          <w:sz w:val="28"/>
          <w:szCs w:val="28"/>
          <w:rtl/>
        </w:rPr>
      </w:pPr>
      <w:r w:rsidRPr="00595E2A">
        <w:rPr>
          <w:rFonts w:ascii="FrankRuehl" w:hAnsi="FrankRuehl" w:cs="FrankRuehl"/>
          <w:b/>
          <w:bCs/>
          <w:sz w:val="28"/>
          <w:szCs w:val="28"/>
          <w:rtl/>
        </w:rPr>
        <w:t>ש. מה הדין שבע התעניות האחרונות לפי ר' יהושע</w:t>
      </w:r>
      <w:r w:rsidR="00595E2A">
        <w:rPr>
          <w:rFonts w:ascii="FrankRuehl" w:hAnsi="FrankRuehl" w:cs="FrankRuehl"/>
          <w:b/>
          <w:bCs/>
          <w:sz w:val="28"/>
          <w:szCs w:val="28"/>
          <w:rtl/>
        </w:rPr>
        <w:t>?</w:t>
      </w:r>
    </w:p>
    <w:p w:rsidR="006728C6" w:rsidRPr="00595E2A" w:rsidRDefault="006728C6" w:rsidP="005F63F2">
      <w:pPr>
        <w:rPr>
          <w:rFonts w:ascii="FrankRuehl" w:hAnsi="FrankRuehl" w:cs="FrankRuehl"/>
          <w:sz w:val="28"/>
          <w:szCs w:val="28"/>
          <w:rtl/>
        </w:rPr>
      </w:pPr>
      <w:r w:rsidRPr="00595E2A">
        <w:rPr>
          <w:rFonts w:ascii="FrankRuehl" w:hAnsi="FrankRuehl" w:cs="FrankRuehl"/>
          <w:sz w:val="28"/>
          <w:szCs w:val="28"/>
          <w:rtl/>
        </w:rPr>
        <w:t>ת. גם אנשי משמר וגם אנשי בית אב מתענים ומשלימים את תעניתם, משום שהם תעניות חמורות.</w:t>
      </w:r>
    </w:p>
    <w:p w:rsidR="006728C6" w:rsidRPr="00595E2A" w:rsidRDefault="006728C6" w:rsidP="006728C6">
      <w:pPr>
        <w:rPr>
          <w:rFonts w:ascii="FrankRuehl" w:hAnsi="FrankRuehl" w:cs="FrankRuehl"/>
          <w:b/>
          <w:bCs/>
          <w:sz w:val="28"/>
          <w:szCs w:val="28"/>
          <w:rtl/>
        </w:rPr>
      </w:pPr>
      <w:r w:rsidRPr="00595E2A">
        <w:rPr>
          <w:rFonts w:ascii="FrankRuehl" w:hAnsi="FrankRuehl" w:cs="FrankRuehl"/>
          <w:b/>
          <w:bCs/>
          <w:sz w:val="28"/>
          <w:szCs w:val="28"/>
          <w:rtl/>
        </w:rPr>
        <w:t>ש. לפי חכמים בשלוש תעניות הראשונות שבי"ד גוזרים על הציבור, האם אנשי משמר ואנשי בית אב היו מתענים</w:t>
      </w:r>
      <w:r w:rsidR="00595E2A">
        <w:rPr>
          <w:rFonts w:ascii="FrankRuehl" w:hAnsi="FrankRuehl" w:cs="FrankRuehl"/>
          <w:b/>
          <w:bCs/>
          <w:sz w:val="28"/>
          <w:szCs w:val="28"/>
          <w:rtl/>
        </w:rPr>
        <w:t>?</w:t>
      </w:r>
    </w:p>
    <w:p w:rsidR="006728C6" w:rsidRPr="00595E2A" w:rsidRDefault="006728C6" w:rsidP="006728C6">
      <w:pPr>
        <w:rPr>
          <w:rFonts w:ascii="FrankRuehl" w:hAnsi="FrankRuehl" w:cs="FrankRuehl"/>
          <w:sz w:val="28"/>
          <w:szCs w:val="28"/>
          <w:rtl/>
        </w:rPr>
      </w:pPr>
      <w:r w:rsidRPr="00595E2A">
        <w:rPr>
          <w:rFonts w:ascii="FrankRuehl" w:hAnsi="FrankRuehl" w:cs="FrankRuehl"/>
          <w:sz w:val="28"/>
          <w:szCs w:val="28"/>
          <w:rtl/>
        </w:rPr>
        <w:t>ת. גם אנשי משמר וגם אנשי בית אב לא מתענים כלל, משום ששלוש</w:t>
      </w:r>
      <w:r w:rsidR="00FB432B" w:rsidRPr="00595E2A">
        <w:rPr>
          <w:rFonts w:ascii="FrankRuehl" w:hAnsi="FrankRuehl" w:cs="FrankRuehl"/>
          <w:sz w:val="28"/>
          <w:szCs w:val="28"/>
          <w:rtl/>
        </w:rPr>
        <w:t>ת</w:t>
      </w:r>
      <w:r w:rsidRPr="00595E2A">
        <w:rPr>
          <w:rFonts w:ascii="FrankRuehl" w:hAnsi="FrankRuehl" w:cs="FrankRuehl"/>
          <w:sz w:val="28"/>
          <w:szCs w:val="28"/>
          <w:rtl/>
        </w:rPr>
        <w:t xml:space="preserve"> התעניות הראשונות אינן חמורות כ"כ.</w:t>
      </w:r>
    </w:p>
    <w:p w:rsidR="006728C6" w:rsidRPr="00595E2A" w:rsidRDefault="006728C6" w:rsidP="006728C6">
      <w:pPr>
        <w:rPr>
          <w:rFonts w:ascii="FrankRuehl" w:hAnsi="FrankRuehl" w:cs="FrankRuehl"/>
          <w:b/>
          <w:bCs/>
          <w:sz w:val="28"/>
          <w:szCs w:val="28"/>
          <w:rtl/>
        </w:rPr>
      </w:pPr>
      <w:r w:rsidRPr="00595E2A">
        <w:rPr>
          <w:rFonts w:ascii="FrankRuehl" w:hAnsi="FrankRuehl" w:cs="FrankRuehl"/>
          <w:b/>
          <w:bCs/>
          <w:sz w:val="28"/>
          <w:szCs w:val="28"/>
          <w:rtl/>
        </w:rPr>
        <w:t>ש. מה הדין בשלושת התעניות השניות לפי חכמים</w:t>
      </w:r>
      <w:r w:rsidR="00595E2A">
        <w:rPr>
          <w:rFonts w:ascii="FrankRuehl" w:hAnsi="FrankRuehl" w:cs="FrankRuehl"/>
          <w:b/>
          <w:bCs/>
          <w:sz w:val="28"/>
          <w:szCs w:val="28"/>
          <w:rtl/>
        </w:rPr>
        <w:t>?</w:t>
      </w:r>
    </w:p>
    <w:p w:rsidR="006728C6" w:rsidRPr="00595E2A" w:rsidRDefault="006728C6" w:rsidP="006728C6">
      <w:pPr>
        <w:rPr>
          <w:rFonts w:ascii="FrankRuehl" w:hAnsi="FrankRuehl" w:cs="FrankRuehl"/>
          <w:sz w:val="28"/>
          <w:szCs w:val="28"/>
          <w:rtl/>
        </w:rPr>
      </w:pPr>
      <w:r w:rsidRPr="00595E2A">
        <w:rPr>
          <w:rFonts w:ascii="FrankRuehl" w:hAnsi="FrankRuehl" w:cs="FrankRuehl"/>
          <w:sz w:val="28"/>
          <w:szCs w:val="28"/>
          <w:rtl/>
        </w:rPr>
        <w:t>ת. אנשי משמר מתענים ולא משלימים את תעניתם, ואנשי בית אב לא מתענים כלל.</w:t>
      </w:r>
    </w:p>
    <w:p w:rsidR="006728C6" w:rsidRPr="00595E2A" w:rsidRDefault="006728C6" w:rsidP="006728C6">
      <w:pPr>
        <w:rPr>
          <w:rFonts w:ascii="FrankRuehl" w:hAnsi="FrankRuehl" w:cs="FrankRuehl"/>
          <w:b/>
          <w:bCs/>
          <w:sz w:val="28"/>
          <w:szCs w:val="28"/>
          <w:rtl/>
        </w:rPr>
      </w:pPr>
      <w:r w:rsidRPr="00595E2A">
        <w:rPr>
          <w:rFonts w:ascii="FrankRuehl" w:hAnsi="FrankRuehl" w:cs="FrankRuehl"/>
          <w:b/>
          <w:bCs/>
          <w:sz w:val="28"/>
          <w:szCs w:val="28"/>
          <w:rtl/>
        </w:rPr>
        <w:t>ש. מה הדין בשבע התעניות האחרונות לפי חכמים</w:t>
      </w:r>
      <w:r w:rsidR="00595E2A">
        <w:rPr>
          <w:rFonts w:ascii="FrankRuehl" w:hAnsi="FrankRuehl" w:cs="FrankRuehl"/>
          <w:b/>
          <w:bCs/>
          <w:sz w:val="28"/>
          <w:szCs w:val="28"/>
          <w:rtl/>
        </w:rPr>
        <w:t>?</w:t>
      </w:r>
    </w:p>
    <w:p w:rsidR="006728C6" w:rsidRPr="00595E2A" w:rsidRDefault="006728C6" w:rsidP="006728C6">
      <w:pPr>
        <w:rPr>
          <w:rFonts w:ascii="FrankRuehl" w:hAnsi="FrankRuehl" w:cs="FrankRuehl"/>
          <w:sz w:val="28"/>
          <w:szCs w:val="28"/>
          <w:rtl/>
        </w:rPr>
      </w:pPr>
      <w:r w:rsidRPr="00595E2A">
        <w:rPr>
          <w:rFonts w:ascii="FrankRuehl" w:hAnsi="FrankRuehl" w:cs="FrankRuehl"/>
          <w:sz w:val="28"/>
          <w:szCs w:val="28"/>
          <w:rtl/>
        </w:rPr>
        <w:t>ת. אנשי משמר מתענים ומשלימים את תעניתם, ואנשי בית אב מתענים אך לא משלימים את תעניתם.</w:t>
      </w:r>
    </w:p>
    <w:p w:rsidR="006728C6" w:rsidRPr="00595E2A" w:rsidRDefault="006728C6" w:rsidP="006728C6">
      <w:pPr>
        <w:rPr>
          <w:rFonts w:ascii="FrankRuehl" w:hAnsi="FrankRuehl" w:cs="FrankRuehl"/>
          <w:sz w:val="28"/>
          <w:szCs w:val="28"/>
          <w:rtl/>
        </w:rPr>
      </w:pPr>
    </w:p>
    <w:p w:rsidR="006728C6" w:rsidRPr="00595E2A" w:rsidRDefault="006728C6" w:rsidP="006728C6">
      <w:pPr>
        <w:rPr>
          <w:rFonts w:ascii="FrankRuehl" w:hAnsi="FrankRuehl" w:cs="FrankRuehl"/>
          <w:sz w:val="28"/>
          <w:szCs w:val="28"/>
          <w:rtl/>
        </w:rPr>
      </w:pPr>
    </w:p>
    <w:p w:rsidR="006728C6" w:rsidRPr="00595E2A" w:rsidRDefault="006728C6" w:rsidP="006728C6">
      <w:pPr>
        <w:rPr>
          <w:rFonts w:ascii="FrankRuehl" w:hAnsi="FrankRuehl" w:cs="FrankRuehl"/>
          <w:sz w:val="28"/>
          <w:szCs w:val="28"/>
          <w:rtl/>
        </w:rPr>
      </w:pPr>
    </w:p>
    <w:p w:rsidR="006728C6" w:rsidRPr="00595E2A" w:rsidRDefault="006728C6" w:rsidP="006728C6">
      <w:pPr>
        <w:jc w:val="center"/>
        <w:rPr>
          <w:rFonts w:ascii="FrankRuehl" w:hAnsi="FrankRuehl" w:cs="FrankRuehl"/>
          <w:b/>
          <w:bCs/>
          <w:sz w:val="28"/>
          <w:szCs w:val="28"/>
          <w:rtl/>
        </w:rPr>
      </w:pPr>
      <w:r w:rsidRPr="00595E2A">
        <w:rPr>
          <w:rFonts w:ascii="FrankRuehl" w:hAnsi="FrankRuehl" w:cs="FrankRuehl"/>
          <w:b/>
          <w:bCs/>
          <w:sz w:val="28"/>
          <w:szCs w:val="28"/>
          <w:rtl/>
        </w:rPr>
        <w:t>משנה ז'</w:t>
      </w:r>
    </w:p>
    <w:p w:rsidR="006728C6" w:rsidRPr="00595E2A" w:rsidRDefault="006728C6" w:rsidP="006728C6">
      <w:pPr>
        <w:rPr>
          <w:rFonts w:ascii="FrankRuehl" w:hAnsi="FrankRuehl" w:cs="FrankRuehl"/>
          <w:b/>
          <w:bCs/>
          <w:sz w:val="28"/>
          <w:szCs w:val="28"/>
          <w:rtl/>
        </w:rPr>
      </w:pPr>
      <w:r w:rsidRPr="00595E2A">
        <w:rPr>
          <w:rFonts w:ascii="FrankRuehl" w:hAnsi="FrankRuehl" w:cs="FrankRuehl"/>
          <w:b/>
          <w:bCs/>
          <w:sz w:val="28"/>
          <w:szCs w:val="28"/>
          <w:rtl/>
        </w:rPr>
        <w:t>ש. מה הדין כהן ששתה יין, האם מותר לו להיכנס לבית המקדש</w:t>
      </w:r>
      <w:r w:rsidR="00595E2A">
        <w:rPr>
          <w:rFonts w:ascii="FrankRuehl" w:hAnsi="FrankRuehl" w:cs="FrankRuehl"/>
          <w:b/>
          <w:bCs/>
          <w:sz w:val="28"/>
          <w:szCs w:val="28"/>
          <w:rtl/>
        </w:rPr>
        <w:t>?</w:t>
      </w:r>
    </w:p>
    <w:p w:rsidR="006728C6" w:rsidRPr="00595E2A" w:rsidRDefault="006728C6" w:rsidP="006728C6">
      <w:pPr>
        <w:rPr>
          <w:rFonts w:ascii="FrankRuehl" w:hAnsi="FrankRuehl" w:cs="FrankRuehl"/>
          <w:sz w:val="28"/>
          <w:szCs w:val="28"/>
          <w:rtl/>
        </w:rPr>
      </w:pPr>
      <w:r w:rsidRPr="00595E2A">
        <w:rPr>
          <w:rFonts w:ascii="FrankRuehl" w:hAnsi="FrankRuehl" w:cs="FrankRuehl"/>
          <w:sz w:val="28"/>
          <w:szCs w:val="28"/>
          <w:rtl/>
        </w:rPr>
        <w:t>ת. כהן ששתה יין אסור לו להיכנס למקדש ולעבוד עבודה, עד שתפוג ש</w:t>
      </w:r>
      <w:r w:rsidR="00FB432B" w:rsidRPr="00595E2A">
        <w:rPr>
          <w:rFonts w:ascii="FrankRuehl" w:hAnsi="FrankRuehl" w:cs="FrankRuehl"/>
          <w:sz w:val="28"/>
          <w:szCs w:val="28"/>
          <w:rtl/>
        </w:rPr>
        <w:t>כרותו לחלוטין.</w:t>
      </w:r>
      <w:r w:rsidR="00AB24E5" w:rsidRPr="00595E2A">
        <w:rPr>
          <w:rFonts w:ascii="FrankRuehl" w:hAnsi="FrankRuehl" w:cs="FrankRuehl"/>
          <w:sz w:val="28"/>
          <w:szCs w:val="28"/>
          <w:rtl/>
        </w:rPr>
        <w:t xml:space="preserve"> ואם עבד כשהוא שיכור, עבודתו</w:t>
      </w:r>
      <w:r w:rsidRPr="00595E2A">
        <w:rPr>
          <w:rFonts w:ascii="FrankRuehl" w:hAnsi="FrankRuehl" w:cs="FrankRuehl"/>
          <w:sz w:val="28"/>
          <w:szCs w:val="28"/>
          <w:rtl/>
        </w:rPr>
        <w:t xml:space="preserve"> פסולה.</w:t>
      </w:r>
    </w:p>
    <w:p w:rsidR="006728C6" w:rsidRPr="00595E2A" w:rsidRDefault="006728C6" w:rsidP="006728C6">
      <w:pPr>
        <w:rPr>
          <w:rFonts w:ascii="FrankRuehl" w:hAnsi="FrankRuehl" w:cs="FrankRuehl"/>
          <w:b/>
          <w:bCs/>
          <w:sz w:val="28"/>
          <w:szCs w:val="28"/>
          <w:rtl/>
        </w:rPr>
      </w:pPr>
      <w:r w:rsidRPr="00595E2A">
        <w:rPr>
          <w:rFonts w:ascii="FrankRuehl" w:hAnsi="FrankRuehl" w:cs="FrankRuehl"/>
          <w:b/>
          <w:bCs/>
          <w:sz w:val="28"/>
          <w:szCs w:val="28"/>
          <w:rtl/>
        </w:rPr>
        <w:t>ש. האם מותר לכוהנים העובדים בבית המקדש לשתות יין בביתם</w:t>
      </w:r>
      <w:r w:rsidR="00595E2A">
        <w:rPr>
          <w:rFonts w:ascii="FrankRuehl" w:hAnsi="FrankRuehl" w:cs="FrankRuehl"/>
          <w:b/>
          <w:bCs/>
          <w:sz w:val="28"/>
          <w:szCs w:val="28"/>
          <w:rtl/>
        </w:rPr>
        <w:t>?</w:t>
      </w:r>
    </w:p>
    <w:p w:rsidR="006728C6" w:rsidRPr="00595E2A" w:rsidRDefault="006728C6" w:rsidP="006728C6">
      <w:pPr>
        <w:rPr>
          <w:rFonts w:ascii="FrankRuehl" w:hAnsi="FrankRuehl" w:cs="FrankRuehl"/>
          <w:sz w:val="28"/>
          <w:szCs w:val="28"/>
          <w:rtl/>
        </w:rPr>
      </w:pPr>
      <w:r w:rsidRPr="00595E2A">
        <w:rPr>
          <w:rFonts w:ascii="FrankRuehl" w:hAnsi="FrankRuehl" w:cs="FrankRuehl"/>
          <w:sz w:val="28"/>
          <w:szCs w:val="28"/>
          <w:rtl/>
        </w:rPr>
        <w:t>ת. לא, אסור לכוהנים העומדים לעבוד בבית המקדש לשתות יין, כדי שלא ייפסלו לעבודה.</w:t>
      </w:r>
    </w:p>
    <w:p w:rsidR="006728C6" w:rsidRPr="00595E2A" w:rsidRDefault="006728C6" w:rsidP="006728C6">
      <w:pPr>
        <w:rPr>
          <w:rFonts w:ascii="FrankRuehl" w:hAnsi="FrankRuehl" w:cs="FrankRuehl"/>
          <w:b/>
          <w:bCs/>
          <w:sz w:val="28"/>
          <w:szCs w:val="28"/>
          <w:rtl/>
        </w:rPr>
      </w:pPr>
      <w:r w:rsidRPr="00595E2A">
        <w:rPr>
          <w:rFonts w:ascii="FrankRuehl" w:hAnsi="FrankRuehl" w:cs="FrankRuehl"/>
          <w:b/>
          <w:bCs/>
          <w:sz w:val="28"/>
          <w:szCs w:val="28"/>
          <w:rtl/>
        </w:rPr>
        <w:lastRenderedPageBreak/>
        <w:t>ש. מתי מותר לאנשי משמר לשתות יין</w:t>
      </w:r>
      <w:r w:rsidR="00595E2A">
        <w:rPr>
          <w:rFonts w:ascii="FrankRuehl" w:hAnsi="FrankRuehl" w:cs="FrankRuehl"/>
          <w:b/>
          <w:bCs/>
          <w:sz w:val="28"/>
          <w:szCs w:val="28"/>
          <w:rtl/>
        </w:rPr>
        <w:t>?</w:t>
      </w:r>
    </w:p>
    <w:p w:rsidR="006728C6" w:rsidRPr="00595E2A" w:rsidRDefault="006728C6" w:rsidP="006728C6">
      <w:pPr>
        <w:rPr>
          <w:rFonts w:ascii="FrankRuehl" w:hAnsi="FrankRuehl" w:cs="FrankRuehl"/>
          <w:sz w:val="28"/>
          <w:szCs w:val="28"/>
          <w:rtl/>
        </w:rPr>
      </w:pPr>
      <w:r w:rsidRPr="00595E2A">
        <w:rPr>
          <w:rFonts w:ascii="FrankRuehl" w:hAnsi="FrankRuehl" w:cs="FrankRuehl"/>
          <w:sz w:val="28"/>
          <w:szCs w:val="28"/>
          <w:rtl/>
        </w:rPr>
        <w:t>ת. אנשי משמר מותרים לשתות יין בלילות אבל לא בימים, משום שבימים יכל להיות שיקראו להם לסייע לאנשי בית אב בעבודת הקרבנות, אך בלילות אם לא קראו להם בסוף היום אין חשש שיקראו להם עוד, משום שאין מקריבים קרבנות חדשים בלילה, אלא רק משלימים את עבודת קרבנות היום.</w:t>
      </w:r>
    </w:p>
    <w:p w:rsidR="007E70B3" w:rsidRPr="00595E2A" w:rsidRDefault="006728C6" w:rsidP="006728C6">
      <w:pPr>
        <w:rPr>
          <w:rFonts w:ascii="FrankRuehl" w:hAnsi="FrankRuehl" w:cs="FrankRuehl"/>
          <w:b/>
          <w:bCs/>
          <w:sz w:val="28"/>
          <w:szCs w:val="28"/>
          <w:rtl/>
        </w:rPr>
      </w:pPr>
      <w:r w:rsidRPr="00595E2A">
        <w:rPr>
          <w:rFonts w:ascii="FrankRuehl" w:hAnsi="FrankRuehl" w:cs="FrankRuehl"/>
          <w:b/>
          <w:bCs/>
          <w:sz w:val="28"/>
          <w:szCs w:val="28"/>
          <w:rtl/>
        </w:rPr>
        <w:t xml:space="preserve">ש. </w:t>
      </w:r>
      <w:r w:rsidR="007E70B3" w:rsidRPr="00595E2A">
        <w:rPr>
          <w:rFonts w:ascii="FrankRuehl" w:hAnsi="FrankRuehl" w:cs="FrankRuehl"/>
          <w:b/>
          <w:bCs/>
          <w:sz w:val="28"/>
          <w:szCs w:val="28"/>
          <w:rtl/>
        </w:rPr>
        <w:t xml:space="preserve">האם לאנשי בית אב מותר לשתות </w:t>
      </w:r>
      <w:r w:rsidR="00AB24E5" w:rsidRPr="00595E2A">
        <w:rPr>
          <w:rFonts w:ascii="FrankRuehl" w:hAnsi="FrankRuehl" w:cs="FrankRuehl"/>
          <w:b/>
          <w:bCs/>
          <w:sz w:val="28"/>
          <w:szCs w:val="28"/>
          <w:rtl/>
        </w:rPr>
        <w:t>י</w:t>
      </w:r>
      <w:r w:rsidR="007E70B3" w:rsidRPr="00595E2A">
        <w:rPr>
          <w:rFonts w:ascii="FrankRuehl" w:hAnsi="FrankRuehl" w:cs="FrankRuehl"/>
          <w:b/>
          <w:bCs/>
          <w:sz w:val="28"/>
          <w:szCs w:val="28"/>
          <w:rtl/>
        </w:rPr>
        <w:t>ין</w:t>
      </w:r>
      <w:r w:rsidR="00595E2A">
        <w:rPr>
          <w:rFonts w:ascii="FrankRuehl" w:hAnsi="FrankRuehl" w:cs="FrankRuehl"/>
          <w:b/>
          <w:bCs/>
          <w:sz w:val="28"/>
          <w:szCs w:val="28"/>
          <w:rtl/>
        </w:rPr>
        <w:t>?</w:t>
      </w:r>
    </w:p>
    <w:p w:rsidR="007E70B3" w:rsidRPr="00595E2A" w:rsidRDefault="007E70B3" w:rsidP="006728C6">
      <w:pPr>
        <w:rPr>
          <w:rFonts w:ascii="FrankRuehl" w:hAnsi="FrankRuehl" w:cs="FrankRuehl"/>
          <w:sz w:val="28"/>
          <w:szCs w:val="28"/>
          <w:rtl/>
        </w:rPr>
      </w:pPr>
      <w:r w:rsidRPr="00595E2A">
        <w:rPr>
          <w:rFonts w:ascii="FrankRuehl" w:hAnsi="FrankRuehl" w:cs="FrankRuehl"/>
          <w:sz w:val="28"/>
          <w:szCs w:val="28"/>
          <w:rtl/>
        </w:rPr>
        <w:t>ת. אנשי בית אב אסורים בשתיית יין בין ביום ובין בלילה, כדי שלא ייפסלו לעבודה משום שיכרות, וגם בלילה היו עסוקים בהקטרת חלבים ואברים של קרבנות היום.</w:t>
      </w:r>
    </w:p>
    <w:p w:rsidR="007E70B3" w:rsidRPr="00595E2A" w:rsidRDefault="007E70B3" w:rsidP="006728C6">
      <w:pPr>
        <w:rPr>
          <w:rFonts w:ascii="FrankRuehl" w:hAnsi="FrankRuehl" w:cs="FrankRuehl"/>
          <w:b/>
          <w:bCs/>
          <w:sz w:val="28"/>
          <w:szCs w:val="28"/>
          <w:rtl/>
        </w:rPr>
      </w:pPr>
      <w:r w:rsidRPr="00595E2A">
        <w:rPr>
          <w:rFonts w:ascii="FrankRuehl" w:hAnsi="FrankRuehl" w:cs="FrankRuehl"/>
          <w:b/>
          <w:bCs/>
          <w:sz w:val="28"/>
          <w:szCs w:val="28"/>
          <w:rtl/>
        </w:rPr>
        <w:t xml:space="preserve">ש. מיהם </w:t>
      </w:r>
      <w:r w:rsidR="00FB432B" w:rsidRPr="00595E2A">
        <w:rPr>
          <w:rFonts w:ascii="FrankRuehl" w:hAnsi="FrankRuehl" w:cs="FrankRuehl"/>
          <w:b/>
          <w:bCs/>
          <w:sz w:val="28"/>
          <w:szCs w:val="28"/>
          <w:rtl/>
        </w:rPr>
        <w:t>"</w:t>
      </w:r>
      <w:r w:rsidRPr="00595E2A">
        <w:rPr>
          <w:rFonts w:ascii="FrankRuehl" w:hAnsi="FrankRuehl" w:cs="FrankRuehl"/>
          <w:b/>
          <w:bCs/>
          <w:sz w:val="28"/>
          <w:szCs w:val="28"/>
          <w:rtl/>
        </w:rPr>
        <w:t>אנשי מעמד</w:t>
      </w:r>
      <w:r w:rsidR="00FB432B" w:rsidRPr="00595E2A">
        <w:rPr>
          <w:rFonts w:ascii="FrankRuehl" w:hAnsi="FrankRuehl" w:cs="FrankRuehl"/>
          <w:b/>
          <w:bCs/>
          <w:sz w:val="28"/>
          <w:szCs w:val="28"/>
          <w:rtl/>
        </w:rPr>
        <w:t>"</w:t>
      </w:r>
      <w:r w:rsidR="00595E2A">
        <w:rPr>
          <w:rFonts w:ascii="FrankRuehl" w:hAnsi="FrankRuehl" w:cs="FrankRuehl"/>
          <w:b/>
          <w:bCs/>
          <w:sz w:val="28"/>
          <w:szCs w:val="28"/>
          <w:rtl/>
        </w:rPr>
        <w:t>?</w:t>
      </w:r>
    </w:p>
    <w:p w:rsidR="007E70B3" w:rsidRPr="00595E2A" w:rsidRDefault="007E70B3" w:rsidP="006728C6">
      <w:pPr>
        <w:rPr>
          <w:rFonts w:ascii="FrankRuehl" w:hAnsi="FrankRuehl" w:cs="FrankRuehl"/>
          <w:sz w:val="28"/>
          <w:szCs w:val="28"/>
          <w:rtl/>
        </w:rPr>
      </w:pPr>
      <w:r w:rsidRPr="00595E2A">
        <w:rPr>
          <w:rFonts w:ascii="FrankRuehl" w:hAnsi="FrankRuehl" w:cs="FrankRuehl"/>
          <w:sz w:val="28"/>
          <w:szCs w:val="28"/>
          <w:rtl/>
        </w:rPr>
        <w:t>ת. "אנשי מעמד" הם אנשים ישראלים שנבחרו לעמוד במקדש בשליחות הציבור בשעת</w:t>
      </w:r>
      <w:r w:rsidR="00FB432B" w:rsidRPr="00595E2A">
        <w:rPr>
          <w:rFonts w:ascii="FrankRuehl" w:hAnsi="FrankRuehl" w:cs="FrankRuehl"/>
          <w:sz w:val="28"/>
          <w:szCs w:val="28"/>
          <w:rtl/>
        </w:rPr>
        <w:t xml:space="preserve"> הקרבת</w:t>
      </w:r>
      <w:r w:rsidRPr="00595E2A">
        <w:rPr>
          <w:rFonts w:ascii="FrankRuehl" w:hAnsi="FrankRuehl" w:cs="FrankRuehl"/>
          <w:sz w:val="28"/>
          <w:szCs w:val="28"/>
          <w:rtl/>
        </w:rPr>
        <w:t xml:space="preserve"> קרבנות ציבור, והיו מתפללים שיתקבלו הקרבנות לרצון.</w:t>
      </w:r>
    </w:p>
    <w:p w:rsidR="007E70B3" w:rsidRPr="00595E2A" w:rsidRDefault="007E70B3" w:rsidP="006728C6">
      <w:pPr>
        <w:rPr>
          <w:rFonts w:ascii="FrankRuehl" w:hAnsi="FrankRuehl" w:cs="FrankRuehl"/>
          <w:b/>
          <w:bCs/>
          <w:sz w:val="28"/>
          <w:szCs w:val="28"/>
          <w:rtl/>
        </w:rPr>
      </w:pPr>
      <w:r w:rsidRPr="00595E2A">
        <w:rPr>
          <w:rFonts w:ascii="FrankRuehl" w:hAnsi="FrankRuehl" w:cs="FrankRuehl"/>
          <w:b/>
          <w:bCs/>
          <w:sz w:val="28"/>
          <w:szCs w:val="28"/>
          <w:rtl/>
        </w:rPr>
        <w:t>ש. מדוע אנשי מעמד צריכים לעמוד ולהתפלל במקדש בשעת הקרבת קרבנות ציבור</w:t>
      </w:r>
      <w:r w:rsidR="00595E2A">
        <w:rPr>
          <w:rFonts w:ascii="FrankRuehl" w:hAnsi="FrankRuehl" w:cs="FrankRuehl"/>
          <w:b/>
          <w:bCs/>
          <w:sz w:val="28"/>
          <w:szCs w:val="28"/>
          <w:rtl/>
        </w:rPr>
        <w:t>?</w:t>
      </w:r>
    </w:p>
    <w:p w:rsidR="007E70B3" w:rsidRPr="00595E2A" w:rsidRDefault="007E70B3" w:rsidP="006728C6">
      <w:pPr>
        <w:rPr>
          <w:rFonts w:ascii="FrankRuehl" w:hAnsi="FrankRuehl" w:cs="FrankRuehl"/>
          <w:sz w:val="28"/>
          <w:szCs w:val="28"/>
          <w:rtl/>
        </w:rPr>
      </w:pPr>
      <w:r w:rsidRPr="00595E2A">
        <w:rPr>
          <w:rFonts w:ascii="FrankRuehl" w:hAnsi="FrankRuehl" w:cs="FrankRuehl"/>
          <w:sz w:val="28"/>
          <w:szCs w:val="28"/>
          <w:rtl/>
        </w:rPr>
        <w:t xml:space="preserve">ת. משום שהתורה מצווה על בעל הקרבן לעמוד סמוך לקרבנו בשעת הקרבתו, </w:t>
      </w:r>
      <w:r w:rsidR="00FB432B" w:rsidRPr="00595E2A">
        <w:rPr>
          <w:rFonts w:ascii="FrankRuehl" w:hAnsi="FrankRuehl" w:cs="FrankRuehl"/>
          <w:sz w:val="28"/>
          <w:szCs w:val="28"/>
          <w:rtl/>
        </w:rPr>
        <w:t>ו</w:t>
      </w:r>
      <w:r w:rsidRPr="00595E2A">
        <w:rPr>
          <w:rFonts w:ascii="FrankRuehl" w:hAnsi="FrankRuehl" w:cs="FrankRuehl"/>
          <w:sz w:val="28"/>
          <w:szCs w:val="28"/>
          <w:rtl/>
        </w:rPr>
        <w:t>קרבנות התמיד הם קרבנות ציבור של כל ישראל, והואיל ואי אפשר שיהיו כל ישראל בעזרה בבת אחת, נבחרו "אנשי מעמד" שיהיו הם שלוחי כל ישראל לעמוד במקדש בזמן הקרבת קרבנם. גם אנשי משמר נחלקו לעשרים וארבע קבוצו</w:t>
      </w:r>
      <w:r w:rsidR="00FB432B" w:rsidRPr="00595E2A">
        <w:rPr>
          <w:rFonts w:ascii="FrankRuehl" w:hAnsi="FrankRuehl" w:cs="FrankRuehl"/>
          <w:sz w:val="28"/>
          <w:szCs w:val="28"/>
          <w:rtl/>
        </w:rPr>
        <w:t>ת הנקראים</w:t>
      </w:r>
      <w:r w:rsidRPr="00595E2A">
        <w:rPr>
          <w:rFonts w:ascii="FrankRuehl" w:hAnsi="FrankRuehl" w:cs="FrankRuehl"/>
          <w:sz w:val="28"/>
          <w:szCs w:val="28"/>
          <w:rtl/>
        </w:rPr>
        <w:t xml:space="preserve"> </w:t>
      </w:r>
      <w:r w:rsidR="00FB432B" w:rsidRPr="00595E2A">
        <w:rPr>
          <w:rFonts w:ascii="FrankRuehl" w:hAnsi="FrankRuehl" w:cs="FrankRuehl"/>
          <w:sz w:val="28"/>
          <w:szCs w:val="28"/>
          <w:rtl/>
        </w:rPr>
        <w:t>"</w:t>
      </w:r>
      <w:r w:rsidRPr="00595E2A">
        <w:rPr>
          <w:rFonts w:ascii="FrankRuehl" w:hAnsi="FrankRuehl" w:cs="FrankRuehl"/>
          <w:sz w:val="28"/>
          <w:szCs w:val="28"/>
          <w:rtl/>
        </w:rPr>
        <w:t>מעמדות</w:t>
      </w:r>
      <w:r w:rsidR="00FB432B" w:rsidRPr="00595E2A">
        <w:rPr>
          <w:rFonts w:ascii="FrankRuehl" w:hAnsi="FrankRuehl" w:cs="FrankRuehl"/>
          <w:sz w:val="28"/>
          <w:szCs w:val="28"/>
          <w:rtl/>
        </w:rPr>
        <w:t>"</w:t>
      </w:r>
      <w:r w:rsidRPr="00595E2A">
        <w:rPr>
          <w:rFonts w:ascii="FrankRuehl" w:hAnsi="FrankRuehl" w:cs="FrankRuehl"/>
          <w:sz w:val="28"/>
          <w:szCs w:val="28"/>
          <w:rtl/>
        </w:rPr>
        <w:t xml:space="preserve">, כאשר כל מעמד משמש בבית המקדש שבוע אחד, לפי תור. </w:t>
      </w:r>
    </w:p>
    <w:p w:rsidR="007E70B3" w:rsidRPr="00595E2A" w:rsidRDefault="007E70B3" w:rsidP="006728C6">
      <w:pPr>
        <w:rPr>
          <w:rFonts w:ascii="FrankRuehl" w:hAnsi="FrankRuehl" w:cs="FrankRuehl"/>
          <w:b/>
          <w:bCs/>
          <w:sz w:val="28"/>
          <w:szCs w:val="28"/>
          <w:rtl/>
        </w:rPr>
      </w:pPr>
      <w:r w:rsidRPr="00595E2A">
        <w:rPr>
          <w:rFonts w:ascii="FrankRuehl" w:hAnsi="FrankRuehl" w:cs="FrankRuehl"/>
          <w:b/>
          <w:bCs/>
          <w:sz w:val="28"/>
          <w:szCs w:val="28"/>
          <w:rtl/>
        </w:rPr>
        <w:t>ש. האם אנשי מעמד ואנשי משמר מותרים להסתפר ולכבס בגדיהם בשבוע שהם משרתים בבית המקדש</w:t>
      </w:r>
      <w:r w:rsidR="00595E2A">
        <w:rPr>
          <w:rFonts w:ascii="FrankRuehl" w:hAnsi="FrankRuehl" w:cs="FrankRuehl"/>
          <w:b/>
          <w:bCs/>
          <w:sz w:val="28"/>
          <w:szCs w:val="28"/>
          <w:rtl/>
        </w:rPr>
        <w:t>?</w:t>
      </w:r>
    </w:p>
    <w:p w:rsidR="007E70B3" w:rsidRPr="00595E2A" w:rsidRDefault="007E70B3" w:rsidP="006728C6">
      <w:pPr>
        <w:rPr>
          <w:rFonts w:ascii="FrankRuehl" w:hAnsi="FrankRuehl" w:cs="FrankRuehl"/>
          <w:sz w:val="28"/>
          <w:szCs w:val="28"/>
          <w:rtl/>
        </w:rPr>
      </w:pPr>
      <w:r w:rsidRPr="00595E2A">
        <w:rPr>
          <w:rFonts w:ascii="FrankRuehl" w:hAnsi="FrankRuehl" w:cs="FrankRuehl"/>
          <w:sz w:val="28"/>
          <w:szCs w:val="28"/>
          <w:rtl/>
        </w:rPr>
        <w:t>ת. אנשי משמר ואנשי מעמד אסורים להסתפר ולכבס בגדיהם באותו שבוע שהם עובדים בבית המקדש. חכמים גזרו זאת כדי לזרזם להסתפר ולכבס בגדיהם לפני תחילת משמרתם, שלא יכנסו למשמרתם כששערם מגודל ובגדיהם מלוכלכים.</w:t>
      </w:r>
    </w:p>
    <w:p w:rsidR="007E70B3" w:rsidRPr="00595E2A" w:rsidRDefault="007E70B3" w:rsidP="006728C6">
      <w:pPr>
        <w:rPr>
          <w:rFonts w:ascii="FrankRuehl" w:hAnsi="FrankRuehl" w:cs="FrankRuehl"/>
          <w:b/>
          <w:bCs/>
          <w:sz w:val="28"/>
          <w:szCs w:val="28"/>
          <w:rtl/>
        </w:rPr>
      </w:pPr>
      <w:r w:rsidRPr="00595E2A">
        <w:rPr>
          <w:rFonts w:ascii="FrankRuehl" w:hAnsi="FrankRuehl" w:cs="FrankRuehl"/>
          <w:b/>
          <w:bCs/>
          <w:sz w:val="28"/>
          <w:szCs w:val="28"/>
          <w:rtl/>
        </w:rPr>
        <w:t>ש. באיזה יום מותרים אנשי מעמד ואנשי משמר להסתפר ולכבס בגדיהם</w:t>
      </w:r>
      <w:r w:rsidR="00595E2A">
        <w:rPr>
          <w:rFonts w:ascii="FrankRuehl" w:hAnsi="FrankRuehl" w:cs="FrankRuehl"/>
          <w:b/>
          <w:bCs/>
          <w:sz w:val="28"/>
          <w:szCs w:val="28"/>
          <w:rtl/>
        </w:rPr>
        <w:t>?</w:t>
      </w:r>
    </w:p>
    <w:p w:rsidR="007E70B3" w:rsidRPr="00595E2A" w:rsidRDefault="007E70B3" w:rsidP="006728C6">
      <w:pPr>
        <w:rPr>
          <w:rFonts w:ascii="FrankRuehl" w:hAnsi="FrankRuehl" w:cs="FrankRuehl"/>
          <w:sz w:val="28"/>
          <w:szCs w:val="28"/>
          <w:rtl/>
        </w:rPr>
      </w:pPr>
      <w:r w:rsidRPr="00595E2A">
        <w:rPr>
          <w:rFonts w:ascii="FrankRuehl" w:hAnsi="FrankRuehl" w:cs="FrankRuehl"/>
          <w:sz w:val="28"/>
          <w:szCs w:val="28"/>
          <w:rtl/>
        </w:rPr>
        <w:t>ת. ביום חמישי, מפני כבוד השבת.</w:t>
      </w:r>
    </w:p>
    <w:p w:rsidR="007E70B3" w:rsidRPr="00595E2A" w:rsidRDefault="007E70B3" w:rsidP="006728C6">
      <w:pPr>
        <w:rPr>
          <w:rFonts w:ascii="FrankRuehl" w:hAnsi="FrankRuehl" w:cs="FrankRuehl"/>
          <w:sz w:val="28"/>
          <w:szCs w:val="28"/>
          <w:rtl/>
        </w:rPr>
      </w:pPr>
    </w:p>
    <w:p w:rsidR="007E70B3" w:rsidRPr="00595E2A" w:rsidRDefault="007E70B3" w:rsidP="006728C6">
      <w:pPr>
        <w:rPr>
          <w:rFonts w:ascii="FrankRuehl" w:hAnsi="FrankRuehl" w:cs="FrankRuehl"/>
          <w:sz w:val="28"/>
          <w:szCs w:val="28"/>
          <w:rtl/>
        </w:rPr>
      </w:pPr>
    </w:p>
    <w:p w:rsidR="006728C6" w:rsidRPr="00595E2A" w:rsidRDefault="007E70B3" w:rsidP="007E70B3">
      <w:pPr>
        <w:jc w:val="center"/>
        <w:rPr>
          <w:rFonts w:ascii="FrankRuehl" w:hAnsi="FrankRuehl" w:cs="FrankRuehl"/>
          <w:b/>
          <w:bCs/>
          <w:sz w:val="28"/>
          <w:szCs w:val="28"/>
          <w:rtl/>
        </w:rPr>
      </w:pPr>
      <w:r w:rsidRPr="00595E2A">
        <w:rPr>
          <w:rFonts w:ascii="FrankRuehl" w:hAnsi="FrankRuehl" w:cs="FrankRuehl"/>
          <w:b/>
          <w:bCs/>
          <w:sz w:val="28"/>
          <w:szCs w:val="28"/>
          <w:rtl/>
        </w:rPr>
        <w:t>משנה ח'</w:t>
      </w:r>
    </w:p>
    <w:p w:rsidR="008B5B0A" w:rsidRPr="00595E2A" w:rsidRDefault="007E70B3" w:rsidP="007E70B3">
      <w:pPr>
        <w:rPr>
          <w:rFonts w:ascii="FrankRuehl" w:hAnsi="FrankRuehl" w:cs="FrankRuehl"/>
          <w:b/>
          <w:bCs/>
          <w:sz w:val="28"/>
          <w:szCs w:val="28"/>
          <w:rtl/>
        </w:rPr>
      </w:pPr>
      <w:r w:rsidRPr="00595E2A">
        <w:rPr>
          <w:rFonts w:ascii="FrankRuehl" w:hAnsi="FrankRuehl" w:cs="FrankRuehl"/>
          <w:b/>
          <w:bCs/>
          <w:sz w:val="28"/>
          <w:szCs w:val="28"/>
          <w:rtl/>
        </w:rPr>
        <w:t>ש.</w:t>
      </w:r>
      <w:r w:rsidR="00F87605" w:rsidRPr="00595E2A">
        <w:rPr>
          <w:rFonts w:ascii="FrankRuehl" w:hAnsi="FrankRuehl" w:cs="FrankRuehl"/>
          <w:b/>
          <w:bCs/>
          <w:sz w:val="28"/>
          <w:szCs w:val="28"/>
          <w:rtl/>
        </w:rPr>
        <w:t xml:space="preserve"> </w:t>
      </w:r>
      <w:r w:rsidR="008B5B0A" w:rsidRPr="00595E2A">
        <w:rPr>
          <w:rFonts w:ascii="FrankRuehl" w:hAnsi="FrankRuehl" w:cs="FrankRuehl"/>
          <w:b/>
          <w:bCs/>
          <w:sz w:val="28"/>
          <w:szCs w:val="28"/>
          <w:rtl/>
        </w:rPr>
        <w:t>מהי "מגילת תענית"</w:t>
      </w:r>
      <w:r w:rsidR="00595E2A">
        <w:rPr>
          <w:rFonts w:ascii="FrankRuehl" w:hAnsi="FrankRuehl" w:cs="FrankRuehl"/>
          <w:b/>
          <w:bCs/>
          <w:sz w:val="28"/>
          <w:szCs w:val="28"/>
          <w:rtl/>
        </w:rPr>
        <w:t>?</w:t>
      </w:r>
    </w:p>
    <w:p w:rsidR="008B5B0A" w:rsidRPr="00595E2A" w:rsidRDefault="008B5B0A" w:rsidP="00920A25">
      <w:pPr>
        <w:rPr>
          <w:rFonts w:ascii="FrankRuehl" w:hAnsi="FrankRuehl" w:cs="FrankRuehl"/>
          <w:sz w:val="28"/>
          <w:szCs w:val="28"/>
          <w:rtl/>
        </w:rPr>
      </w:pPr>
      <w:r w:rsidRPr="00595E2A">
        <w:rPr>
          <w:rFonts w:ascii="FrankRuehl" w:hAnsi="FrankRuehl" w:cs="FrankRuehl"/>
          <w:sz w:val="28"/>
          <w:szCs w:val="28"/>
          <w:rtl/>
        </w:rPr>
        <w:t xml:space="preserve">ת. בימי בית שני קבעו חכמים כמה מועדים שאירעו בהם ניסים לישראל כ"ימים טובים" שאין להתענות בהם, ובמקצתם אסרו אף את ההספד. </w:t>
      </w:r>
      <w:r w:rsidR="00920A25" w:rsidRPr="00595E2A">
        <w:rPr>
          <w:rFonts w:ascii="FrankRuehl" w:hAnsi="FrankRuehl" w:cs="FrankRuehl"/>
          <w:sz w:val="28"/>
          <w:szCs w:val="28"/>
          <w:rtl/>
        </w:rPr>
        <w:t>מועדים</w:t>
      </w:r>
      <w:r w:rsidRPr="00595E2A">
        <w:rPr>
          <w:rFonts w:ascii="FrankRuehl" w:hAnsi="FrankRuehl" w:cs="FrankRuehl"/>
          <w:sz w:val="28"/>
          <w:szCs w:val="28"/>
          <w:rtl/>
        </w:rPr>
        <w:t xml:space="preserve"> אלו נכתבו לזיכרון במגילה מיוחדת הנקראת "מגילת תענית".</w:t>
      </w:r>
    </w:p>
    <w:p w:rsidR="008B5B0A" w:rsidRPr="00595E2A" w:rsidRDefault="00AB24E5" w:rsidP="007E70B3">
      <w:pPr>
        <w:rPr>
          <w:rFonts w:ascii="FrankRuehl" w:hAnsi="FrankRuehl" w:cs="FrankRuehl"/>
          <w:b/>
          <w:bCs/>
          <w:sz w:val="28"/>
          <w:szCs w:val="28"/>
          <w:rtl/>
        </w:rPr>
      </w:pPr>
      <w:r w:rsidRPr="00595E2A">
        <w:rPr>
          <w:rFonts w:ascii="FrankRuehl" w:hAnsi="FrankRuehl" w:cs="FrankRuehl"/>
          <w:b/>
          <w:bCs/>
          <w:sz w:val="28"/>
          <w:szCs w:val="28"/>
          <w:rtl/>
        </w:rPr>
        <w:t xml:space="preserve">ש. </w:t>
      </w:r>
      <w:r w:rsidR="008B5B0A" w:rsidRPr="00595E2A">
        <w:rPr>
          <w:rFonts w:ascii="FrankRuehl" w:hAnsi="FrankRuehl" w:cs="FrankRuehl"/>
          <w:b/>
          <w:bCs/>
          <w:sz w:val="28"/>
          <w:szCs w:val="28"/>
          <w:rtl/>
        </w:rPr>
        <w:t>ב</w:t>
      </w:r>
      <w:r w:rsidRPr="00595E2A">
        <w:rPr>
          <w:rFonts w:ascii="FrankRuehl" w:hAnsi="FrankRuehl" w:cs="FrankRuehl"/>
          <w:b/>
          <w:bCs/>
          <w:sz w:val="28"/>
          <w:szCs w:val="28"/>
          <w:rtl/>
        </w:rPr>
        <w:t>י</w:t>
      </w:r>
      <w:r w:rsidR="008B5B0A" w:rsidRPr="00595E2A">
        <w:rPr>
          <w:rFonts w:ascii="FrankRuehl" w:hAnsi="FrankRuehl" w:cs="FrankRuehl"/>
          <w:b/>
          <w:bCs/>
          <w:sz w:val="28"/>
          <w:szCs w:val="28"/>
          <w:rtl/>
        </w:rPr>
        <w:t>מים שקבעו חכמים כימים טובים שאסור להספיד בהם, האם מותר להתענות בהם</w:t>
      </w:r>
      <w:r w:rsidR="00595E2A">
        <w:rPr>
          <w:rFonts w:ascii="FrankRuehl" w:hAnsi="FrankRuehl" w:cs="FrankRuehl"/>
          <w:b/>
          <w:bCs/>
          <w:sz w:val="28"/>
          <w:szCs w:val="28"/>
          <w:rtl/>
        </w:rPr>
        <w:t>?</w:t>
      </w:r>
    </w:p>
    <w:p w:rsidR="008B5B0A" w:rsidRPr="00595E2A" w:rsidRDefault="008B5B0A" w:rsidP="007E70B3">
      <w:pPr>
        <w:rPr>
          <w:rFonts w:ascii="FrankRuehl" w:hAnsi="FrankRuehl" w:cs="FrankRuehl"/>
          <w:sz w:val="28"/>
          <w:szCs w:val="28"/>
          <w:rtl/>
        </w:rPr>
      </w:pPr>
      <w:r w:rsidRPr="00595E2A">
        <w:rPr>
          <w:rFonts w:ascii="FrankRuehl" w:hAnsi="FrankRuehl" w:cs="FrankRuehl"/>
          <w:sz w:val="28"/>
          <w:szCs w:val="28"/>
          <w:rtl/>
        </w:rPr>
        <w:lastRenderedPageBreak/>
        <w:t xml:space="preserve">ת. בימים שחכמים קבעו שאסור להספיד בהם ק"ו שאסור להתענות בהם, שהרי הספד </w:t>
      </w:r>
      <w:r w:rsidR="00FB5C3B" w:rsidRPr="00595E2A">
        <w:rPr>
          <w:rFonts w:ascii="FrankRuehl" w:hAnsi="FrankRuehl" w:cs="FrankRuehl"/>
          <w:sz w:val="28"/>
          <w:szCs w:val="28"/>
          <w:rtl/>
        </w:rPr>
        <w:t xml:space="preserve">פחות חמור מתענית, ואם חכמים אסרו את ההספד, ק"ו </w:t>
      </w:r>
      <w:r w:rsidR="00920A25" w:rsidRPr="00595E2A">
        <w:rPr>
          <w:rFonts w:ascii="FrankRuehl" w:hAnsi="FrankRuehl" w:cs="FrankRuehl"/>
          <w:sz w:val="28"/>
          <w:szCs w:val="28"/>
          <w:rtl/>
        </w:rPr>
        <w:t>ש</w:t>
      </w:r>
      <w:r w:rsidR="00FB5C3B" w:rsidRPr="00595E2A">
        <w:rPr>
          <w:rFonts w:ascii="FrankRuehl" w:hAnsi="FrankRuehl" w:cs="FrankRuehl"/>
          <w:sz w:val="28"/>
          <w:szCs w:val="28"/>
          <w:rtl/>
        </w:rPr>
        <w:t>אסרו את התענית.</w:t>
      </w:r>
    </w:p>
    <w:p w:rsidR="00FB5C3B" w:rsidRPr="00595E2A" w:rsidRDefault="00FB5C3B" w:rsidP="007E70B3">
      <w:pPr>
        <w:rPr>
          <w:rFonts w:ascii="FrankRuehl" w:hAnsi="FrankRuehl" w:cs="FrankRuehl"/>
          <w:b/>
          <w:bCs/>
          <w:sz w:val="28"/>
          <w:szCs w:val="28"/>
          <w:rtl/>
        </w:rPr>
      </w:pPr>
      <w:r w:rsidRPr="00595E2A">
        <w:rPr>
          <w:rFonts w:ascii="FrankRuehl" w:hAnsi="FrankRuehl" w:cs="FrankRuehl"/>
          <w:b/>
          <w:bCs/>
          <w:sz w:val="28"/>
          <w:szCs w:val="28"/>
          <w:rtl/>
        </w:rPr>
        <w:t>ש. בימים שחכמים קבעו שאסור להתענות בהם, האם מותר להספיד בהם</w:t>
      </w:r>
      <w:r w:rsidR="00595E2A">
        <w:rPr>
          <w:rFonts w:ascii="FrankRuehl" w:hAnsi="FrankRuehl" w:cs="FrankRuehl"/>
          <w:b/>
          <w:bCs/>
          <w:sz w:val="28"/>
          <w:szCs w:val="28"/>
          <w:rtl/>
        </w:rPr>
        <w:t>?</w:t>
      </w:r>
    </w:p>
    <w:p w:rsidR="00FB5C3B" w:rsidRPr="00595E2A" w:rsidRDefault="00FB5C3B" w:rsidP="007E70B3">
      <w:pPr>
        <w:rPr>
          <w:rFonts w:ascii="FrankRuehl" w:hAnsi="FrankRuehl" w:cs="FrankRuehl"/>
          <w:sz w:val="28"/>
          <w:szCs w:val="28"/>
          <w:rtl/>
        </w:rPr>
      </w:pPr>
      <w:r w:rsidRPr="00595E2A">
        <w:rPr>
          <w:rFonts w:ascii="FrankRuehl" w:hAnsi="FrankRuehl" w:cs="FrankRuehl"/>
          <w:sz w:val="28"/>
          <w:szCs w:val="28"/>
          <w:rtl/>
        </w:rPr>
        <w:t>ת. כן, אם חכמים קבעו שאסור להתענות, להספיד מותר משום שהספד יותר קל מתענית.</w:t>
      </w:r>
    </w:p>
    <w:p w:rsidR="00FB5C3B" w:rsidRPr="00595E2A" w:rsidRDefault="00FB5C3B" w:rsidP="00FB5C3B">
      <w:pPr>
        <w:rPr>
          <w:rFonts w:ascii="FrankRuehl" w:hAnsi="FrankRuehl" w:cs="FrankRuehl"/>
          <w:b/>
          <w:bCs/>
          <w:sz w:val="28"/>
          <w:szCs w:val="28"/>
          <w:rtl/>
        </w:rPr>
      </w:pPr>
      <w:r w:rsidRPr="00595E2A">
        <w:rPr>
          <w:rFonts w:ascii="FrankRuehl" w:hAnsi="FrankRuehl" w:cs="FrankRuehl"/>
          <w:b/>
          <w:bCs/>
          <w:sz w:val="28"/>
          <w:szCs w:val="28"/>
          <w:rtl/>
        </w:rPr>
        <w:t>ש. לפי ת"ק ביום טוב שאסרו חכמים</w:t>
      </w:r>
      <w:r w:rsidR="008B5B0A" w:rsidRPr="00595E2A">
        <w:rPr>
          <w:rFonts w:ascii="FrankRuehl" w:hAnsi="FrankRuehl" w:cs="FrankRuehl"/>
          <w:b/>
          <w:bCs/>
          <w:sz w:val="28"/>
          <w:szCs w:val="28"/>
          <w:rtl/>
        </w:rPr>
        <w:t xml:space="preserve"> להספ</w:t>
      </w:r>
      <w:r w:rsidRPr="00595E2A">
        <w:rPr>
          <w:rFonts w:ascii="FrankRuehl" w:hAnsi="FrankRuehl" w:cs="FrankRuehl"/>
          <w:b/>
          <w:bCs/>
          <w:sz w:val="28"/>
          <w:szCs w:val="28"/>
          <w:rtl/>
        </w:rPr>
        <w:t>יד בו, מה אסור לעשות יום לפני המועד</w:t>
      </w:r>
      <w:r w:rsidR="00595E2A">
        <w:rPr>
          <w:rFonts w:ascii="FrankRuehl" w:hAnsi="FrankRuehl" w:cs="FrankRuehl"/>
          <w:b/>
          <w:bCs/>
          <w:sz w:val="28"/>
          <w:szCs w:val="28"/>
          <w:rtl/>
        </w:rPr>
        <w:t>?</w:t>
      </w:r>
    </w:p>
    <w:p w:rsidR="00FB5C3B" w:rsidRPr="00595E2A" w:rsidRDefault="00FB5C3B" w:rsidP="007E70B3">
      <w:pPr>
        <w:rPr>
          <w:rFonts w:ascii="FrankRuehl" w:hAnsi="FrankRuehl" w:cs="FrankRuehl"/>
          <w:sz w:val="28"/>
          <w:szCs w:val="28"/>
          <w:rtl/>
        </w:rPr>
      </w:pPr>
      <w:r w:rsidRPr="00595E2A">
        <w:rPr>
          <w:rFonts w:ascii="FrankRuehl" w:hAnsi="FrankRuehl" w:cs="FrankRuehl"/>
          <w:sz w:val="28"/>
          <w:szCs w:val="28"/>
          <w:rtl/>
        </w:rPr>
        <w:t>ת. לפי ת"ק ביום המועד שאסור להספיד בו, אסור להתענות ולהספיד גם ביום שלפניו, מחשש שמא אם יעשו כך ביום שלפניו יטעו להתיר לעשות כך אף ביום המועד עצמו.</w:t>
      </w:r>
    </w:p>
    <w:p w:rsidR="00FB5C3B" w:rsidRPr="00595E2A" w:rsidRDefault="00FB5C3B" w:rsidP="007E70B3">
      <w:pPr>
        <w:rPr>
          <w:rFonts w:ascii="FrankRuehl" w:hAnsi="FrankRuehl" w:cs="FrankRuehl"/>
          <w:b/>
          <w:bCs/>
          <w:sz w:val="28"/>
          <w:szCs w:val="28"/>
          <w:rtl/>
        </w:rPr>
      </w:pPr>
      <w:r w:rsidRPr="00595E2A">
        <w:rPr>
          <w:rFonts w:ascii="FrankRuehl" w:hAnsi="FrankRuehl" w:cs="FrankRuehl"/>
          <w:b/>
          <w:bCs/>
          <w:sz w:val="28"/>
          <w:szCs w:val="28"/>
          <w:rtl/>
        </w:rPr>
        <w:t>ש. לפי ת"ק, מה הדין ביום שלאחר המועד שאסור להספיד בו</w:t>
      </w:r>
      <w:r w:rsidR="00595E2A">
        <w:rPr>
          <w:rFonts w:ascii="FrankRuehl" w:hAnsi="FrankRuehl" w:cs="FrankRuehl"/>
          <w:b/>
          <w:bCs/>
          <w:sz w:val="28"/>
          <w:szCs w:val="28"/>
          <w:rtl/>
        </w:rPr>
        <w:t>?</w:t>
      </w:r>
    </w:p>
    <w:p w:rsidR="00FB5C3B" w:rsidRPr="00595E2A" w:rsidRDefault="00FB5C3B" w:rsidP="007E70B3">
      <w:pPr>
        <w:rPr>
          <w:rFonts w:ascii="FrankRuehl" w:hAnsi="FrankRuehl" w:cs="FrankRuehl"/>
          <w:sz w:val="28"/>
          <w:szCs w:val="28"/>
          <w:rtl/>
        </w:rPr>
      </w:pPr>
      <w:r w:rsidRPr="00595E2A">
        <w:rPr>
          <w:rFonts w:ascii="FrankRuehl" w:hAnsi="FrankRuehl" w:cs="FrankRuehl"/>
          <w:sz w:val="28"/>
          <w:szCs w:val="28"/>
          <w:rtl/>
        </w:rPr>
        <w:t>ת. ביום שלאח</w:t>
      </w:r>
      <w:r w:rsidR="00920A25" w:rsidRPr="00595E2A">
        <w:rPr>
          <w:rFonts w:ascii="FrankRuehl" w:hAnsi="FrankRuehl" w:cs="FrankRuehl"/>
          <w:sz w:val="28"/>
          <w:szCs w:val="28"/>
          <w:rtl/>
        </w:rPr>
        <w:t xml:space="preserve">ר המועד מותר להתענות ולהספיד, מכיוון שכבר עבר המועד </w:t>
      </w:r>
      <w:r w:rsidRPr="00595E2A">
        <w:rPr>
          <w:rFonts w:ascii="FrankRuehl" w:hAnsi="FrankRuehl" w:cs="FrankRuehl"/>
          <w:sz w:val="28"/>
          <w:szCs w:val="28"/>
          <w:rtl/>
        </w:rPr>
        <w:t>אין חשש שמא מתוך כך יבואו לעשות זאת ביום המועד עצמו.</w:t>
      </w:r>
    </w:p>
    <w:p w:rsidR="005F63F2" w:rsidRPr="00595E2A" w:rsidRDefault="00FB5C3B" w:rsidP="00FB5C3B">
      <w:pPr>
        <w:rPr>
          <w:rFonts w:ascii="FrankRuehl" w:hAnsi="FrankRuehl" w:cs="FrankRuehl"/>
          <w:b/>
          <w:bCs/>
          <w:sz w:val="28"/>
          <w:szCs w:val="28"/>
          <w:rtl/>
        </w:rPr>
      </w:pPr>
      <w:r w:rsidRPr="00595E2A">
        <w:rPr>
          <w:rFonts w:ascii="FrankRuehl" w:hAnsi="FrankRuehl" w:cs="FrankRuehl"/>
          <w:b/>
          <w:bCs/>
          <w:sz w:val="28"/>
          <w:szCs w:val="28"/>
          <w:rtl/>
        </w:rPr>
        <w:t>ש. מה הדין לפי ר' יוסי</w:t>
      </w:r>
      <w:r w:rsidR="00595E2A">
        <w:rPr>
          <w:rFonts w:ascii="FrankRuehl" w:hAnsi="FrankRuehl" w:cs="FrankRuehl"/>
          <w:b/>
          <w:bCs/>
          <w:sz w:val="28"/>
          <w:szCs w:val="28"/>
          <w:rtl/>
        </w:rPr>
        <w:t>?</w:t>
      </w:r>
    </w:p>
    <w:p w:rsidR="00FB5C3B" w:rsidRPr="00595E2A" w:rsidRDefault="00FB5C3B" w:rsidP="00FB5C3B">
      <w:pPr>
        <w:rPr>
          <w:rFonts w:ascii="FrankRuehl" w:hAnsi="FrankRuehl" w:cs="FrankRuehl"/>
          <w:sz w:val="28"/>
          <w:szCs w:val="28"/>
          <w:rtl/>
        </w:rPr>
      </w:pPr>
      <w:r w:rsidRPr="00595E2A">
        <w:rPr>
          <w:rFonts w:ascii="FrankRuehl" w:hAnsi="FrankRuehl" w:cs="FrankRuehl"/>
          <w:sz w:val="28"/>
          <w:szCs w:val="28"/>
          <w:rtl/>
        </w:rPr>
        <w:t>ת. לדעת ר' יוסי החמירו יותר בדינם של המועדים</w:t>
      </w:r>
      <w:r w:rsidR="00920A25" w:rsidRPr="00595E2A">
        <w:rPr>
          <w:rFonts w:ascii="FrankRuehl" w:hAnsi="FrankRuehl" w:cs="FrankRuehl"/>
          <w:sz w:val="28"/>
          <w:szCs w:val="28"/>
          <w:rtl/>
        </w:rPr>
        <w:t>,</w:t>
      </w:r>
      <w:r w:rsidRPr="00595E2A">
        <w:rPr>
          <w:rFonts w:ascii="FrankRuehl" w:hAnsi="FrankRuehl" w:cs="FrankRuehl"/>
          <w:sz w:val="28"/>
          <w:szCs w:val="28"/>
          <w:rtl/>
        </w:rPr>
        <w:t xml:space="preserve"> וביום שאסור להספיד, אסור גם ביום שלפניו וגם ביום שלאחריו, משום כבוד המועד שעשו לו חיזוק, כדי שלא יזלזלו בו.</w:t>
      </w:r>
    </w:p>
    <w:p w:rsidR="00FB5C3B" w:rsidRPr="00595E2A" w:rsidRDefault="00FB5C3B" w:rsidP="00FB5C3B">
      <w:pPr>
        <w:rPr>
          <w:rFonts w:ascii="FrankRuehl" w:hAnsi="FrankRuehl" w:cs="FrankRuehl"/>
          <w:b/>
          <w:bCs/>
          <w:sz w:val="28"/>
          <w:szCs w:val="28"/>
          <w:rtl/>
        </w:rPr>
      </w:pPr>
      <w:r w:rsidRPr="00595E2A">
        <w:rPr>
          <w:rFonts w:ascii="FrankRuehl" w:hAnsi="FrankRuehl" w:cs="FrankRuehl"/>
          <w:b/>
          <w:bCs/>
          <w:sz w:val="28"/>
          <w:szCs w:val="28"/>
          <w:rtl/>
        </w:rPr>
        <w:t xml:space="preserve">ש. לפי ת"ק ביום טוב </w:t>
      </w:r>
      <w:r w:rsidR="00920A25" w:rsidRPr="00595E2A">
        <w:rPr>
          <w:rFonts w:ascii="FrankRuehl" w:hAnsi="FrankRuehl" w:cs="FrankRuehl"/>
          <w:b/>
          <w:bCs/>
          <w:sz w:val="28"/>
          <w:szCs w:val="28"/>
          <w:rtl/>
        </w:rPr>
        <w:t>ש</w:t>
      </w:r>
      <w:r w:rsidRPr="00595E2A">
        <w:rPr>
          <w:rFonts w:ascii="FrankRuehl" w:hAnsi="FrankRuehl" w:cs="FrankRuehl"/>
          <w:b/>
          <w:bCs/>
          <w:sz w:val="28"/>
          <w:szCs w:val="28"/>
          <w:rtl/>
        </w:rPr>
        <w:t>אסרו חכמים להתענות בו, מה אסור לעשות יום לפני המועד ויום לאחר המועד</w:t>
      </w:r>
      <w:r w:rsidR="00595E2A">
        <w:rPr>
          <w:rFonts w:ascii="FrankRuehl" w:hAnsi="FrankRuehl" w:cs="FrankRuehl"/>
          <w:b/>
          <w:bCs/>
          <w:sz w:val="28"/>
          <w:szCs w:val="28"/>
          <w:rtl/>
        </w:rPr>
        <w:t>?</w:t>
      </w:r>
    </w:p>
    <w:p w:rsidR="00FB5C3B" w:rsidRPr="00595E2A" w:rsidRDefault="00FB5C3B" w:rsidP="00FB5C3B">
      <w:pPr>
        <w:rPr>
          <w:rFonts w:ascii="FrankRuehl" w:hAnsi="FrankRuehl" w:cs="FrankRuehl"/>
          <w:sz w:val="28"/>
          <w:szCs w:val="28"/>
          <w:rtl/>
        </w:rPr>
      </w:pPr>
      <w:r w:rsidRPr="00595E2A">
        <w:rPr>
          <w:rFonts w:ascii="FrankRuehl" w:hAnsi="FrankRuehl" w:cs="FrankRuehl"/>
          <w:sz w:val="28"/>
          <w:szCs w:val="28"/>
          <w:rtl/>
        </w:rPr>
        <w:t>ת. לפי ת"ק יום טוב שקבעו חכמים שאסור להתענות בו, מותר להתענות יום לפני המועד ויום לאחר המועד, וק"ו שמותר להספיד, שההספד פחות חמור מהתענית.</w:t>
      </w:r>
    </w:p>
    <w:p w:rsidR="0015142E" w:rsidRPr="00595E2A" w:rsidRDefault="0015142E" w:rsidP="00FB5C3B">
      <w:pPr>
        <w:rPr>
          <w:rFonts w:ascii="FrankRuehl" w:hAnsi="FrankRuehl" w:cs="FrankRuehl"/>
          <w:b/>
          <w:bCs/>
          <w:sz w:val="28"/>
          <w:szCs w:val="28"/>
          <w:rtl/>
        </w:rPr>
      </w:pPr>
      <w:r w:rsidRPr="00595E2A">
        <w:rPr>
          <w:rFonts w:ascii="FrankRuehl" w:hAnsi="FrankRuehl" w:cs="FrankRuehl"/>
          <w:b/>
          <w:bCs/>
          <w:sz w:val="28"/>
          <w:szCs w:val="28"/>
          <w:rtl/>
        </w:rPr>
        <w:t>ש. מה הדין לפי ר' יוסי</w:t>
      </w:r>
      <w:r w:rsidR="00595E2A">
        <w:rPr>
          <w:rFonts w:ascii="FrankRuehl" w:hAnsi="FrankRuehl" w:cs="FrankRuehl"/>
          <w:b/>
          <w:bCs/>
          <w:sz w:val="28"/>
          <w:szCs w:val="28"/>
          <w:rtl/>
        </w:rPr>
        <w:t>?</w:t>
      </w:r>
    </w:p>
    <w:p w:rsidR="0015142E" w:rsidRPr="00595E2A" w:rsidRDefault="0015142E" w:rsidP="00FB5C3B">
      <w:pPr>
        <w:rPr>
          <w:rFonts w:ascii="FrankRuehl" w:hAnsi="FrankRuehl" w:cs="FrankRuehl"/>
          <w:sz w:val="28"/>
          <w:szCs w:val="28"/>
          <w:rtl/>
        </w:rPr>
      </w:pPr>
      <w:r w:rsidRPr="00595E2A">
        <w:rPr>
          <w:rFonts w:ascii="FrankRuehl" w:hAnsi="FrankRuehl" w:cs="FrankRuehl"/>
          <w:sz w:val="28"/>
          <w:szCs w:val="28"/>
          <w:rtl/>
        </w:rPr>
        <w:t>ת. ר' יוסי מחמיר יותר בדינם של המועדים, לכן בימים טובים שחכמים אסרו להתענות בהם, אסור להתענות אף ביום שלפני המועד, מחשש שמא אם יעשו כך ביום שלפניו יטעו להתיר לעשות כך אף ביום המועד עצמו. אבל לא החמירו לאסור את התענית ביום שלאחר המועד, מפני שחשש זה כבר לא קיים.</w:t>
      </w:r>
    </w:p>
    <w:p w:rsidR="0015142E" w:rsidRPr="00595E2A" w:rsidRDefault="0015142E" w:rsidP="00FB5C3B">
      <w:pPr>
        <w:rPr>
          <w:rFonts w:ascii="FrankRuehl" w:hAnsi="FrankRuehl" w:cs="FrankRuehl"/>
          <w:b/>
          <w:bCs/>
          <w:sz w:val="28"/>
          <w:szCs w:val="28"/>
          <w:rtl/>
        </w:rPr>
      </w:pPr>
      <w:r w:rsidRPr="00595E2A">
        <w:rPr>
          <w:rFonts w:ascii="FrankRuehl" w:hAnsi="FrankRuehl" w:cs="FrankRuehl"/>
          <w:b/>
          <w:bCs/>
          <w:sz w:val="28"/>
          <w:szCs w:val="28"/>
          <w:rtl/>
        </w:rPr>
        <w:t>ש. האם דיני המועדים כתובים במגילת התענית נוהגים גם היום</w:t>
      </w:r>
      <w:r w:rsidR="00595E2A">
        <w:rPr>
          <w:rFonts w:ascii="FrankRuehl" w:hAnsi="FrankRuehl" w:cs="FrankRuehl"/>
          <w:b/>
          <w:bCs/>
          <w:sz w:val="28"/>
          <w:szCs w:val="28"/>
          <w:rtl/>
        </w:rPr>
        <w:t>?</w:t>
      </w:r>
    </w:p>
    <w:p w:rsidR="0015142E" w:rsidRPr="00595E2A" w:rsidRDefault="0015142E" w:rsidP="00FB5C3B">
      <w:pPr>
        <w:rPr>
          <w:rFonts w:ascii="FrankRuehl" w:hAnsi="FrankRuehl" w:cs="FrankRuehl"/>
          <w:sz w:val="28"/>
          <w:szCs w:val="28"/>
          <w:rtl/>
        </w:rPr>
      </w:pPr>
      <w:r w:rsidRPr="00595E2A">
        <w:rPr>
          <w:rFonts w:ascii="FrankRuehl" w:hAnsi="FrankRuehl" w:cs="FrankRuehl"/>
          <w:sz w:val="28"/>
          <w:szCs w:val="28"/>
          <w:rtl/>
        </w:rPr>
        <w:t>ת. לא. דיני המועדים הכתובים במגילת התענית נהגו רק בזמן שבית המקדש היה קיים, מפני שימים אלו היו זמני שמחה. אבל משחרב בית המקדש, בטלו איסורי התענית וההספד בימים אלו, מפני שנהפכו לזמני אבל, שהרבה מהמאורעות שבגללם נקבעו מועדים אלו נתחלפו לרעה, חוץ מימי החנוכה וימי הפורים, שלא בטלו בהם איסורי התענית וההספד, מפני שנעשו בהם ניסים גדולים ומפורסמים.</w:t>
      </w:r>
    </w:p>
    <w:p w:rsidR="0015142E" w:rsidRPr="00595E2A" w:rsidRDefault="0015142E" w:rsidP="00FB5C3B">
      <w:pPr>
        <w:rPr>
          <w:rFonts w:ascii="FrankRuehl" w:hAnsi="FrankRuehl" w:cs="FrankRuehl"/>
          <w:b/>
          <w:bCs/>
          <w:sz w:val="28"/>
          <w:szCs w:val="28"/>
          <w:rtl/>
        </w:rPr>
      </w:pPr>
      <w:r w:rsidRPr="00595E2A">
        <w:rPr>
          <w:rFonts w:ascii="FrankRuehl" w:hAnsi="FrankRuehl" w:cs="FrankRuehl"/>
          <w:b/>
          <w:bCs/>
          <w:sz w:val="28"/>
          <w:szCs w:val="28"/>
          <w:rtl/>
        </w:rPr>
        <w:t>ש. מה הדין בימים שלפני חנוכה ופורים</w:t>
      </w:r>
      <w:r w:rsidR="00595E2A">
        <w:rPr>
          <w:rFonts w:ascii="FrankRuehl" w:hAnsi="FrankRuehl" w:cs="FrankRuehl"/>
          <w:b/>
          <w:bCs/>
          <w:sz w:val="28"/>
          <w:szCs w:val="28"/>
          <w:rtl/>
        </w:rPr>
        <w:t>?</w:t>
      </w:r>
    </w:p>
    <w:p w:rsidR="0015142E" w:rsidRPr="00595E2A" w:rsidRDefault="0015142E" w:rsidP="00FB5C3B">
      <w:pPr>
        <w:rPr>
          <w:rFonts w:ascii="FrankRuehl" w:hAnsi="FrankRuehl" w:cs="FrankRuehl"/>
          <w:sz w:val="28"/>
          <w:szCs w:val="28"/>
          <w:rtl/>
        </w:rPr>
      </w:pPr>
      <w:r w:rsidRPr="00595E2A">
        <w:rPr>
          <w:rFonts w:ascii="FrankRuehl" w:hAnsi="FrankRuehl" w:cs="FrankRuehl"/>
          <w:sz w:val="28"/>
          <w:szCs w:val="28"/>
          <w:rtl/>
        </w:rPr>
        <w:t>ת. מותר להתענות ולהספיד בימים שלפניהם ואחריהם, מפני שאיסורים אלו בטלו כשאר איסו</w:t>
      </w:r>
      <w:r w:rsidR="00920A25" w:rsidRPr="00595E2A">
        <w:rPr>
          <w:rFonts w:ascii="FrankRuehl" w:hAnsi="FrankRuehl" w:cs="FrankRuehl"/>
          <w:sz w:val="28"/>
          <w:szCs w:val="28"/>
          <w:rtl/>
        </w:rPr>
        <w:t>רי המועדים הכתובים במגילת התענית</w:t>
      </w:r>
      <w:r w:rsidRPr="00595E2A">
        <w:rPr>
          <w:rFonts w:ascii="FrankRuehl" w:hAnsi="FrankRuehl" w:cs="FrankRuehl"/>
          <w:sz w:val="28"/>
          <w:szCs w:val="28"/>
          <w:rtl/>
        </w:rPr>
        <w:t>.</w:t>
      </w:r>
    </w:p>
    <w:p w:rsidR="0015142E" w:rsidRPr="00595E2A" w:rsidRDefault="0015142E" w:rsidP="00FB5C3B">
      <w:pPr>
        <w:rPr>
          <w:rFonts w:ascii="FrankRuehl" w:hAnsi="FrankRuehl" w:cs="FrankRuehl"/>
          <w:sz w:val="28"/>
          <w:szCs w:val="28"/>
          <w:rtl/>
        </w:rPr>
      </w:pPr>
    </w:p>
    <w:p w:rsidR="0015142E" w:rsidRPr="00595E2A" w:rsidRDefault="0015142E" w:rsidP="00FB5C3B">
      <w:pPr>
        <w:rPr>
          <w:rFonts w:ascii="FrankRuehl" w:hAnsi="FrankRuehl" w:cs="FrankRuehl"/>
          <w:sz w:val="28"/>
          <w:szCs w:val="28"/>
          <w:rtl/>
        </w:rPr>
      </w:pPr>
    </w:p>
    <w:p w:rsidR="0015142E" w:rsidRPr="00595E2A" w:rsidRDefault="00920A25" w:rsidP="0015142E">
      <w:pPr>
        <w:jc w:val="center"/>
        <w:rPr>
          <w:rFonts w:ascii="FrankRuehl" w:hAnsi="FrankRuehl" w:cs="FrankRuehl"/>
          <w:b/>
          <w:bCs/>
          <w:sz w:val="28"/>
          <w:szCs w:val="28"/>
          <w:rtl/>
        </w:rPr>
      </w:pPr>
      <w:r w:rsidRPr="00595E2A">
        <w:rPr>
          <w:rFonts w:ascii="FrankRuehl" w:hAnsi="FrankRuehl" w:cs="FrankRuehl"/>
          <w:b/>
          <w:bCs/>
          <w:sz w:val="28"/>
          <w:szCs w:val="28"/>
          <w:rtl/>
        </w:rPr>
        <w:t>משנה</w:t>
      </w:r>
      <w:r w:rsidR="0015142E" w:rsidRPr="00595E2A">
        <w:rPr>
          <w:rFonts w:ascii="FrankRuehl" w:hAnsi="FrankRuehl" w:cs="FrankRuehl"/>
          <w:b/>
          <w:bCs/>
          <w:sz w:val="28"/>
          <w:szCs w:val="28"/>
          <w:rtl/>
        </w:rPr>
        <w:t xml:space="preserve"> ט'</w:t>
      </w:r>
    </w:p>
    <w:p w:rsidR="00073AAB" w:rsidRPr="00595E2A" w:rsidRDefault="0015142E" w:rsidP="0015142E">
      <w:pPr>
        <w:rPr>
          <w:rFonts w:ascii="FrankRuehl" w:hAnsi="FrankRuehl" w:cs="FrankRuehl"/>
          <w:b/>
          <w:bCs/>
          <w:sz w:val="28"/>
          <w:szCs w:val="28"/>
          <w:rtl/>
        </w:rPr>
      </w:pPr>
      <w:r w:rsidRPr="00595E2A">
        <w:rPr>
          <w:rFonts w:ascii="FrankRuehl" w:hAnsi="FrankRuehl" w:cs="FrankRuehl"/>
          <w:b/>
          <w:bCs/>
          <w:sz w:val="28"/>
          <w:szCs w:val="28"/>
          <w:rtl/>
        </w:rPr>
        <w:t>ש.</w:t>
      </w:r>
      <w:r w:rsidR="00073AAB" w:rsidRPr="00595E2A">
        <w:rPr>
          <w:rFonts w:ascii="FrankRuehl" w:hAnsi="FrankRuehl" w:cs="FrankRuehl"/>
          <w:b/>
          <w:bCs/>
          <w:sz w:val="28"/>
          <w:szCs w:val="28"/>
          <w:rtl/>
        </w:rPr>
        <w:t xml:space="preserve"> מדוע חכמים לא קבעו תענית ציבור בפעם הראשונה בימי חמישי לפי הפירוש הראשון ברע"ב</w:t>
      </w:r>
      <w:r w:rsidR="00595E2A">
        <w:rPr>
          <w:rFonts w:ascii="FrankRuehl" w:hAnsi="FrankRuehl" w:cs="FrankRuehl"/>
          <w:b/>
          <w:bCs/>
          <w:sz w:val="28"/>
          <w:szCs w:val="28"/>
          <w:rtl/>
        </w:rPr>
        <w:t>?</w:t>
      </w:r>
    </w:p>
    <w:p w:rsidR="00073AAB" w:rsidRPr="00595E2A" w:rsidRDefault="00073AAB" w:rsidP="00073AAB">
      <w:pPr>
        <w:rPr>
          <w:rFonts w:ascii="FrankRuehl" w:hAnsi="FrankRuehl" w:cs="FrankRuehl"/>
          <w:sz w:val="28"/>
          <w:szCs w:val="28"/>
          <w:rtl/>
        </w:rPr>
      </w:pPr>
      <w:r w:rsidRPr="00595E2A">
        <w:rPr>
          <w:rFonts w:ascii="FrankRuehl" w:hAnsi="FrankRuehl" w:cs="FrankRuehl"/>
          <w:sz w:val="28"/>
          <w:szCs w:val="28"/>
          <w:rtl/>
        </w:rPr>
        <w:t>ת. חכמים חששו שאם יקבעו את התענית הראשונה ביום חמישי, אז כשיראו בעלי החנויות ש</w:t>
      </w:r>
      <w:r w:rsidR="00C7341C" w:rsidRPr="00595E2A">
        <w:rPr>
          <w:rFonts w:ascii="FrankRuehl" w:hAnsi="FrankRuehl" w:cs="FrankRuehl"/>
          <w:sz w:val="28"/>
          <w:szCs w:val="28"/>
          <w:rtl/>
        </w:rPr>
        <w:t xml:space="preserve">אנשים </w:t>
      </w:r>
      <w:r w:rsidRPr="00595E2A">
        <w:rPr>
          <w:rFonts w:ascii="FrankRuehl" w:hAnsi="FrankRuehl" w:cs="FrankRuehl"/>
          <w:sz w:val="28"/>
          <w:szCs w:val="28"/>
          <w:rtl/>
        </w:rPr>
        <w:t xml:space="preserve">קונים למוצאי יום חמישי מזון לשתי סעודות גדולות, אחת לאחר התענית ואחת לשבת, יסברו בטעות שרעב בא לעולם ועומד להיות מחסור במזון, וייקרו את </w:t>
      </w:r>
      <w:r w:rsidR="00C7341C" w:rsidRPr="00595E2A">
        <w:rPr>
          <w:rFonts w:ascii="FrankRuehl" w:hAnsi="FrankRuehl" w:cs="FrankRuehl"/>
          <w:sz w:val="28"/>
          <w:szCs w:val="28"/>
          <w:rtl/>
        </w:rPr>
        <w:t>המחירים למעלה מן השער הקבוע. לכן</w:t>
      </w:r>
      <w:r w:rsidRPr="00595E2A">
        <w:rPr>
          <w:rFonts w:ascii="FrankRuehl" w:hAnsi="FrankRuehl" w:cs="FrankRuehl"/>
          <w:sz w:val="28"/>
          <w:szCs w:val="28"/>
          <w:rtl/>
        </w:rPr>
        <w:t xml:space="preserve"> תקנו שאין קובעים את התענית הראשונה ביום חמישי.</w:t>
      </w:r>
    </w:p>
    <w:p w:rsidR="00073AAB" w:rsidRPr="00595E2A" w:rsidRDefault="00073AAB" w:rsidP="00073AAB">
      <w:pPr>
        <w:rPr>
          <w:rFonts w:ascii="FrankRuehl" w:hAnsi="FrankRuehl" w:cs="FrankRuehl"/>
          <w:b/>
          <w:bCs/>
          <w:sz w:val="28"/>
          <w:szCs w:val="28"/>
          <w:rtl/>
        </w:rPr>
      </w:pPr>
      <w:r w:rsidRPr="00595E2A">
        <w:rPr>
          <w:rFonts w:ascii="FrankRuehl" w:hAnsi="FrankRuehl" w:cs="FrankRuehl"/>
          <w:b/>
          <w:bCs/>
          <w:sz w:val="28"/>
          <w:szCs w:val="28"/>
          <w:rtl/>
        </w:rPr>
        <w:t>ש. מדוע חכמים לא קבעו תענית ציבור בפעם הראשונה בימי חמישי לפי הפירוש השני ברע"ב</w:t>
      </w:r>
      <w:r w:rsidR="00595E2A">
        <w:rPr>
          <w:rFonts w:ascii="FrankRuehl" w:hAnsi="FrankRuehl" w:cs="FrankRuehl"/>
          <w:b/>
          <w:bCs/>
          <w:sz w:val="28"/>
          <w:szCs w:val="28"/>
          <w:rtl/>
        </w:rPr>
        <w:t>?</w:t>
      </w:r>
    </w:p>
    <w:p w:rsidR="004E59FE" w:rsidRPr="00595E2A" w:rsidRDefault="00073AAB" w:rsidP="0015142E">
      <w:pPr>
        <w:rPr>
          <w:rFonts w:ascii="FrankRuehl" w:hAnsi="FrankRuehl" w:cs="FrankRuehl"/>
          <w:sz w:val="28"/>
          <w:szCs w:val="28"/>
          <w:rtl/>
        </w:rPr>
      </w:pPr>
      <w:r w:rsidRPr="00595E2A">
        <w:rPr>
          <w:rFonts w:ascii="FrankRuehl" w:hAnsi="FrankRuehl" w:cs="FrankRuehl"/>
          <w:sz w:val="28"/>
          <w:szCs w:val="28"/>
          <w:rtl/>
        </w:rPr>
        <w:t xml:space="preserve">ת. בעלי החנויות עלולים להסיק בטעות שיש בצורת חמורה ורעב בא לעולם, מעצם הדבר שגוזרים תענית ראשונה של עצירת גשמים ביום חמישי, כי יסברו בדעתם שאילו לא היה </w:t>
      </w:r>
      <w:r w:rsidR="004E59FE" w:rsidRPr="00595E2A">
        <w:rPr>
          <w:rFonts w:ascii="FrankRuehl" w:hAnsi="FrankRuehl" w:cs="FrankRuehl"/>
          <w:sz w:val="28"/>
          <w:szCs w:val="28"/>
          <w:rtl/>
        </w:rPr>
        <w:t>צורך גדול כל כך בגשמים, לא היו בית דין ממהרים לגזור תענית ביום חמישי סמוך לשבת, אלא היו ממתי</w:t>
      </w:r>
      <w:r w:rsidR="00C7341C" w:rsidRPr="00595E2A">
        <w:rPr>
          <w:rFonts w:ascii="FrankRuehl" w:hAnsi="FrankRuehl" w:cs="FrankRuehl"/>
          <w:sz w:val="28"/>
          <w:szCs w:val="28"/>
          <w:rtl/>
        </w:rPr>
        <w:t>נים לקובעה בתחילת השבוע הבא. לכן</w:t>
      </w:r>
      <w:r w:rsidR="004E59FE" w:rsidRPr="00595E2A">
        <w:rPr>
          <w:rFonts w:ascii="FrankRuehl" w:hAnsi="FrankRuehl" w:cs="FrankRuehl"/>
          <w:sz w:val="28"/>
          <w:szCs w:val="28"/>
          <w:rtl/>
        </w:rPr>
        <w:t xml:space="preserve"> תקנו חכמים שאין קובעים את התענית הראשונה ביום חמישי.</w:t>
      </w:r>
    </w:p>
    <w:p w:rsidR="004E59FE" w:rsidRPr="00595E2A" w:rsidRDefault="004E59FE" w:rsidP="0015142E">
      <w:pPr>
        <w:rPr>
          <w:rFonts w:ascii="FrankRuehl" w:hAnsi="FrankRuehl" w:cs="FrankRuehl"/>
          <w:b/>
          <w:bCs/>
          <w:sz w:val="28"/>
          <w:szCs w:val="28"/>
          <w:rtl/>
        </w:rPr>
      </w:pPr>
      <w:r w:rsidRPr="00595E2A">
        <w:rPr>
          <w:rFonts w:ascii="FrankRuehl" w:hAnsi="FrankRuehl" w:cs="FrankRuehl"/>
          <w:b/>
          <w:bCs/>
          <w:sz w:val="28"/>
          <w:szCs w:val="28"/>
          <w:rtl/>
        </w:rPr>
        <w:t>ש. לפי ת"ק האם בתעניות השניות אפשר לקבוע את התענית הראשונה ביום חמישי</w:t>
      </w:r>
      <w:r w:rsidR="00595E2A">
        <w:rPr>
          <w:rFonts w:ascii="FrankRuehl" w:hAnsi="FrankRuehl" w:cs="FrankRuehl"/>
          <w:b/>
          <w:bCs/>
          <w:sz w:val="28"/>
          <w:szCs w:val="28"/>
          <w:rtl/>
        </w:rPr>
        <w:t>?</w:t>
      </w:r>
    </w:p>
    <w:p w:rsidR="004E59FE" w:rsidRPr="00595E2A" w:rsidRDefault="004E59FE" w:rsidP="0015142E">
      <w:pPr>
        <w:rPr>
          <w:rFonts w:ascii="FrankRuehl" w:hAnsi="FrankRuehl" w:cs="FrankRuehl"/>
          <w:sz w:val="28"/>
          <w:szCs w:val="28"/>
          <w:rtl/>
        </w:rPr>
      </w:pPr>
      <w:r w:rsidRPr="00595E2A">
        <w:rPr>
          <w:rFonts w:ascii="FrankRuehl" w:hAnsi="FrankRuehl" w:cs="FrankRuehl"/>
          <w:sz w:val="28"/>
          <w:szCs w:val="28"/>
          <w:rtl/>
        </w:rPr>
        <w:t>ת. כן.</w:t>
      </w:r>
    </w:p>
    <w:p w:rsidR="004E59FE" w:rsidRPr="00595E2A" w:rsidRDefault="004E59FE" w:rsidP="004E59FE">
      <w:pPr>
        <w:rPr>
          <w:rFonts w:ascii="FrankRuehl" w:hAnsi="FrankRuehl" w:cs="FrankRuehl"/>
          <w:b/>
          <w:bCs/>
          <w:sz w:val="28"/>
          <w:szCs w:val="28"/>
          <w:rtl/>
        </w:rPr>
      </w:pPr>
      <w:r w:rsidRPr="00595E2A">
        <w:rPr>
          <w:rFonts w:ascii="FrankRuehl" w:hAnsi="FrankRuehl" w:cs="FrankRuehl"/>
          <w:b/>
          <w:bCs/>
          <w:sz w:val="28"/>
          <w:szCs w:val="28"/>
          <w:rtl/>
        </w:rPr>
        <w:t>ש. מה הטעם של ת"ק</w:t>
      </w:r>
      <w:r w:rsidR="00595E2A">
        <w:rPr>
          <w:rFonts w:ascii="FrankRuehl" w:hAnsi="FrankRuehl" w:cs="FrankRuehl"/>
          <w:b/>
          <w:bCs/>
          <w:sz w:val="28"/>
          <w:szCs w:val="28"/>
          <w:rtl/>
        </w:rPr>
        <w:t>?</w:t>
      </w:r>
    </w:p>
    <w:p w:rsidR="003B4A1F" w:rsidRPr="00595E2A" w:rsidRDefault="004E59FE" w:rsidP="0015142E">
      <w:pPr>
        <w:rPr>
          <w:rFonts w:ascii="FrankRuehl" w:hAnsi="FrankRuehl" w:cs="FrankRuehl"/>
          <w:sz w:val="28"/>
          <w:szCs w:val="28"/>
          <w:rtl/>
        </w:rPr>
      </w:pPr>
      <w:r w:rsidRPr="00595E2A">
        <w:rPr>
          <w:rFonts w:ascii="FrankRuehl" w:hAnsi="FrankRuehl" w:cs="FrankRuehl"/>
          <w:sz w:val="28"/>
          <w:szCs w:val="28"/>
          <w:rtl/>
        </w:rPr>
        <w:t>ת. משום שסדר תעניות השניות הם המשך של הסדר התעניות הראשונות שכבר התענו, ולכן אין חשש שבגלל ריבוי הקניות לאחר התענית ביום חמישי יטעו בעלי החנויות לחשוב שרעב בא לעולם, אלא מסתבר שיזכרו ויבינו שמרבים בקניות בגלל התענית, ולא יפקיעו את השערים.</w:t>
      </w:r>
      <w:r w:rsidR="00073AAB" w:rsidRPr="00595E2A">
        <w:rPr>
          <w:rFonts w:ascii="FrankRuehl" w:hAnsi="FrankRuehl" w:cs="FrankRuehl"/>
          <w:sz w:val="28"/>
          <w:szCs w:val="28"/>
          <w:rtl/>
        </w:rPr>
        <w:t xml:space="preserve"> </w:t>
      </w:r>
    </w:p>
    <w:p w:rsidR="003B4A1F" w:rsidRPr="00595E2A" w:rsidRDefault="003B4A1F" w:rsidP="0015142E">
      <w:pPr>
        <w:rPr>
          <w:rFonts w:ascii="FrankRuehl" w:hAnsi="FrankRuehl" w:cs="FrankRuehl"/>
          <w:b/>
          <w:bCs/>
          <w:sz w:val="28"/>
          <w:szCs w:val="28"/>
          <w:rtl/>
        </w:rPr>
      </w:pPr>
      <w:r w:rsidRPr="00595E2A">
        <w:rPr>
          <w:rFonts w:ascii="FrankRuehl" w:hAnsi="FrankRuehl" w:cs="FrankRuehl"/>
          <w:b/>
          <w:bCs/>
          <w:sz w:val="28"/>
          <w:szCs w:val="28"/>
          <w:rtl/>
        </w:rPr>
        <w:t>ש. מה סובר ר' יוסי</w:t>
      </w:r>
      <w:r w:rsidR="00595E2A">
        <w:rPr>
          <w:rFonts w:ascii="FrankRuehl" w:hAnsi="FrankRuehl" w:cs="FrankRuehl"/>
          <w:b/>
          <w:bCs/>
          <w:sz w:val="28"/>
          <w:szCs w:val="28"/>
          <w:rtl/>
        </w:rPr>
        <w:t>?</w:t>
      </w:r>
    </w:p>
    <w:p w:rsidR="003B4A1F" w:rsidRPr="00595E2A" w:rsidRDefault="003B4A1F" w:rsidP="00891C0E">
      <w:pPr>
        <w:rPr>
          <w:rFonts w:ascii="FrankRuehl" w:hAnsi="FrankRuehl" w:cs="FrankRuehl"/>
          <w:sz w:val="28"/>
          <w:szCs w:val="28"/>
          <w:rtl/>
        </w:rPr>
      </w:pPr>
      <w:r w:rsidRPr="00595E2A">
        <w:rPr>
          <w:rFonts w:ascii="FrankRuehl" w:hAnsi="FrankRuehl" w:cs="FrankRuehl"/>
          <w:sz w:val="28"/>
          <w:szCs w:val="28"/>
          <w:rtl/>
        </w:rPr>
        <w:t xml:space="preserve">ת. ר' יוסי </w:t>
      </w:r>
      <w:r w:rsidR="00891C0E" w:rsidRPr="00595E2A">
        <w:rPr>
          <w:rFonts w:ascii="FrankRuehl" w:hAnsi="FrankRuehl" w:cs="FrankRuehl"/>
          <w:sz w:val="28"/>
          <w:szCs w:val="28"/>
          <w:rtl/>
        </w:rPr>
        <w:t>סובר</w:t>
      </w:r>
      <w:r w:rsidRPr="00595E2A">
        <w:rPr>
          <w:rFonts w:ascii="FrankRuehl" w:hAnsi="FrankRuehl" w:cs="FrankRuehl"/>
          <w:sz w:val="28"/>
          <w:szCs w:val="28"/>
          <w:rtl/>
        </w:rPr>
        <w:t xml:space="preserve"> שגם בתעניות השניות לא גוזרים את התענית הראשונה ביום חמישי.</w:t>
      </w:r>
    </w:p>
    <w:p w:rsidR="003B4A1F" w:rsidRPr="00595E2A" w:rsidRDefault="003B4A1F" w:rsidP="0015142E">
      <w:pPr>
        <w:rPr>
          <w:rFonts w:ascii="FrankRuehl" w:hAnsi="FrankRuehl" w:cs="FrankRuehl"/>
          <w:b/>
          <w:bCs/>
          <w:sz w:val="28"/>
          <w:szCs w:val="28"/>
          <w:rtl/>
        </w:rPr>
      </w:pPr>
      <w:r w:rsidRPr="00595E2A">
        <w:rPr>
          <w:rFonts w:ascii="FrankRuehl" w:hAnsi="FrankRuehl" w:cs="FrankRuehl"/>
          <w:b/>
          <w:bCs/>
          <w:sz w:val="28"/>
          <w:szCs w:val="28"/>
          <w:rtl/>
        </w:rPr>
        <w:t>ש. מה הטעם של ר' יוסי</w:t>
      </w:r>
      <w:r w:rsidR="00595E2A">
        <w:rPr>
          <w:rFonts w:ascii="FrankRuehl" w:hAnsi="FrankRuehl" w:cs="FrankRuehl"/>
          <w:b/>
          <w:bCs/>
          <w:sz w:val="28"/>
          <w:szCs w:val="28"/>
          <w:rtl/>
        </w:rPr>
        <w:t>?</w:t>
      </w:r>
    </w:p>
    <w:p w:rsidR="003B4A1F" w:rsidRPr="00595E2A" w:rsidRDefault="003B4A1F" w:rsidP="0015142E">
      <w:pPr>
        <w:rPr>
          <w:rFonts w:ascii="FrankRuehl" w:hAnsi="FrankRuehl" w:cs="FrankRuehl"/>
          <w:sz w:val="28"/>
          <w:szCs w:val="28"/>
          <w:rtl/>
        </w:rPr>
      </w:pPr>
      <w:r w:rsidRPr="00595E2A">
        <w:rPr>
          <w:rFonts w:ascii="FrankRuehl" w:hAnsi="FrankRuehl" w:cs="FrankRuehl"/>
          <w:sz w:val="28"/>
          <w:szCs w:val="28"/>
          <w:rtl/>
        </w:rPr>
        <w:t>ת. ר' יוסי סובר, שמכיוון שיש הפסקה בין סדר התעניות הראשון לשני, עדיין יש חשש שאם יקבעו את התענית הראשונה ביום חמישי, עלולים בעלי החנויות לשכוח שהציבור מרבה בקניות בגלל התענית, ויסברו שרעב בא לעולם ויפקיעו את השערים.</w:t>
      </w:r>
    </w:p>
    <w:p w:rsidR="003B4A1F" w:rsidRPr="00595E2A" w:rsidRDefault="003B4A1F" w:rsidP="0015142E">
      <w:pPr>
        <w:rPr>
          <w:rFonts w:ascii="FrankRuehl" w:hAnsi="FrankRuehl" w:cs="FrankRuehl"/>
          <w:b/>
          <w:bCs/>
          <w:sz w:val="28"/>
          <w:szCs w:val="28"/>
          <w:rtl/>
        </w:rPr>
      </w:pPr>
      <w:r w:rsidRPr="00595E2A">
        <w:rPr>
          <w:rFonts w:ascii="FrankRuehl" w:hAnsi="FrankRuehl" w:cs="FrankRuehl"/>
          <w:b/>
          <w:bCs/>
          <w:sz w:val="28"/>
          <w:szCs w:val="28"/>
          <w:rtl/>
        </w:rPr>
        <w:t>ש. מה הדין בשבע התעניות האחרונות</w:t>
      </w:r>
      <w:r w:rsidR="00595E2A">
        <w:rPr>
          <w:rFonts w:ascii="FrankRuehl" w:hAnsi="FrankRuehl" w:cs="FrankRuehl"/>
          <w:b/>
          <w:bCs/>
          <w:sz w:val="28"/>
          <w:szCs w:val="28"/>
          <w:rtl/>
        </w:rPr>
        <w:t>?</w:t>
      </w:r>
    </w:p>
    <w:p w:rsidR="003B4A1F" w:rsidRPr="00595E2A" w:rsidRDefault="003B4A1F" w:rsidP="0015142E">
      <w:pPr>
        <w:rPr>
          <w:rFonts w:ascii="FrankRuehl" w:hAnsi="FrankRuehl" w:cs="FrankRuehl"/>
          <w:sz w:val="28"/>
          <w:szCs w:val="28"/>
          <w:rtl/>
        </w:rPr>
      </w:pPr>
      <w:r w:rsidRPr="00595E2A">
        <w:rPr>
          <w:rFonts w:ascii="FrankRuehl" w:hAnsi="FrankRuehl" w:cs="FrankRuehl"/>
          <w:sz w:val="28"/>
          <w:szCs w:val="28"/>
          <w:rtl/>
        </w:rPr>
        <w:t>ת. לכו"ע בשבע התעניות האחרונות אפשר לקבוע את התענית הראשונה ביום חמישי, משום שאין הפסק בין שבעת התעניות האחרונות לתעניות השניות.</w:t>
      </w:r>
    </w:p>
    <w:p w:rsidR="003B4A1F" w:rsidRPr="00595E2A" w:rsidRDefault="003B4A1F" w:rsidP="0015142E">
      <w:pPr>
        <w:rPr>
          <w:rFonts w:ascii="FrankRuehl" w:hAnsi="FrankRuehl" w:cs="FrankRuehl"/>
          <w:sz w:val="28"/>
          <w:szCs w:val="28"/>
          <w:rtl/>
        </w:rPr>
      </w:pPr>
    </w:p>
    <w:p w:rsidR="003B4A1F" w:rsidRPr="00595E2A" w:rsidRDefault="003B4A1F" w:rsidP="0015142E">
      <w:pPr>
        <w:rPr>
          <w:rFonts w:ascii="FrankRuehl" w:hAnsi="FrankRuehl" w:cs="FrankRuehl"/>
          <w:sz w:val="28"/>
          <w:szCs w:val="28"/>
          <w:rtl/>
        </w:rPr>
      </w:pPr>
    </w:p>
    <w:p w:rsidR="003B4A1F" w:rsidRPr="00595E2A" w:rsidRDefault="003B4A1F" w:rsidP="0015142E">
      <w:pPr>
        <w:rPr>
          <w:rFonts w:ascii="FrankRuehl" w:hAnsi="FrankRuehl" w:cs="FrankRuehl"/>
          <w:sz w:val="28"/>
          <w:szCs w:val="28"/>
          <w:rtl/>
        </w:rPr>
      </w:pPr>
    </w:p>
    <w:p w:rsidR="0015142E" w:rsidRPr="00595E2A" w:rsidRDefault="003B4A1F" w:rsidP="003B4A1F">
      <w:pPr>
        <w:jc w:val="center"/>
        <w:rPr>
          <w:rFonts w:ascii="FrankRuehl" w:hAnsi="FrankRuehl" w:cs="FrankRuehl"/>
          <w:b/>
          <w:bCs/>
          <w:sz w:val="28"/>
          <w:szCs w:val="28"/>
          <w:rtl/>
        </w:rPr>
      </w:pPr>
      <w:r w:rsidRPr="00595E2A">
        <w:rPr>
          <w:rFonts w:ascii="FrankRuehl" w:hAnsi="FrankRuehl" w:cs="FrankRuehl"/>
          <w:b/>
          <w:bCs/>
          <w:sz w:val="28"/>
          <w:szCs w:val="28"/>
          <w:rtl/>
        </w:rPr>
        <w:lastRenderedPageBreak/>
        <w:t>משנה י'</w:t>
      </w:r>
    </w:p>
    <w:p w:rsidR="003B4A1F" w:rsidRPr="00595E2A" w:rsidRDefault="003B4A1F" w:rsidP="003B4A1F">
      <w:pPr>
        <w:rPr>
          <w:rFonts w:ascii="FrankRuehl" w:hAnsi="FrankRuehl" w:cs="FrankRuehl"/>
          <w:b/>
          <w:bCs/>
          <w:sz w:val="28"/>
          <w:szCs w:val="28"/>
          <w:rtl/>
        </w:rPr>
      </w:pPr>
      <w:r w:rsidRPr="00595E2A">
        <w:rPr>
          <w:rFonts w:ascii="FrankRuehl" w:hAnsi="FrankRuehl" w:cs="FrankRuehl"/>
          <w:b/>
          <w:bCs/>
          <w:sz w:val="28"/>
          <w:szCs w:val="28"/>
          <w:rtl/>
        </w:rPr>
        <w:t>ש. באלו ימים אסור לקבוע תענית ציבור</w:t>
      </w:r>
      <w:r w:rsidR="00595E2A">
        <w:rPr>
          <w:rFonts w:ascii="FrankRuehl" w:hAnsi="FrankRuehl" w:cs="FrankRuehl"/>
          <w:b/>
          <w:bCs/>
          <w:sz w:val="28"/>
          <w:szCs w:val="28"/>
          <w:rtl/>
        </w:rPr>
        <w:t>?</w:t>
      </w:r>
    </w:p>
    <w:p w:rsidR="003B4A1F" w:rsidRPr="00595E2A" w:rsidRDefault="003B4A1F" w:rsidP="003B4A1F">
      <w:pPr>
        <w:rPr>
          <w:rFonts w:ascii="FrankRuehl" w:hAnsi="FrankRuehl" w:cs="FrankRuehl"/>
          <w:sz w:val="28"/>
          <w:szCs w:val="28"/>
          <w:rtl/>
        </w:rPr>
      </w:pPr>
      <w:r w:rsidRPr="00595E2A">
        <w:rPr>
          <w:rFonts w:ascii="FrankRuehl" w:hAnsi="FrankRuehl" w:cs="FrankRuehl"/>
          <w:sz w:val="28"/>
          <w:szCs w:val="28"/>
          <w:rtl/>
        </w:rPr>
        <w:t>ת. בראש חודש, בחנוכה, ובפורים.</w:t>
      </w:r>
    </w:p>
    <w:p w:rsidR="003B4A1F" w:rsidRPr="00595E2A" w:rsidRDefault="003B4A1F" w:rsidP="003B4A1F">
      <w:pPr>
        <w:rPr>
          <w:rFonts w:ascii="FrankRuehl" w:hAnsi="FrankRuehl" w:cs="FrankRuehl"/>
          <w:b/>
          <w:bCs/>
          <w:sz w:val="28"/>
          <w:szCs w:val="28"/>
          <w:rtl/>
        </w:rPr>
      </w:pPr>
      <w:r w:rsidRPr="00595E2A">
        <w:rPr>
          <w:rFonts w:ascii="FrankRuehl" w:hAnsi="FrankRuehl" w:cs="FrankRuehl"/>
          <w:b/>
          <w:bCs/>
          <w:sz w:val="28"/>
          <w:szCs w:val="28"/>
          <w:rtl/>
        </w:rPr>
        <w:t>ש. מה אומר רבן גמליאל</w:t>
      </w:r>
      <w:r w:rsidR="00595E2A">
        <w:rPr>
          <w:rFonts w:ascii="FrankRuehl" w:hAnsi="FrankRuehl" w:cs="FrankRuehl"/>
          <w:b/>
          <w:bCs/>
          <w:sz w:val="28"/>
          <w:szCs w:val="28"/>
          <w:rtl/>
        </w:rPr>
        <w:t>?</w:t>
      </w:r>
    </w:p>
    <w:p w:rsidR="003B4A1F" w:rsidRPr="00595E2A" w:rsidRDefault="003B4A1F" w:rsidP="003B4A1F">
      <w:pPr>
        <w:rPr>
          <w:rFonts w:ascii="FrankRuehl" w:hAnsi="FrankRuehl" w:cs="FrankRuehl"/>
          <w:sz w:val="28"/>
          <w:szCs w:val="28"/>
          <w:rtl/>
        </w:rPr>
      </w:pPr>
      <w:r w:rsidRPr="00595E2A">
        <w:rPr>
          <w:rFonts w:ascii="FrankRuehl" w:hAnsi="FrankRuehl" w:cs="FrankRuehl"/>
          <w:sz w:val="28"/>
          <w:szCs w:val="28"/>
          <w:rtl/>
        </w:rPr>
        <w:t>ת. רבן גמליאל אומר שאם גזרו בי"ד סדר של תעניות והתחילו הציבור להתענות, ואח"כ נמצא שאחד מימי התעניות חל בראש חודש, בחנוכה</w:t>
      </w:r>
      <w:r w:rsidR="00C15918" w:rsidRPr="00595E2A">
        <w:rPr>
          <w:rFonts w:ascii="FrankRuehl" w:hAnsi="FrankRuehl" w:cs="FrankRuehl"/>
          <w:sz w:val="28"/>
          <w:szCs w:val="28"/>
          <w:rtl/>
        </w:rPr>
        <w:t>,</w:t>
      </w:r>
      <w:r w:rsidRPr="00595E2A">
        <w:rPr>
          <w:rFonts w:ascii="FrankRuehl" w:hAnsi="FrankRuehl" w:cs="FrankRuehl"/>
          <w:sz w:val="28"/>
          <w:szCs w:val="28"/>
          <w:rtl/>
        </w:rPr>
        <w:t xml:space="preserve"> או בפורים – אין מבטלים את סדר התעניות שכבר נגזר, אלא ממשיכים להתענות כסדר שכבר נקבע, למרות שנמצא שמ</w:t>
      </w:r>
      <w:r w:rsidR="00C15918" w:rsidRPr="00595E2A">
        <w:rPr>
          <w:rFonts w:ascii="FrankRuehl" w:hAnsi="FrankRuehl" w:cs="FrankRuehl"/>
          <w:sz w:val="28"/>
          <w:szCs w:val="28"/>
          <w:rtl/>
        </w:rPr>
        <w:t>ת</w:t>
      </w:r>
      <w:r w:rsidRPr="00595E2A">
        <w:rPr>
          <w:rFonts w:ascii="FrankRuehl" w:hAnsi="FrankRuehl" w:cs="FrankRuehl"/>
          <w:sz w:val="28"/>
          <w:szCs w:val="28"/>
          <w:rtl/>
        </w:rPr>
        <w:t>ענים בראש חודש, בחנוכה, או בפורים.</w:t>
      </w:r>
    </w:p>
    <w:p w:rsidR="003B4A1F" w:rsidRPr="00595E2A" w:rsidRDefault="003B4A1F" w:rsidP="003B4A1F">
      <w:pPr>
        <w:rPr>
          <w:rFonts w:ascii="FrankRuehl" w:hAnsi="FrankRuehl" w:cs="FrankRuehl"/>
          <w:b/>
          <w:bCs/>
          <w:sz w:val="28"/>
          <w:szCs w:val="28"/>
          <w:rtl/>
        </w:rPr>
      </w:pPr>
      <w:r w:rsidRPr="00595E2A">
        <w:rPr>
          <w:rFonts w:ascii="FrankRuehl" w:hAnsi="FrankRuehl" w:cs="FrankRuehl"/>
          <w:b/>
          <w:bCs/>
          <w:sz w:val="28"/>
          <w:szCs w:val="28"/>
          <w:rtl/>
        </w:rPr>
        <w:t>ש. מה אומר ר' מאיר</w:t>
      </w:r>
      <w:r w:rsidR="00595E2A">
        <w:rPr>
          <w:rFonts w:ascii="FrankRuehl" w:hAnsi="FrankRuehl" w:cs="FrankRuehl"/>
          <w:b/>
          <w:bCs/>
          <w:sz w:val="28"/>
          <w:szCs w:val="28"/>
          <w:rtl/>
        </w:rPr>
        <w:t>?</w:t>
      </w:r>
    </w:p>
    <w:p w:rsidR="003B4A1F" w:rsidRPr="00595E2A" w:rsidRDefault="003B4A1F" w:rsidP="003B4A1F">
      <w:pPr>
        <w:rPr>
          <w:rFonts w:ascii="FrankRuehl" w:hAnsi="FrankRuehl" w:cs="FrankRuehl"/>
          <w:sz w:val="28"/>
          <w:szCs w:val="28"/>
          <w:rtl/>
        </w:rPr>
      </w:pPr>
      <w:r w:rsidRPr="00595E2A">
        <w:rPr>
          <w:rFonts w:ascii="FrankRuehl" w:hAnsi="FrankRuehl" w:cs="FrankRuehl"/>
          <w:sz w:val="28"/>
          <w:szCs w:val="28"/>
          <w:rtl/>
        </w:rPr>
        <w:t xml:space="preserve">ת. ר' מאיר אומר </w:t>
      </w:r>
      <w:r w:rsidR="00891C0E" w:rsidRPr="00595E2A">
        <w:rPr>
          <w:rFonts w:ascii="FrankRuehl" w:hAnsi="FrankRuehl" w:cs="FrankRuehl"/>
          <w:sz w:val="28"/>
          <w:szCs w:val="28"/>
          <w:rtl/>
        </w:rPr>
        <w:t>שרבן גמליאל מודה שלא משלימים את התענית בימים אלו, ולא מתענים בהם עד הערב, אלא מפסיקים ואוכלים סמוך לשקיעת החמה.</w:t>
      </w:r>
    </w:p>
    <w:p w:rsidR="00891C0E" w:rsidRPr="00595E2A" w:rsidRDefault="00891C0E" w:rsidP="003B4A1F">
      <w:pPr>
        <w:rPr>
          <w:rFonts w:ascii="FrankRuehl" w:hAnsi="FrankRuehl" w:cs="FrankRuehl"/>
          <w:b/>
          <w:bCs/>
          <w:sz w:val="28"/>
          <w:szCs w:val="28"/>
          <w:rtl/>
        </w:rPr>
      </w:pPr>
      <w:r w:rsidRPr="00595E2A">
        <w:rPr>
          <w:rFonts w:ascii="FrankRuehl" w:hAnsi="FrankRuehl" w:cs="FrankRuehl"/>
          <w:b/>
          <w:bCs/>
          <w:sz w:val="28"/>
          <w:szCs w:val="28"/>
          <w:rtl/>
        </w:rPr>
        <w:t>ש. מה עוד אומר ר' מאיר</w:t>
      </w:r>
      <w:r w:rsidR="00595E2A">
        <w:rPr>
          <w:rFonts w:ascii="FrankRuehl" w:hAnsi="FrankRuehl" w:cs="FrankRuehl"/>
          <w:b/>
          <w:bCs/>
          <w:sz w:val="28"/>
          <w:szCs w:val="28"/>
          <w:rtl/>
        </w:rPr>
        <w:t>?</w:t>
      </w:r>
    </w:p>
    <w:p w:rsidR="00891C0E" w:rsidRPr="00595E2A" w:rsidRDefault="00891C0E" w:rsidP="003B4A1F">
      <w:pPr>
        <w:rPr>
          <w:rFonts w:ascii="FrankRuehl" w:hAnsi="FrankRuehl" w:cs="FrankRuehl"/>
          <w:sz w:val="28"/>
          <w:szCs w:val="28"/>
          <w:rtl/>
        </w:rPr>
      </w:pPr>
      <w:r w:rsidRPr="00595E2A">
        <w:rPr>
          <w:rFonts w:ascii="FrankRuehl" w:hAnsi="FrankRuehl" w:cs="FrankRuehl"/>
          <w:sz w:val="28"/>
          <w:szCs w:val="28"/>
          <w:rtl/>
        </w:rPr>
        <w:t>ת. ר' מאיר מוסיף ומלמד שאם חל תשעה באב בערב שבת, ומתענים בו, אין משלימים את התענית עד הערב, אלא מפסיקים ואוכלים סמוך לשקיעת החמה, מפני כבוד השבת, כדי שלא יכנס לשבת מתוך עינוי.</w:t>
      </w:r>
    </w:p>
    <w:p w:rsidR="00891C0E" w:rsidRPr="00595E2A" w:rsidRDefault="00891C0E" w:rsidP="003B4A1F">
      <w:pPr>
        <w:rPr>
          <w:rFonts w:ascii="FrankRuehl" w:hAnsi="FrankRuehl" w:cs="FrankRuehl"/>
          <w:b/>
          <w:bCs/>
          <w:sz w:val="28"/>
          <w:szCs w:val="28"/>
          <w:rtl/>
        </w:rPr>
      </w:pPr>
      <w:r w:rsidRPr="00595E2A">
        <w:rPr>
          <w:rFonts w:ascii="FrankRuehl" w:hAnsi="FrankRuehl" w:cs="FrankRuehl"/>
          <w:b/>
          <w:bCs/>
          <w:sz w:val="28"/>
          <w:szCs w:val="28"/>
          <w:rtl/>
        </w:rPr>
        <w:t>ש. מתי יכל לחול מקרה זה</w:t>
      </w:r>
      <w:r w:rsidR="00595E2A">
        <w:rPr>
          <w:rFonts w:ascii="FrankRuehl" w:hAnsi="FrankRuehl" w:cs="FrankRuehl"/>
          <w:b/>
          <w:bCs/>
          <w:sz w:val="28"/>
          <w:szCs w:val="28"/>
          <w:rtl/>
        </w:rPr>
        <w:t>?</w:t>
      </w:r>
    </w:p>
    <w:p w:rsidR="00891C0E" w:rsidRPr="00595E2A" w:rsidRDefault="00891C0E" w:rsidP="003B4A1F">
      <w:pPr>
        <w:rPr>
          <w:rFonts w:ascii="FrankRuehl" w:hAnsi="FrankRuehl" w:cs="FrankRuehl"/>
          <w:sz w:val="28"/>
          <w:szCs w:val="28"/>
          <w:rtl/>
        </w:rPr>
      </w:pPr>
      <w:r w:rsidRPr="00595E2A">
        <w:rPr>
          <w:rFonts w:ascii="FrankRuehl" w:hAnsi="FrankRuehl" w:cs="FrankRuehl"/>
          <w:sz w:val="28"/>
          <w:szCs w:val="28"/>
          <w:rtl/>
        </w:rPr>
        <w:t>ת. מקרה זה, שתשעה באב יחול בערב שבת, היה אפשרי רק בזמן שהיו קובעים את ר"ח על פי הראייה [כלומר על פי עדים שראו את הירח החד</w:t>
      </w:r>
      <w:r w:rsidR="00C15918" w:rsidRPr="00595E2A">
        <w:rPr>
          <w:rFonts w:ascii="FrankRuehl" w:hAnsi="FrankRuehl" w:cs="FrankRuehl"/>
          <w:sz w:val="28"/>
          <w:szCs w:val="28"/>
          <w:rtl/>
        </w:rPr>
        <w:t>ש</w:t>
      </w:r>
      <w:r w:rsidRPr="00595E2A">
        <w:rPr>
          <w:rFonts w:ascii="FrankRuehl" w:hAnsi="FrankRuehl" w:cs="FrankRuehl"/>
          <w:sz w:val="28"/>
          <w:szCs w:val="28"/>
          <w:rtl/>
        </w:rPr>
        <w:t>]. אבל בזמן הזה שהמועדות קבועים על פי לוח שנה שתיקן הנביא הלל השני, אין תשעה באב חל בערב שבת לעולם.</w:t>
      </w:r>
    </w:p>
    <w:p w:rsidR="00891C0E" w:rsidRPr="00595E2A" w:rsidRDefault="00891C0E" w:rsidP="003B4A1F">
      <w:pPr>
        <w:rPr>
          <w:rFonts w:ascii="FrankRuehl" w:hAnsi="FrankRuehl" w:cs="FrankRuehl"/>
          <w:sz w:val="28"/>
          <w:szCs w:val="28"/>
          <w:rtl/>
        </w:rPr>
      </w:pPr>
    </w:p>
    <w:p w:rsidR="006F7245" w:rsidRPr="00595E2A" w:rsidRDefault="006F7245" w:rsidP="00891C0E">
      <w:pPr>
        <w:jc w:val="center"/>
        <w:rPr>
          <w:rFonts w:ascii="FrankRuehl" w:hAnsi="FrankRuehl" w:cs="FrankRuehl"/>
          <w:b/>
          <w:bCs/>
          <w:sz w:val="28"/>
          <w:szCs w:val="28"/>
          <w:rtl/>
        </w:rPr>
      </w:pPr>
    </w:p>
    <w:p w:rsidR="00891C0E" w:rsidRPr="00595E2A" w:rsidRDefault="00891C0E" w:rsidP="00891C0E">
      <w:pPr>
        <w:jc w:val="center"/>
        <w:rPr>
          <w:rFonts w:ascii="FrankRuehl" w:hAnsi="FrankRuehl" w:cs="FrankRuehl"/>
          <w:b/>
          <w:bCs/>
          <w:sz w:val="28"/>
          <w:szCs w:val="28"/>
          <w:rtl/>
        </w:rPr>
      </w:pPr>
      <w:r w:rsidRPr="00595E2A">
        <w:rPr>
          <w:rFonts w:ascii="FrankRuehl" w:hAnsi="FrankRuehl" w:cs="FrankRuehl"/>
          <w:b/>
          <w:bCs/>
          <w:sz w:val="28"/>
          <w:szCs w:val="28"/>
          <w:rtl/>
        </w:rPr>
        <w:t>פרק ג'</w:t>
      </w:r>
    </w:p>
    <w:p w:rsidR="00891C0E" w:rsidRPr="00595E2A" w:rsidRDefault="00891C0E" w:rsidP="00891C0E">
      <w:pPr>
        <w:jc w:val="center"/>
        <w:rPr>
          <w:rFonts w:ascii="FrankRuehl" w:hAnsi="FrankRuehl" w:cs="FrankRuehl"/>
          <w:b/>
          <w:bCs/>
          <w:sz w:val="28"/>
          <w:szCs w:val="28"/>
          <w:rtl/>
        </w:rPr>
      </w:pPr>
      <w:r w:rsidRPr="00595E2A">
        <w:rPr>
          <w:rFonts w:ascii="FrankRuehl" w:hAnsi="FrankRuehl" w:cs="FrankRuehl"/>
          <w:b/>
          <w:bCs/>
          <w:sz w:val="28"/>
          <w:szCs w:val="28"/>
          <w:rtl/>
        </w:rPr>
        <w:t>משנה א'</w:t>
      </w:r>
    </w:p>
    <w:p w:rsidR="00BD1254" w:rsidRPr="00595E2A" w:rsidRDefault="00891C0E" w:rsidP="00891C0E">
      <w:pPr>
        <w:rPr>
          <w:rFonts w:ascii="FrankRuehl" w:hAnsi="FrankRuehl" w:cs="FrankRuehl"/>
          <w:b/>
          <w:bCs/>
          <w:sz w:val="28"/>
          <w:szCs w:val="28"/>
          <w:rtl/>
        </w:rPr>
      </w:pPr>
      <w:r w:rsidRPr="00595E2A">
        <w:rPr>
          <w:rFonts w:ascii="FrankRuehl" w:hAnsi="FrankRuehl" w:cs="FrankRuehl"/>
          <w:b/>
          <w:bCs/>
          <w:sz w:val="28"/>
          <w:szCs w:val="28"/>
          <w:rtl/>
        </w:rPr>
        <w:t>ש.</w:t>
      </w:r>
      <w:r w:rsidR="00BD1254" w:rsidRPr="00595E2A">
        <w:rPr>
          <w:rFonts w:ascii="FrankRuehl" w:hAnsi="FrankRuehl" w:cs="FrankRuehl"/>
          <w:b/>
          <w:bCs/>
          <w:sz w:val="28"/>
          <w:szCs w:val="28"/>
          <w:rtl/>
        </w:rPr>
        <w:t xml:space="preserve"> מהי "רביעה ראשונה"</w:t>
      </w:r>
      <w:r w:rsidR="00595E2A">
        <w:rPr>
          <w:rFonts w:ascii="FrankRuehl" w:hAnsi="FrankRuehl" w:cs="FrankRuehl"/>
          <w:b/>
          <w:bCs/>
          <w:sz w:val="28"/>
          <w:szCs w:val="28"/>
          <w:rtl/>
        </w:rPr>
        <w:t>?</w:t>
      </w:r>
    </w:p>
    <w:p w:rsidR="00DB799D" w:rsidRPr="00595E2A" w:rsidRDefault="00BD1254" w:rsidP="00891C0E">
      <w:pPr>
        <w:rPr>
          <w:rFonts w:ascii="FrankRuehl" w:hAnsi="FrankRuehl" w:cs="FrankRuehl"/>
          <w:sz w:val="28"/>
          <w:szCs w:val="28"/>
          <w:rtl/>
        </w:rPr>
      </w:pPr>
      <w:r w:rsidRPr="00595E2A">
        <w:rPr>
          <w:rFonts w:ascii="FrankRuehl" w:hAnsi="FrankRuehl" w:cs="FrankRuehl"/>
          <w:sz w:val="28"/>
          <w:szCs w:val="28"/>
          <w:rtl/>
        </w:rPr>
        <w:t>ת. "רביעה ראשונה" כוללת את שלושת הזמנים שבהם יורד בדרך כלל הגשם</w:t>
      </w:r>
      <w:r w:rsidR="006F7245" w:rsidRPr="00595E2A">
        <w:rPr>
          <w:rFonts w:ascii="FrankRuehl" w:hAnsi="FrankRuehl" w:cs="FrankRuehl"/>
          <w:sz w:val="28"/>
          <w:szCs w:val="28"/>
          <w:rtl/>
        </w:rPr>
        <w:t xml:space="preserve"> הראשון [היורה]</w:t>
      </w:r>
      <w:r w:rsidR="00DB799D" w:rsidRPr="00595E2A">
        <w:rPr>
          <w:rFonts w:ascii="FrankRuehl" w:hAnsi="FrankRuehl" w:cs="FrankRuehl"/>
          <w:sz w:val="28"/>
          <w:szCs w:val="28"/>
          <w:rtl/>
        </w:rPr>
        <w:t xml:space="preserve"> – בג' חשוון, בז' חשוון או ביז' חשוון. אם עברו שלושה זמנים אלו ולא ירדו גשמים, תלמידי חכמים מתענים שלוש תעניות. ואם לא נענו עד ר"ח כסליו הציבור מתענה שלוש עשרה תעניות.</w:t>
      </w:r>
    </w:p>
    <w:p w:rsidR="00DB799D" w:rsidRPr="00595E2A" w:rsidRDefault="00DB799D" w:rsidP="00891C0E">
      <w:pPr>
        <w:rPr>
          <w:rFonts w:ascii="FrankRuehl" w:hAnsi="FrankRuehl" w:cs="FrankRuehl"/>
          <w:b/>
          <w:bCs/>
          <w:sz w:val="28"/>
          <w:szCs w:val="28"/>
          <w:rtl/>
        </w:rPr>
      </w:pPr>
      <w:r w:rsidRPr="00595E2A">
        <w:rPr>
          <w:rFonts w:ascii="FrankRuehl" w:hAnsi="FrankRuehl" w:cs="FrankRuehl"/>
          <w:b/>
          <w:bCs/>
          <w:sz w:val="28"/>
          <w:szCs w:val="28"/>
          <w:rtl/>
        </w:rPr>
        <w:t>ש. מה הפירוש "צמחים ששנו"</w:t>
      </w:r>
      <w:r w:rsidR="00595E2A">
        <w:rPr>
          <w:rFonts w:ascii="FrankRuehl" w:hAnsi="FrankRuehl" w:cs="FrankRuehl"/>
          <w:b/>
          <w:bCs/>
          <w:sz w:val="28"/>
          <w:szCs w:val="28"/>
          <w:rtl/>
        </w:rPr>
        <w:t>?</w:t>
      </w:r>
    </w:p>
    <w:p w:rsidR="00DB799D" w:rsidRPr="00595E2A" w:rsidRDefault="00DB799D" w:rsidP="00891C0E">
      <w:pPr>
        <w:rPr>
          <w:rFonts w:ascii="FrankRuehl" w:hAnsi="FrankRuehl" w:cs="FrankRuehl"/>
          <w:sz w:val="28"/>
          <w:szCs w:val="28"/>
          <w:rtl/>
        </w:rPr>
      </w:pPr>
      <w:r w:rsidRPr="00595E2A">
        <w:rPr>
          <w:rFonts w:ascii="FrankRuehl" w:hAnsi="FrankRuehl" w:cs="FrankRuehl"/>
          <w:sz w:val="28"/>
          <w:szCs w:val="28"/>
          <w:rtl/>
        </w:rPr>
        <w:t>ת. הגשמים ירדו כתיקנם, הזרעים החלו לצמוח, אלא שהם השתנו מצורת גידולם הרגיל. כגון שצמחו קוצים במקום ח</w:t>
      </w:r>
      <w:r w:rsidR="006F7245" w:rsidRPr="00595E2A">
        <w:rPr>
          <w:rFonts w:ascii="FrankRuehl" w:hAnsi="FrankRuehl" w:cs="FrankRuehl"/>
          <w:sz w:val="28"/>
          <w:szCs w:val="28"/>
          <w:rtl/>
        </w:rPr>
        <w:t>יטים, או שעורים גרועות במקום שעו</w:t>
      </w:r>
      <w:r w:rsidRPr="00595E2A">
        <w:rPr>
          <w:rFonts w:ascii="FrankRuehl" w:hAnsi="FrankRuehl" w:cs="FrankRuehl"/>
          <w:sz w:val="28"/>
          <w:szCs w:val="28"/>
          <w:rtl/>
        </w:rPr>
        <w:t>רים רגילות.</w:t>
      </w:r>
    </w:p>
    <w:p w:rsidR="00DB799D" w:rsidRPr="00595E2A" w:rsidRDefault="00DB799D" w:rsidP="00891C0E">
      <w:pPr>
        <w:rPr>
          <w:rFonts w:ascii="FrankRuehl" w:hAnsi="FrankRuehl" w:cs="FrankRuehl"/>
          <w:b/>
          <w:bCs/>
          <w:sz w:val="28"/>
          <w:szCs w:val="28"/>
          <w:rtl/>
        </w:rPr>
      </w:pPr>
      <w:r w:rsidRPr="00595E2A">
        <w:rPr>
          <w:rFonts w:ascii="FrankRuehl" w:hAnsi="FrankRuehl" w:cs="FrankRuehl"/>
          <w:b/>
          <w:bCs/>
          <w:sz w:val="28"/>
          <w:szCs w:val="28"/>
          <w:rtl/>
        </w:rPr>
        <w:t>ש. מדוע בצמחים ששנו יש סכנה מיידית</w:t>
      </w:r>
      <w:r w:rsidR="00595E2A">
        <w:rPr>
          <w:rFonts w:ascii="FrankRuehl" w:hAnsi="FrankRuehl" w:cs="FrankRuehl"/>
          <w:b/>
          <w:bCs/>
          <w:sz w:val="28"/>
          <w:szCs w:val="28"/>
          <w:rtl/>
        </w:rPr>
        <w:t>?</w:t>
      </w:r>
    </w:p>
    <w:p w:rsidR="00DB799D" w:rsidRPr="00595E2A" w:rsidRDefault="00DB799D" w:rsidP="00891C0E">
      <w:pPr>
        <w:rPr>
          <w:rFonts w:ascii="FrankRuehl" w:hAnsi="FrankRuehl" w:cs="FrankRuehl"/>
          <w:sz w:val="28"/>
          <w:szCs w:val="28"/>
          <w:rtl/>
        </w:rPr>
      </w:pPr>
      <w:r w:rsidRPr="00595E2A">
        <w:rPr>
          <w:rFonts w:ascii="FrankRuehl" w:hAnsi="FrankRuehl" w:cs="FrankRuehl"/>
          <w:sz w:val="28"/>
          <w:szCs w:val="28"/>
          <w:rtl/>
        </w:rPr>
        <w:lastRenderedPageBreak/>
        <w:t xml:space="preserve">ת. משום שאם הם לא יחזרו במהרה לצמוח כרגיל הם </w:t>
      </w:r>
      <w:r w:rsidR="006F7245" w:rsidRPr="00595E2A">
        <w:rPr>
          <w:rFonts w:ascii="FrankRuehl" w:hAnsi="FrankRuehl" w:cs="FrankRuehl"/>
          <w:sz w:val="28"/>
          <w:szCs w:val="28"/>
          <w:rtl/>
        </w:rPr>
        <w:t>ייפסדו</w:t>
      </w:r>
      <w:r w:rsidRPr="00595E2A">
        <w:rPr>
          <w:rFonts w:ascii="FrankRuehl" w:hAnsi="FrankRuehl" w:cs="FrankRuehl"/>
          <w:sz w:val="28"/>
          <w:szCs w:val="28"/>
          <w:rtl/>
        </w:rPr>
        <w:t xml:space="preserve"> לגמרי.</w:t>
      </w:r>
    </w:p>
    <w:p w:rsidR="00DB799D" w:rsidRPr="00595E2A" w:rsidRDefault="00DB799D" w:rsidP="00891C0E">
      <w:pPr>
        <w:rPr>
          <w:rFonts w:ascii="FrankRuehl" w:hAnsi="FrankRuehl" w:cs="FrankRuehl"/>
          <w:b/>
          <w:bCs/>
          <w:sz w:val="28"/>
          <w:szCs w:val="28"/>
          <w:rtl/>
        </w:rPr>
      </w:pPr>
      <w:r w:rsidRPr="00595E2A">
        <w:rPr>
          <w:rFonts w:ascii="FrankRuehl" w:hAnsi="FrankRuehl" w:cs="FrankRuehl"/>
          <w:b/>
          <w:bCs/>
          <w:sz w:val="28"/>
          <w:szCs w:val="28"/>
          <w:rtl/>
        </w:rPr>
        <w:t>ש. מה עושים במקרה שיש צמחים ששנו</w:t>
      </w:r>
      <w:r w:rsidR="00595E2A">
        <w:rPr>
          <w:rFonts w:ascii="FrankRuehl" w:hAnsi="FrankRuehl" w:cs="FrankRuehl"/>
          <w:b/>
          <w:bCs/>
          <w:sz w:val="28"/>
          <w:szCs w:val="28"/>
          <w:rtl/>
        </w:rPr>
        <w:t>?</w:t>
      </w:r>
    </w:p>
    <w:p w:rsidR="00DB799D" w:rsidRPr="00595E2A" w:rsidRDefault="00DB799D" w:rsidP="00891C0E">
      <w:pPr>
        <w:rPr>
          <w:rFonts w:ascii="FrankRuehl" w:hAnsi="FrankRuehl" w:cs="FrankRuehl"/>
          <w:sz w:val="28"/>
          <w:szCs w:val="28"/>
          <w:rtl/>
        </w:rPr>
      </w:pPr>
      <w:r w:rsidRPr="00595E2A">
        <w:rPr>
          <w:rFonts w:ascii="FrankRuehl" w:hAnsi="FrankRuehl" w:cs="FrankRuehl"/>
          <w:sz w:val="28"/>
          <w:szCs w:val="28"/>
          <w:rtl/>
        </w:rPr>
        <w:t>ת. "מתריעים עליהם מיד" – כלומר גוזרים מיד תעניות השוות בחומרתן לשבע התעניות האחרונות הנגזרות על עצירת הגשמים.</w:t>
      </w:r>
    </w:p>
    <w:p w:rsidR="00DB799D" w:rsidRPr="00595E2A" w:rsidRDefault="00DB799D" w:rsidP="00891C0E">
      <w:pPr>
        <w:rPr>
          <w:rFonts w:ascii="FrankRuehl" w:hAnsi="FrankRuehl" w:cs="FrankRuehl"/>
          <w:b/>
          <w:bCs/>
          <w:sz w:val="28"/>
          <w:szCs w:val="28"/>
          <w:rtl/>
        </w:rPr>
      </w:pPr>
      <w:r w:rsidRPr="00595E2A">
        <w:rPr>
          <w:rFonts w:ascii="FrankRuehl" w:hAnsi="FrankRuehl" w:cs="FrankRuehl"/>
          <w:b/>
          <w:bCs/>
          <w:sz w:val="28"/>
          <w:szCs w:val="28"/>
          <w:rtl/>
        </w:rPr>
        <w:t>ש. על מה עוד מתריעים מיד</w:t>
      </w:r>
      <w:r w:rsidR="00595E2A">
        <w:rPr>
          <w:rFonts w:ascii="FrankRuehl" w:hAnsi="FrankRuehl" w:cs="FrankRuehl"/>
          <w:b/>
          <w:bCs/>
          <w:sz w:val="28"/>
          <w:szCs w:val="28"/>
          <w:rtl/>
        </w:rPr>
        <w:t>?</w:t>
      </w:r>
    </w:p>
    <w:p w:rsidR="00DB799D" w:rsidRPr="00595E2A" w:rsidRDefault="00DB799D" w:rsidP="00DB799D">
      <w:pPr>
        <w:rPr>
          <w:rFonts w:ascii="FrankRuehl" w:hAnsi="FrankRuehl" w:cs="FrankRuehl"/>
          <w:sz w:val="28"/>
          <w:szCs w:val="28"/>
          <w:rtl/>
        </w:rPr>
      </w:pPr>
      <w:r w:rsidRPr="00595E2A">
        <w:rPr>
          <w:rFonts w:ascii="FrankRuehl" w:hAnsi="FrankRuehl" w:cs="FrankRuehl"/>
          <w:sz w:val="28"/>
          <w:szCs w:val="28"/>
          <w:rtl/>
        </w:rPr>
        <w:t>ת. במקרה שירד הגשם הראשון בזמנו, ולאחר מכן עברו ארבעים יום ועדיין לא ירד גשם נוסף.</w:t>
      </w:r>
    </w:p>
    <w:p w:rsidR="00DB799D" w:rsidRPr="00595E2A" w:rsidRDefault="00DB799D" w:rsidP="00DB799D">
      <w:pPr>
        <w:rPr>
          <w:rFonts w:ascii="FrankRuehl" w:hAnsi="FrankRuehl" w:cs="FrankRuehl"/>
          <w:b/>
          <w:bCs/>
          <w:sz w:val="28"/>
          <w:szCs w:val="28"/>
          <w:rtl/>
        </w:rPr>
      </w:pPr>
      <w:r w:rsidRPr="00595E2A">
        <w:rPr>
          <w:rFonts w:ascii="FrankRuehl" w:hAnsi="FrankRuehl" w:cs="FrankRuehl"/>
          <w:b/>
          <w:bCs/>
          <w:sz w:val="28"/>
          <w:szCs w:val="28"/>
          <w:rtl/>
        </w:rPr>
        <w:t>ש. מה קורה לצמחים כאשר יש הפסקה גדולה בין הגשם הראשון לשני</w:t>
      </w:r>
      <w:r w:rsidR="00595E2A">
        <w:rPr>
          <w:rFonts w:ascii="FrankRuehl" w:hAnsi="FrankRuehl" w:cs="FrankRuehl"/>
          <w:b/>
          <w:bCs/>
          <w:sz w:val="28"/>
          <w:szCs w:val="28"/>
          <w:rtl/>
        </w:rPr>
        <w:t>?</w:t>
      </w:r>
    </w:p>
    <w:p w:rsidR="00DB799D" w:rsidRPr="00595E2A" w:rsidRDefault="00DB799D" w:rsidP="00DB799D">
      <w:pPr>
        <w:rPr>
          <w:rFonts w:ascii="FrankRuehl" w:hAnsi="FrankRuehl" w:cs="FrankRuehl"/>
          <w:sz w:val="28"/>
          <w:szCs w:val="28"/>
          <w:rtl/>
        </w:rPr>
      </w:pPr>
      <w:r w:rsidRPr="00595E2A">
        <w:rPr>
          <w:rFonts w:ascii="FrankRuehl" w:hAnsi="FrankRuehl" w:cs="FrankRuehl"/>
          <w:sz w:val="28"/>
          <w:szCs w:val="28"/>
          <w:rtl/>
        </w:rPr>
        <w:t>ת. לאחר ירידת הגשם הראשון הזרעים מתחילים לנבוט ולצמוח, ואם לאחר מכן יש הפסקה של ארבעים יום בגשמים, הצמחים מתייבשים ונפסדים במהרה.</w:t>
      </w:r>
    </w:p>
    <w:p w:rsidR="005A4C2B" w:rsidRPr="00595E2A" w:rsidRDefault="005A4C2B" w:rsidP="00DB799D">
      <w:pPr>
        <w:rPr>
          <w:rFonts w:ascii="FrankRuehl" w:hAnsi="FrankRuehl" w:cs="FrankRuehl"/>
          <w:b/>
          <w:bCs/>
          <w:sz w:val="28"/>
          <w:szCs w:val="28"/>
          <w:rtl/>
        </w:rPr>
      </w:pPr>
      <w:r w:rsidRPr="00595E2A">
        <w:rPr>
          <w:rFonts w:ascii="FrankRuehl" w:hAnsi="FrankRuehl" w:cs="FrankRuehl"/>
          <w:b/>
          <w:bCs/>
          <w:sz w:val="28"/>
          <w:szCs w:val="28"/>
          <w:rtl/>
        </w:rPr>
        <w:t>ש. מהי בצורת</w:t>
      </w:r>
      <w:r w:rsidR="00595E2A">
        <w:rPr>
          <w:rFonts w:ascii="FrankRuehl" w:hAnsi="FrankRuehl" w:cs="FrankRuehl"/>
          <w:b/>
          <w:bCs/>
          <w:sz w:val="28"/>
          <w:szCs w:val="28"/>
          <w:rtl/>
        </w:rPr>
        <w:t>?</w:t>
      </w:r>
    </w:p>
    <w:p w:rsidR="005A4C2B" w:rsidRPr="00595E2A" w:rsidRDefault="005A4C2B" w:rsidP="00DB799D">
      <w:pPr>
        <w:rPr>
          <w:rFonts w:ascii="FrankRuehl" w:hAnsi="FrankRuehl" w:cs="FrankRuehl"/>
          <w:sz w:val="28"/>
          <w:szCs w:val="28"/>
          <w:rtl/>
        </w:rPr>
      </w:pPr>
      <w:r w:rsidRPr="00595E2A">
        <w:rPr>
          <w:rFonts w:ascii="FrankRuehl" w:hAnsi="FrankRuehl" w:cs="FrankRuehl"/>
          <w:sz w:val="28"/>
          <w:szCs w:val="28"/>
          <w:rtl/>
        </w:rPr>
        <w:t>ת. בצורת היא מצב של מחסור במזון הגורם לעליית מחירים, וכתוצאה מכך שורר רעב אצל אלו שאין ידם משגת לקנות.</w:t>
      </w:r>
    </w:p>
    <w:p w:rsidR="00DB799D" w:rsidRPr="00595E2A" w:rsidRDefault="00DB799D" w:rsidP="00DB799D">
      <w:pPr>
        <w:rPr>
          <w:rFonts w:ascii="FrankRuehl" w:hAnsi="FrankRuehl" w:cs="FrankRuehl"/>
          <w:b/>
          <w:bCs/>
          <w:sz w:val="28"/>
          <w:szCs w:val="28"/>
          <w:rtl/>
        </w:rPr>
      </w:pPr>
      <w:r w:rsidRPr="00595E2A">
        <w:rPr>
          <w:rFonts w:ascii="FrankRuehl" w:hAnsi="FrankRuehl" w:cs="FrankRuehl"/>
          <w:b/>
          <w:bCs/>
          <w:sz w:val="28"/>
          <w:szCs w:val="28"/>
          <w:rtl/>
        </w:rPr>
        <w:t>ש. "מפני שהיא מכת בצורת" – הסבר !</w:t>
      </w:r>
    </w:p>
    <w:p w:rsidR="005A4C2B" w:rsidRPr="00595E2A" w:rsidRDefault="00DB799D" w:rsidP="005A4C2B">
      <w:pPr>
        <w:rPr>
          <w:rFonts w:ascii="FrankRuehl" w:hAnsi="FrankRuehl" w:cs="FrankRuehl"/>
          <w:sz w:val="28"/>
          <w:szCs w:val="28"/>
          <w:rtl/>
        </w:rPr>
      </w:pPr>
      <w:r w:rsidRPr="00595E2A">
        <w:rPr>
          <w:rFonts w:ascii="FrankRuehl" w:hAnsi="FrankRuehl" w:cs="FrankRuehl"/>
          <w:sz w:val="28"/>
          <w:szCs w:val="28"/>
          <w:rtl/>
        </w:rPr>
        <w:t>ת. הפסקת גשמים לפרק זמן כה רב היא סימן לבצורת העתידה לבוא</w:t>
      </w:r>
      <w:r w:rsidR="005A4C2B" w:rsidRPr="00595E2A">
        <w:rPr>
          <w:rFonts w:ascii="FrankRuehl" w:hAnsi="FrankRuehl" w:cs="FrankRuehl"/>
          <w:sz w:val="28"/>
          <w:szCs w:val="28"/>
          <w:rtl/>
        </w:rPr>
        <w:t>, בגלל המחסור בגשמים יהיה מחסור רב במזון.</w:t>
      </w:r>
    </w:p>
    <w:p w:rsidR="005A4C2B" w:rsidRPr="00595E2A" w:rsidRDefault="005A4C2B" w:rsidP="005A4C2B">
      <w:pPr>
        <w:rPr>
          <w:rFonts w:ascii="FrankRuehl" w:hAnsi="FrankRuehl" w:cs="FrankRuehl"/>
          <w:b/>
          <w:bCs/>
          <w:sz w:val="28"/>
          <w:szCs w:val="28"/>
          <w:rtl/>
        </w:rPr>
      </w:pPr>
      <w:r w:rsidRPr="00595E2A">
        <w:rPr>
          <w:rFonts w:ascii="FrankRuehl" w:hAnsi="FrankRuehl" w:cs="FrankRuehl"/>
          <w:b/>
          <w:bCs/>
          <w:sz w:val="28"/>
          <w:szCs w:val="28"/>
          <w:rtl/>
        </w:rPr>
        <w:t>ש. מדוע במכת בצורת מתריעים מיד</w:t>
      </w:r>
      <w:r w:rsidR="00595E2A">
        <w:rPr>
          <w:rFonts w:ascii="FrankRuehl" w:hAnsi="FrankRuehl" w:cs="FrankRuehl"/>
          <w:b/>
          <w:bCs/>
          <w:sz w:val="28"/>
          <w:szCs w:val="28"/>
          <w:rtl/>
        </w:rPr>
        <w:t>?</w:t>
      </w:r>
    </w:p>
    <w:p w:rsidR="005A4C2B" w:rsidRPr="00595E2A" w:rsidRDefault="005A4C2B" w:rsidP="005A4C2B">
      <w:pPr>
        <w:rPr>
          <w:rFonts w:ascii="FrankRuehl" w:hAnsi="FrankRuehl" w:cs="FrankRuehl"/>
          <w:sz w:val="28"/>
          <w:szCs w:val="28"/>
          <w:rtl/>
        </w:rPr>
      </w:pPr>
      <w:r w:rsidRPr="00595E2A">
        <w:rPr>
          <w:rFonts w:ascii="FrankRuehl" w:hAnsi="FrankRuehl" w:cs="FrankRuehl"/>
          <w:sz w:val="28"/>
          <w:szCs w:val="28"/>
          <w:rtl/>
        </w:rPr>
        <w:t>ת. משום שמכת בצורת היא מכה מיידית, ואין שהות להתענות כסדר התעניות בעת עצירת הגשמים, לכן גוזרים מיד את התעניות החמורות ביותר.</w:t>
      </w:r>
    </w:p>
    <w:p w:rsidR="005A4C2B" w:rsidRPr="00595E2A" w:rsidRDefault="005A4C2B" w:rsidP="005A4C2B">
      <w:pPr>
        <w:rPr>
          <w:rFonts w:ascii="FrankRuehl" w:hAnsi="FrankRuehl" w:cs="FrankRuehl"/>
          <w:sz w:val="28"/>
          <w:szCs w:val="28"/>
          <w:rtl/>
        </w:rPr>
      </w:pPr>
    </w:p>
    <w:p w:rsidR="005A4C2B" w:rsidRPr="00595E2A" w:rsidRDefault="005A4C2B" w:rsidP="005A4C2B">
      <w:pPr>
        <w:rPr>
          <w:rFonts w:ascii="FrankRuehl" w:hAnsi="FrankRuehl" w:cs="FrankRuehl"/>
          <w:sz w:val="28"/>
          <w:szCs w:val="28"/>
          <w:rtl/>
        </w:rPr>
      </w:pPr>
    </w:p>
    <w:p w:rsidR="00891C0E" w:rsidRPr="00595E2A" w:rsidRDefault="005A4C2B" w:rsidP="005A4C2B">
      <w:pPr>
        <w:jc w:val="center"/>
        <w:rPr>
          <w:rFonts w:ascii="FrankRuehl" w:hAnsi="FrankRuehl" w:cs="FrankRuehl"/>
          <w:b/>
          <w:bCs/>
          <w:sz w:val="28"/>
          <w:szCs w:val="28"/>
          <w:rtl/>
        </w:rPr>
      </w:pPr>
      <w:r w:rsidRPr="00595E2A">
        <w:rPr>
          <w:rFonts w:ascii="FrankRuehl" w:hAnsi="FrankRuehl" w:cs="FrankRuehl"/>
          <w:b/>
          <w:bCs/>
          <w:sz w:val="28"/>
          <w:szCs w:val="28"/>
          <w:rtl/>
        </w:rPr>
        <w:t>משנה ב'</w:t>
      </w:r>
    </w:p>
    <w:p w:rsidR="005A4C2B" w:rsidRPr="00595E2A" w:rsidRDefault="005A4C2B" w:rsidP="005A4C2B">
      <w:pPr>
        <w:rPr>
          <w:rFonts w:ascii="FrankRuehl" w:hAnsi="FrankRuehl" w:cs="FrankRuehl"/>
          <w:b/>
          <w:bCs/>
          <w:sz w:val="28"/>
          <w:szCs w:val="28"/>
          <w:rtl/>
        </w:rPr>
      </w:pPr>
      <w:r w:rsidRPr="00595E2A">
        <w:rPr>
          <w:rFonts w:ascii="FrankRuehl" w:hAnsi="FrankRuehl" w:cs="FrankRuehl"/>
          <w:b/>
          <w:bCs/>
          <w:sz w:val="28"/>
          <w:szCs w:val="28"/>
          <w:rtl/>
        </w:rPr>
        <w:t>ש. למה מועילים גשמים קלים היורדים מעט-מעט</w:t>
      </w:r>
      <w:r w:rsidR="00595E2A">
        <w:rPr>
          <w:rFonts w:ascii="FrankRuehl" w:hAnsi="FrankRuehl" w:cs="FrankRuehl"/>
          <w:b/>
          <w:bCs/>
          <w:sz w:val="28"/>
          <w:szCs w:val="28"/>
          <w:rtl/>
        </w:rPr>
        <w:t>?</w:t>
      </w:r>
    </w:p>
    <w:p w:rsidR="005A4C2B" w:rsidRPr="00595E2A" w:rsidRDefault="005A4C2B" w:rsidP="005A4C2B">
      <w:pPr>
        <w:rPr>
          <w:rFonts w:ascii="FrankRuehl" w:hAnsi="FrankRuehl" w:cs="FrankRuehl"/>
          <w:sz w:val="28"/>
          <w:szCs w:val="28"/>
          <w:rtl/>
        </w:rPr>
      </w:pPr>
      <w:r w:rsidRPr="00595E2A">
        <w:rPr>
          <w:rFonts w:ascii="FrankRuehl" w:hAnsi="FrankRuehl" w:cs="FrankRuehl"/>
          <w:sz w:val="28"/>
          <w:szCs w:val="28"/>
          <w:rtl/>
        </w:rPr>
        <w:t xml:space="preserve">ת. גשמים קלים </w:t>
      </w:r>
      <w:r w:rsidR="006F7245" w:rsidRPr="00595E2A">
        <w:rPr>
          <w:rFonts w:ascii="FrankRuehl" w:hAnsi="FrankRuehl" w:cs="FrankRuehl"/>
          <w:sz w:val="28"/>
          <w:szCs w:val="28"/>
          <w:rtl/>
        </w:rPr>
        <w:t xml:space="preserve">היורדים מעט-מעט, </w:t>
      </w:r>
      <w:r w:rsidRPr="00595E2A">
        <w:rPr>
          <w:rFonts w:ascii="FrankRuehl" w:hAnsi="FrankRuehl" w:cs="FrankRuehl"/>
          <w:sz w:val="28"/>
          <w:szCs w:val="28"/>
          <w:rtl/>
        </w:rPr>
        <w:t>אינם מחלחלים לעומק האדמה, לכן הם מועילים רק לצמחים ששורשיהם אינם עמוקים, ואינם מועילים לאילנות ששורשיהם נמצאים בעומק האדמה.</w:t>
      </w:r>
    </w:p>
    <w:p w:rsidR="005A4C2B" w:rsidRPr="00595E2A" w:rsidRDefault="005A4C2B" w:rsidP="005A4C2B">
      <w:pPr>
        <w:rPr>
          <w:rFonts w:ascii="FrankRuehl" w:hAnsi="FrankRuehl" w:cs="FrankRuehl"/>
          <w:b/>
          <w:bCs/>
          <w:sz w:val="28"/>
          <w:szCs w:val="28"/>
          <w:rtl/>
        </w:rPr>
      </w:pPr>
      <w:r w:rsidRPr="00595E2A">
        <w:rPr>
          <w:rFonts w:ascii="FrankRuehl" w:hAnsi="FrankRuehl" w:cs="FrankRuehl"/>
          <w:b/>
          <w:bCs/>
          <w:sz w:val="28"/>
          <w:szCs w:val="28"/>
          <w:rtl/>
        </w:rPr>
        <w:t>ש. למה מועילים גשמים היורדים בחוזק</w:t>
      </w:r>
      <w:r w:rsidR="00595E2A">
        <w:rPr>
          <w:rFonts w:ascii="FrankRuehl" w:hAnsi="FrankRuehl" w:cs="FrankRuehl"/>
          <w:b/>
          <w:bCs/>
          <w:sz w:val="28"/>
          <w:szCs w:val="28"/>
          <w:rtl/>
        </w:rPr>
        <w:t>?</w:t>
      </w:r>
    </w:p>
    <w:p w:rsidR="005A4C2B" w:rsidRPr="00595E2A" w:rsidRDefault="005A4C2B" w:rsidP="005A4C2B">
      <w:pPr>
        <w:rPr>
          <w:rFonts w:ascii="FrankRuehl" w:hAnsi="FrankRuehl" w:cs="FrankRuehl"/>
          <w:sz w:val="28"/>
          <w:szCs w:val="28"/>
          <w:rtl/>
        </w:rPr>
      </w:pPr>
      <w:r w:rsidRPr="00595E2A">
        <w:rPr>
          <w:rFonts w:ascii="FrankRuehl" w:hAnsi="FrankRuehl" w:cs="FrankRuehl"/>
          <w:sz w:val="28"/>
          <w:szCs w:val="28"/>
          <w:rtl/>
        </w:rPr>
        <w:t>ת. גשמים היורדים בחוזק מועילים לאילנות ולא לצמחים. גשם היורד בשטף מחלחל במהירות לעומק האדמה, ומועיל רק לאילנות ששורשיהם עמוקים, ולא לצמחים ששורשיהם אינם יורדים לעומק.</w:t>
      </w:r>
    </w:p>
    <w:p w:rsidR="005A4C2B" w:rsidRPr="00595E2A" w:rsidRDefault="005A4C2B" w:rsidP="005A4C2B">
      <w:pPr>
        <w:rPr>
          <w:rFonts w:ascii="FrankRuehl" w:hAnsi="FrankRuehl" w:cs="FrankRuehl"/>
          <w:b/>
          <w:bCs/>
          <w:sz w:val="28"/>
          <w:szCs w:val="28"/>
          <w:rtl/>
        </w:rPr>
      </w:pPr>
      <w:r w:rsidRPr="00595E2A">
        <w:rPr>
          <w:rFonts w:ascii="FrankRuehl" w:hAnsi="FrankRuehl" w:cs="FrankRuehl"/>
          <w:b/>
          <w:bCs/>
          <w:sz w:val="28"/>
          <w:szCs w:val="28"/>
          <w:rtl/>
        </w:rPr>
        <w:t>ש. "ירדו לצמחים אבל לא ירדו לאילן" – הסבר !</w:t>
      </w:r>
    </w:p>
    <w:p w:rsidR="003C0659" w:rsidRPr="00595E2A" w:rsidRDefault="005A4C2B" w:rsidP="005A4C2B">
      <w:pPr>
        <w:rPr>
          <w:rFonts w:ascii="FrankRuehl" w:hAnsi="FrankRuehl" w:cs="FrankRuehl"/>
          <w:sz w:val="28"/>
          <w:szCs w:val="28"/>
          <w:rtl/>
        </w:rPr>
      </w:pPr>
      <w:r w:rsidRPr="00595E2A">
        <w:rPr>
          <w:rFonts w:ascii="FrankRuehl" w:hAnsi="FrankRuehl" w:cs="FrankRuehl"/>
          <w:sz w:val="28"/>
          <w:szCs w:val="28"/>
          <w:rtl/>
        </w:rPr>
        <w:lastRenderedPageBreak/>
        <w:t>ת. דברי המשנה אמורים כשמתקרב חג הפסח ועדיין לא ירדו גשמים שמועילים לאילנות כל צרכם. מחסור בגשמים לאילנות בפרק זמ</w:t>
      </w:r>
      <w:r w:rsidR="003C0659" w:rsidRPr="00595E2A">
        <w:rPr>
          <w:rFonts w:ascii="FrankRuehl" w:hAnsi="FrankRuehl" w:cs="FrankRuehl"/>
          <w:sz w:val="28"/>
          <w:szCs w:val="28"/>
          <w:rtl/>
        </w:rPr>
        <w:t>ן</w:t>
      </w:r>
      <w:r w:rsidRPr="00595E2A">
        <w:rPr>
          <w:rFonts w:ascii="FrankRuehl" w:hAnsi="FrankRuehl" w:cs="FrankRuehl"/>
          <w:sz w:val="28"/>
          <w:szCs w:val="28"/>
          <w:rtl/>
        </w:rPr>
        <w:t xml:space="preserve"> זה הוא סכנה מיידית, משום שאז מלבלבים האילנות</w:t>
      </w:r>
      <w:r w:rsidR="003C0659" w:rsidRPr="00595E2A">
        <w:rPr>
          <w:rFonts w:ascii="FrankRuehl" w:hAnsi="FrankRuehl" w:cs="FrankRuehl"/>
          <w:sz w:val="28"/>
          <w:szCs w:val="28"/>
          <w:rtl/>
        </w:rPr>
        <w:t xml:space="preserve"> בארץ ישראל, ואם יחסר הגשם שהם צריכים לו כעת, יתייבש הלבלוב, והאילנות לא ילבלבו עוד כראוי אפילו אם ירד גשם לאחר מכן.</w:t>
      </w:r>
    </w:p>
    <w:p w:rsidR="003C0659" w:rsidRPr="00595E2A" w:rsidRDefault="003C0659" w:rsidP="005A4C2B">
      <w:pPr>
        <w:rPr>
          <w:rFonts w:ascii="FrankRuehl" w:hAnsi="FrankRuehl" w:cs="FrankRuehl"/>
          <w:b/>
          <w:bCs/>
          <w:sz w:val="28"/>
          <w:szCs w:val="28"/>
          <w:rtl/>
        </w:rPr>
      </w:pPr>
      <w:r w:rsidRPr="00595E2A">
        <w:rPr>
          <w:rFonts w:ascii="FrankRuehl" w:hAnsi="FrankRuehl" w:cs="FrankRuehl"/>
          <w:b/>
          <w:bCs/>
          <w:sz w:val="28"/>
          <w:szCs w:val="28"/>
          <w:rtl/>
        </w:rPr>
        <w:t>ש. מה הדין במקרה שירדו גשמים לצמחים אבל לא לאילנות</w:t>
      </w:r>
      <w:r w:rsidR="00595E2A">
        <w:rPr>
          <w:rFonts w:ascii="FrankRuehl" w:hAnsi="FrankRuehl" w:cs="FrankRuehl"/>
          <w:b/>
          <w:bCs/>
          <w:sz w:val="28"/>
          <w:szCs w:val="28"/>
          <w:rtl/>
        </w:rPr>
        <w:t>?</w:t>
      </w:r>
    </w:p>
    <w:p w:rsidR="003C0659" w:rsidRPr="00595E2A" w:rsidRDefault="003C0659" w:rsidP="005A4C2B">
      <w:pPr>
        <w:rPr>
          <w:rFonts w:ascii="FrankRuehl" w:hAnsi="FrankRuehl" w:cs="FrankRuehl"/>
          <w:sz w:val="28"/>
          <w:szCs w:val="28"/>
          <w:rtl/>
        </w:rPr>
      </w:pPr>
      <w:r w:rsidRPr="00595E2A">
        <w:rPr>
          <w:rFonts w:ascii="FrankRuehl" w:hAnsi="FrankRuehl" w:cs="FrankRuehl"/>
          <w:sz w:val="28"/>
          <w:szCs w:val="28"/>
          <w:rtl/>
        </w:rPr>
        <w:t>ת. מתריעים עליהם מיד.</w:t>
      </w:r>
    </w:p>
    <w:p w:rsidR="003C0659" w:rsidRPr="00595E2A" w:rsidRDefault="003C0659" w:rsidP="005A4C2B">
      <w:pPr>
        <w:rPr>
          <w:rFonts w:ascii="FrankRuehl" w:hAnsi="FrankRuehl" w:cs="FrankRuehl"/>
          <w:b/>
          <w:bCs/>
          <w:sz w:val="28"/>
          <w:szCs w:val="28"/>
          <w:rtl/>
        </w:rPr>
      </w:pPr>
      <w:r w:rsidRPr="00595E2A">
        <w:rPr>
          <w:rFonts w:ascii="FrankRuehl" w:hAnsi="FrankRuehl" w:cs="FrankRuehl"/>
          <w:b/>
          <w:bCs/>
          <w:sz w:val="28"/>
          <w:szCs w:val="28"/>
          <w:rtl/>
        </w:rPr>
        <w:t>ש. "לאילן ולא לצמחים" – הסבר !</w:t>
      </w:r>
    </w:p>
    <w:p w:rsidR="003C0659" w:rsidRPr="00595E2A" w:rsidRDefault="003C0659" w:rsidP="005A4C2B">
      <w:pPr>
        <w:rPr>
          <w:rFonts w:ascii="FrankRuehl" w:hAnsi="FrankRuehl" w:cs="FrankRuehl"/>
          <w:sz w:val="28"/>
          <w:szCs w:val="28"/>
          <w:rtl/>
        </w:rPr>
      </w:pPr>
      <w:r w:rsidRPr="00595E2A">
        <w:rPr>
          <w:rFonts w:ascii="FrankRuehl" w:hAnsi="FrankRuehl" w:cs="FrankRuehl"/>
          <w:sz w:val="28"/>
          <w:szCs w:val="28"/>
          <w:rtl/>
        </w:rPr>
        <w:t xml:space="preserve">ת. דברי המשנה </w:t>
      </w:r>
      <w:r w:rsidR="006F7245" w:rsidRPr="00595E2A">
        <w:rPr>
          <w:rFonts w:ascii="FrankRuehl" w:hAnsi="FrankRuehl" w:cs="FrankRuehl"/>
          <w:sz w:val="28"/>
          <w:szCs w:val="28"/>
          <w:rtl/>
        </w:rPr>
        <w:t>אמורים בגשמים שירדו בחוזק שלא כד</w:t>
      </w:r>
      <w:r w:rsidRPr="00595E2A">
        <w:rPr>
          <w:rFonts w:ascii="FrankRuehl" w:hAnsi="FrankRuehl" w:cs="FrankRuehl"/>
          <w:sz w:val="28"/>
          <w:szCs w:val="28"/>
          <w:rtl/>
        </w:rPr>
        <w:t>רכם בתקופה הראויה לנביטת הצמחים, ש</w:t>
      </w:r>
      <w:r w:rsidR="006F7245" w:rsidRPr="00595E2A">
        <w:rPr>
          <w:rFonts w:ascii="FrankRuehl" w:hAnsi="FrankRuehl" w:cs="FrankRuehl"/>
          <w:sz w:val="28"/>
          <w:szCs w:val="28"/>
          <w:rtl/>
        </w:rPr>
        <w:t xml:space="preserve">כן אם בזמן שהצמחים צריכים לגשם </w:t>
      </w:r>
      <w:r w:rsidRPr="00595E2A">
        <w:rPr>
          <w:rFonts w:ascii="FrankRuehl" w:hAnsi="FrankRuehl" w:cs="FrankRuehl"/>
          <w:sz w:val="28"/>
          <w:szCs w:val="28"/>
          <w:rtl/>
        </w:rPr>
        <w:t>ירדו גשמים שאינם ראויים להם, מתעורר החשש שמא לא ירדו עוד גשמים שיועילו לצמחים או שיתאחרו הרבה עד שהצמחים יינזקו לגמרי, ועל כן יש לראות בגשמים אלו סימן לסכנה ודאית.</w:t>
      </w:r>
    </w:p>
    <w:p w:rsidR="003C0659" w:rsidRPr="00595E2A" w:rsidRDefault="003C0659" w:rsidP="005A4C2B">
      <w:pPr>
        <w:rPr>
          <w:rFonts w:ascii="FrankRuehl" w:hAnsi="FrankRuehl" w:cs="FrankRuehl"/>
          <w:b/>
          <w:bCs/>
          <w:sz w:val="28"/>
          <w:szCs w:val="28"/>
          <w:rtl/>
        </w:rPr>
      </w:pPr>
      <w:r w:rsidRPr="00595E2A">
        <w:rPr>
          <w:rFonts w:ascii="FrankRuehl" w:hAnsi="FrankRuehl" w:cs="FrankRuehl"/>
          <w:b/>
          <w:bCs/>
          <w:sz w:val="28"/>
          <w:szCs w:val="28"/>
          <w:rtl/>
        </w:rPr>
        <w:t>ש. מה הדין אם ירדו גשמים המועילים לאילן ולא לצמחים</w:t>
      </w:r>
      <w:r w:rsidR="00595E2A">
        <w:rPr>
          <w:rFonts w:ascii="FrankRuehl" w:hAnsi="FrankRuehl" w:cs="FrankRuehl"/>
          <w:b/>
          <w:bCs/>
          <w:sz w:val="28"/>
          <w:szCs w:val="28"/>
          <w:rtl/>
        </w:rPr>
        <w:t>?</w:t>
      </w:r>
    </w:p>
    <w:p w:rsidR="003C0659" w:rsidRPr="00595E2A" w:rsidRDefault="003C0659" w:rsidP="005A4C2B">
      <w:pPr>
        <w:rPr>
          <w:rFonts w:ascii="FrankRuehl" w:hAnsi="FrankRuehl" w:cs="FrankRuehl"/>
          <w:sz w:val="28"/>
          <w:szCs w:val="28"/>
          <w:rtl/>
        </w:rPr>
      </w:pPr>
      <w:r w:rsidRPr="00595E2A">
        <w:rPr>
          <w:rFonts w:ascii="FrankRuehl" w:hAnsi="FrankRuehl" w:cs="FrankRuehl"/>
          <w:sz w:val="28"/>
          <w:szCs w:val="28"/>
          <w:rtl/>
        </w:rPr>
        <w:t>ת. מתריעים עליהם מיד.</w:t>
      </w:r>
    </w:p>
    <w:p w:rsidR="003C0659" w:rsidRPr="00595E2A" w:rsidRDefault="003C0659" w:rsidP="003C0659">
      <w:pPr>
        <w:rPr>
          <w:rFonts w:ascii="FrankRuehl" w:hAnsi="FrankRuehl" w:cs="FrankRuehl"/>
          <w:b/>
          <w:bCs/>
          <w:sz w:val="28"/>
          <w:szCs w:val="28"/>
          <w:rtl/>
        </w:rPr>
      </w:pPr>
      <w:r w:rsidRPr="00595E2A">
        <w:rPr>
          <w:rFonts w:ascii="FrankRuehl" w:hAnsi="FrankRuehl" w:cs="FrankRuehl"/>
          <w:b/>
          <w:bCs/>
          <w:sz w:val="28"/>
          <w:szCs w:val="28"/>
          <w:rtl/>
        </w:rPr>
        <w:t>ש. מהם "בורות, שיחין, ומערות"</w:t>
      </w:r>
      <w:r w:rsidR="00595E2A">
        <w:rPr>
          <w:rFonts w:ascii="FrankRuehl" w:hAnsi="FrankRuehl" w:cs="FrankRuehl"/>
          <w:b/>
          <w:bCs/>
          <w:sz w:val="28"/>
          <w:szCs w:val="28"/>
          <w:rtl/>
        </w:rPr>
        <w:t>?</w:t>
      </w:r>
    </w:p>
    <w:p w:rsidR="005A4C2B" w:rsidRPr="00595E2A" w:rsidRDefault="003C0659" w:rsidP="003C0659">
      <w:pPr>
        <w:rPr>
          <w:rFonts w:ascii="FrankRuehl" w:hAnsi="FrankRuehl" w:cs="FrankRuehl"/>
          <w:sz w:val="28"/>
          <w:szCs w:val="28"/>
          <w:rtl/>
        </w:rPr>
      </w:pPr>
      <w:r w:rsidRPr="00595E2A">
        <w:rPr>
          <w:rFonts w:ascii="FrankRuehl" w:hAnsi="FrankRuehl" w:cs="FrankRuehl"/>
          <w:sz w:val="28"/>
          <w:szCs w:val="28"/>
          <w:rtl/>
        </w:rPr>
        <w:t>ת. בור: חפירה עגולה. שיח: תעלה צרה וארוכה. מערה: חפירה מרובעת ומקורה. כל אלו מיועדים לאגירת מי גשמים</w:t>
      </w:r>
      <w:r w:rsidR="005A4C2B" w:rsidRPr="00595E2A">
        <w:rPr>
          <w:rFonts w:ascii="FrankRuehl" w:hAnsi="FrankRuehl" w:cs="FrankRuehl"/>
          <w:sz w:val="28"/>
          <w:szCs w:val="28"/>
          <w:rtl/>
        </w:rPr>
        <w:t xml:space="preserve"> </w:t>
      </w:r>
      <w:r w:rsidRPr="00595E2A">
        <w:rPr>
          <w:rFonts w:ascii="FrankRuehl" w:hAnsi="FrankRuehl" w:cs="FrankRuehl"/>
          <w:sz w:val="28"/>
          <w:szCs w:val="28"/>
          <w:rtl/>
        </w:rPr>
        <w:t>לשתיה ולשאר צרכים.</w:t>
      </w:r>
    </w:p>
    <w:p w:rsidR="003C0659" w:rsidRPr="00595E2A" w:rsidRDefault="006F7245" w:rsidP="003C0659">
      <w:pPr>
        <w:rPr>
          <w:rFonts w:ascii="FrankRuehl" w:hAnsi="FrankRuehl" w:cs="FrankRuehl"/>
          <w:b/>
          <w:bCs/>
          <w:sz w:val="28"/>
          <w:szCs w:val="28"/>
          <w:rtl/>
        </w:rPr>
      </w:pPr>
      <w:r w:rsidRPr="00595E2A">
        <w:rPr>
          <w:rFonts w:ascii="FrankRuehl" w:hAnsi="FrankRuehl" w:cs="FrankRuehl"/>
          <w:b/>
          <w:bCs/>
          <w:sz w:val="28"/>
          <w:szCs w:val="28"/>
          <w:rtl/>
        </w:rPr>
        <w:t>ש. "לזה ו</w:t>
      </w:r>
      <w:r w:rsidR="003C0659" w:rsidRPr="00595E2A">
        <w:rPr>
          <w:rFonts w:ascii="FrankRuehl" w:hAnsi="FrankRuehl" w:cs="FrankRuehl"/>
          <w:b/>
          <w:bCs/>
          <w:sz w:val="28"/>
          <w:szCs w:val="28"/>
          <w:rtl/>
        </w:rPr>
        <w:t>לזה אבל לא לבורות שיחין ומערות" – הסבר !</w:t>
      </w:r>
    </w:p>
    <w:p w:rsidR="003C0659" w:rsidRPr="00595E2A" w:rsidRDefault="003C0659" w:rsidP="003C0659">
      <w:pPr>
        <w:rPr>
          <w:rFonts w:ascii="FrankRuehl" w:hAnsi="FrankRuehl" w:cs="FrankRuehl"/>
          <w:sz w:val="28"/>
          <w:szCs w:val="28"/>
          <w:rtl/>
        </w:rPr>
      </w:pPr>
      <w:r w:rsidRPr="00595E2A">
        <w:rPr>
          <w:rFonts w:ascii="FrankRuehl" w:hAnsi="FrankRuehl" w:cs="FrankRuehl"/>
          <w:sz w:val="28"/>
          <w:szCs w:val="28"/>
          <w:rtl/>
        </w:rPr>
        <w:t>ת. המשנה מדברת במקרה שירדו גשמים גם בנחת וגם בחוזק, והועילו לצמחים ולאילנות, אולם לא ירדו בכמות המספיקה למלא את מאגרי המים.</w:t>
      </w:r>
    </w:p>
    <w:p w:rsidR="003C0659" w:rsidRPr="00595E2A" w:rsidRDefault="003C0659" w:rsidP="003C0659">
      <w:pPr>
        <w:rPr>
          <w:rFonts w:ascii="FrankRuehl" w:hAnsi="FrankRuehl" w:cs="FrankRuehl"/>
          <w:b/>
          <w:bCs/>
          <w:sz w:val="28"/>
          <w:szCs w:val="28"/>
          <w:rtl/>
        </w:rPr>
      </w:pPr>
      <w:r w:rsidRPr="00595E2A">
        <w:rPr>
          <w:rFonts w:ascii="FrankRuehl" w:hAnsi="FrankRuehl" w:cs="FrankRuehl"/>
          <w:b/>
          <w:bCs/>
          <w:sz w:val="28"/>
          <w:szCs w:val="28"/>
          <w:rtl/>
        </w:rPr>
        <w:t>ש. מדוע אם מאגרי המים לא התמלאו כראוי הציבור זקוק לישועה באופן מיידי</w:t>
      </w:r>
      <w:r w:rsidR="00595E2A">
        <w:rPr>
          <w:rFonts w:ascii="FrankRuehl" w:hAnsi="FrankRuehl" w:cs="FrankRuehl"/>
          <w:b/>
          <w:bCs/>
          <w:sz w:val="28"/>
          <w:szCs w:val="28"/>
          <w:rtl/>
        </w:rPr>
        <w:t>?</w:t>
      </w:r>
    </w:p>
    <w:p w:rsidR="003C0659" w:rsidRPr="00595E2A" w:rsidRDefault="003C0659" w:rsidP="003C0659">
      <w:pPr>
        <w:rPr>
          <w:rFonts w:ascii="FrankRuehl" w:hAnsi="FrankRuehl" w:cs="FrankRuehl"/>
          <w:sz w:val="28"/>
          <w:szCs w:val="28"/>
          <w:rtl/>
        </w:rPr>
      </w:pPr>
      <w:r w:rsidRPr="00595E2A">
        <w:rPr>
          <w:rFonts w:ascii="FrankRuehl" w:hAnsi="FrankRuehl" w:cs="FrankRuehl"/>
          <w:sz w:val="28"/>
          <w:szCs w:val="28"/>
          <w:rtl/>
        </w:rPr>
        <w:t>ת. משום שאם מאגרי המים אינם מלאים כראוי, ואין בהם די מים כדי לספק את כל הצרכים, כגון שחסרים להם מים להשקות את הצמחים ואת הבהמות, לכן הציבור זקוק לישועה באופן מיידי.</w:t>
      </w:r>
    </w:p>
    <w:p w:rsidR="003C0659" w:rsidRPr="00595E2A" w:rsidRDefault="003C0659" w:rsidP="003C0659">
      <w:pPr>
        <w:rPr>
          <w:rFonts w:ascii="FrankRuehl" w:hAnsi="FrankRuehl" w:cs="FrankRuehl"/>
          <w:b/>
          <w:bCs/>
          <w:sz w:val="28"/>
          <w:szCs w:val="28"/>
          <w:rtl/>
        </w:rPr>
      </w:pPr>
      <w:r w:rsidRPr="00595E2A">
        <w:rPr>
          <w:rFonts w:ascii="FrankRuehl" w:hAnsi="FrankRuehl" w:cs="FrankRuehl"/>
          <w:b/>
          <w:bCs/>
          <w:sz w:val="28"/>
          <w:szCs w:val="28"/>
          <w:rtl/>
        </w:rPr>
        <w:t xml:space="preserve">ש. </w:t>
      </w:r>
      <w:r w:rsidR="006F7245" w:rsidRPr="00595E2A">
        <w:rPr>
          <w:rFonts w:ascii="FrankRuehl" w:hAnsi="FrankRuehl" w:cs="FrankRuehl"/>
          <w:b/>
          <w:bCs/>
          <w:sz w:val="28"/>
          <w:szCs w:val="28"/>
          <w:rtl/>
        </w:rPr>
        <w:t>מה הדין במקרה שלא ירדו גשמים באופן שמילאו את מאגרי המים</w:t>
      </w:r>
      <w:r w:rsidR="00595E2A">
        <w:rPr>
          <w:rFonts w:ascii="FrankRuehl" w:hAnsi="FrankRuehl" w:cs="FrankRuehl"/>
          <w:b/>
          <w:bCs/>
          <w:sz w:val="28"/>
          <w:szCs w:val="28"/>
          <w:rtl/>
        </w:rPr>
        <w:t>?</w:t>
      </w:r>
    </w:p>
    <w:p w:rsidR="006F7245" w:rsidRPr="00595E2A" w:rsidRDefault="006F7245" w:rsidP="003C0659">
      <w:pPr>
        <w:rPr>
          <w:rFonts w:ascii="FrankRuehl" w:hAnsi="FrankRuehl" w:cs="FrankRuehl"/>
          <w:sz w:val="28"/>
          <w:szCs w:val="28"/>
          <w:rtl/>
        </w:rPr>
      </w:pPr>
      <w:r w:rsidRPr="00595E2A">
        <w:rPr>
          <w:rFonts w:ascii="FrankRuehl" w:hAnsi="FrankRuehl" w:cs="FrankRuehl"/>
          <w:sz w:val="28"/>
          <w:szCs w:val="28"/>
          <w:rtl/>
        </w:rPr>
        <w:t>ת. מתריעים עליהם מיד.</w:t>
      </w:r>
    </w:p>
    <w:p w:rsidR="006F7245" w:rsidRPr="00595E2A" w:rsidRDefault="006F7245" w:rsidP="003C0659">
      <w:pPr>
        <w:rPr>
          <w:rFonts w:ascii="FrankRuehl" w:hAnsi="FrankRuehl" w:cs="FrankRuehl"/>
          <w:sz w:val="28"/>
          <w:szCs w:val="28"/>
          <w:rtl/>
        </w:rPr>
      </w:pPr>
    </w:p>
    <w:p w:rsidR="006F7245" w:rsidRPr="00595E2A" w:rsidRDefault="006F7245" w:rsidP="003C0659">
      <w:pPr>
        <w:rPr>
          <w:rFonts w:ascii="FrankRuehl" w:hAnsi="FrankRuehl" w:cs="FrankRuehl"/>
          <w:sz w:val="28"/>
          <w:szCs w:val="28"/>
          <w:rtl/>
        </w:rPr>
      </w:pPr>
    </w:p>
    <w:p w:rsidR="006F7245" w:rsidRPr="00595E2A" w:rsidRDefault="006F7245" w:rsidP="006F7245">
      <w:pPr>
        <w:jc w:val="center"/>
        <w:rPr>
          <w:rFonts w:ascii="FrankRuehl" w:hAnsi="FrankRuehl" w:cs="FrankRuehl"/>
          <w:b/>
          <w:bCs/>
          <w:sz w:val="28"/>
          <w:szCs w:val="28"/>
          <w:rtl/>
        </w:rPr>
      </w:pPr>
      <w:r w:rsidRPr="00595E2A">
        <w:rPr>
          <w:rFonts w:ascii="FrankRuehl" w:hAnsi="FrankRuehl" w:cs="FrankRuehl"/>
          <w:b/>
          <w:bCs/>
          <w:sz w:val="28"/>
          <w:szCs w:val="28"/>
          <w:rtl/>
        </w:rPr>
        <w:t>משנה ג'</w:t>
      </w:r>
    </w:p>
    <w:p w:rsidR="00BD0B5B" w:rsidRPr="00595E2A" w:rsidRDefault="006F7245" w:rsidP="006F7245">
      <w:pPr>
        <w:rPr>
          <w:rFonts w:ascii="FrankRuehl" w:hAnsi="FrankRuehl" w:cs="FrankRuehl"/>
          <w:b/>
          <w:bCs/>
          <w:sz w:val="28"/>
          <w:szCs w:val="28"/>
          <w:rtl/>
        </w:rPr>
      </w:pPr>
      <w:r w:rsidRPr="00595E2A">
        <w:rPr>
          <w:rFonts w:ascii="FrankRuehl" w:hAnsi="FrankRuehl" w:cs="FrankRuehl"/>
          <w:b/>
          <w:bCs/>
          <w:sz w:val="28"/>
          <w:szCs w:val="28"/>
          <w:rtl/>
        </w:rPr>
        <w:t>ש.</w:t>
      </w:r>
      <w:r w:rsidR="00BD0B5B" w:rsidRPr="00595E2A">
        <w:rPr>
          <w:rFonts w:ascii="FrankRuehl" w:hAnsi="FrankRuehl" w:cs="FrankRuehl"/>
          <w:b/>
          <w:bCs/>
          <w:sz w:val="28"/>
          <w:szCs w:val="28"/>
          <w:rtl/>
        </w:rPr>
        <w:t xml:space="preserve"> איזה מקרה מציינת המשנה שצריכים להתענות מייד</w:t>
      </w:r>
      <w:r w:rsidR="00595E2A">
        <w:rPr>
          <w:rFonts w:ascii="FrankRuehl" w:hAnsi="FrankRuehl" w:cs="FrankRuehl"/>
          <w:b/>
          <w:bCs/>
          <w:sz w:val="28"/>
          <w:szCs w:val="28"/>
          <w:rtl/>
        </w:rPr>
        <w:t>?</w:t>
      </w:r>
    </w:p>
    <w:p w:rsidR="00BD0B5B" w:rsidRPr="00595E2A" w:rsidRDefault="00BD0B5B" w:rsidP="006F7245">
      <w:pPr>
        <w:rPr>
          <w:rFonts w:ascii="FrankRuehl" w:hAnsi="FrankRuehl" w:cs="FrankRuehl"/>
          <w:sz w:val="28"/>
          <w:szCs w:val="28"/>
          <w:rtl/>
        </w:rPr>
      </w:pPr>
      <w:r w:rsidRPr="00595E2A">
        <w:rPr>
          <w:rFonts w:ascii="FrankRuehl" w:hAnsi="FrankRuehl" w:cs="FrankRuehl"/>
          <w:sz w:val="28"/>
          <w:szCs w:val="28"/>
          <w:rtl/>
        </w:rPr>
        <w:t>ת. המשנה מציינת מקרה, שהגשם ירד כרגיל על כל הערים, חוץ מעיר אחת שלא ירד בה גשם כלל.</w:t>
      </w:r>
    </w:p>
    <w:p w:rsidR="00BD0B5B" w:rsidRPr="00595E2A" w:rsidRDefault="00BD0B5B" w:rsidP="006F7245">
      <w:pPr>
        <w:rPr>
          <w:rFonts w:ascii="FrankRuehl" w:hAnsi="FrankRuehl" w:cs="FrankRuehl"/>
          <w:b/>
          <w:bCs/>
          <w:sz w:val="28"/>
          <w:szCs w:val="28"/>
          <w:rtl/>
        </w:rPr>
      </w:pPr>
      <w:r w:rsidRPr="00595E2A">
        <w:rPr>
          <w:rFonts w:ascii="FrankRuehl" w:hAnsi="FrankRuehl" w:cs="FrankRuehl"/>
          <w:b/>
          <w:bCs/>
          <w:sz w:val="28"/>
          <w:szCs w:val="28"/>
          <w:rtl/>
        </w:rPr>
        <w:lastRenderedPageBreak/>
        <w:t>ש. מדוע במקרה כזה צריכים להתענות מייד</w:t>
      </w:r>
      <w:r w:rsidR="00595E2A">
        <w:rPr>
          <w:rFonts w:ascii="FrankRuehl" w:hAnsi="FrankRuehl" w:cs="FrankRuehl"/>
          <w:b/>
          <w:bCs/>
          <w:sz w:val="28"/>
          <w:szCs w:val="28"/>
          <w:rtl/>
        </w:rPr>
        <w:t>?</w:t>
      </w:r>
    </w:p>
    <w:p w:rsidR="00BD0B5B" w:rsidRPr="00595E2A" w:rsidRDefault="00BD0B5B" w:rsidP="006F7245">
      <w:pPr>
        <w:rPr>
          <w:rFonts w:ascii="FrankRuehl" w:hAnsi="FrankRuehl" w:cs="FrankRuehl"/>
          <w:sz w:val="28"/>
          <w:szCs w:val="28"/>
          <w:rtl/>
        </w:rPr>
      </w:pPr>
      <w:r w:rsidRPr="00595E2A">
        <w:rPr>
          <w:rFonts w:ascii="FrankRuehl" w:hAnsi="FrankRuehl" w:cs="FrankRuehl"/>
          <w:sz w:val="28"/>
          <w:szCs w:val="28"/>
          <w:rtl/>
        </w:rPr>
        <w:t>ת. משום שדבר זה הינו כנגד הטבע, וזה סימן קללה לאותה עיר שלא יורדים בה גשמים, והיא נועדה להמחיש שאותה עיר צריכים לשוב בתשובה.</w:t>
      </w:r>
    </w:p>
    <w:p w:rsidR="00BD0B5B" w:rsidRPr="00595E2A" w:rsidRDefault="00BD0B5B" w:rsidP="00BD0B5B">
      <w:pPr>
        <w:rPr>
          <w:rFonts w:ascii="FrankRuehl" w:hAnsi="FrankRuehl" w:cs="FrankRuehl"/>
          <w:b/>
          <w:bCs/>
          <w:sz w:val="28"/>
          <w:szCs w:val="28"/>
          <w:rtl/>
        </w:rPr>
      </w:pPr>
      <w:r w:rsidRPr="00595E2A">
        <w:rPr>
          <w:rFonts w:ascii="FrankRuehl" w:hAnsi="FrankRuehl" w:cs="FrankRuehl"/>
          <w:b/>
          <w:bCs/>
          <w:sz w:val="28"/>
          <w:szCs w:val="28"/>
          <w:rtl/>
        </w:rPr>
        <w:t>ש. לפי ת"ק מי צריך להתענות ולהתריע במקרה זה</w:t>
      </w:r>
      <w:r w:rsidR="00595E2A">
        <w:rPr>
          <w:rFonts w:ascii="FrankRuehl" w:hAnsi="FrankRuehl" w:cs="FrankRuehl"/>
          <w:b/>
          <w:bCs/>
          <w:sz w:val="28"/>
          <w:szCs w:val="28"/>
          <w:rtl/>
        </w:rPr>
        <w:t>?</w:t>
      </w:r>
    </w:p>
    <w:p w:rsidR="00BD0B5B" w:rsidRPr="00595E2A" w:rsidRDefault="00BD0B5B" w:rsidP="00BD0B5B">
      <w:pPr>
        <w:rPr>
          <w:rFonts w:ascii="FrankRuehl" w:hAnsi="FrankRuehl" w:cs="FrankRuehl"/>
          <w:sz w:val="28"/>
          <w:szCs w:val="28"/>
          <w:rtl/>
        </w:rPr>
      </w:pPr>
      <w:r w:rsidRPr="00595E2A">
        <w:rPr>
          <w:rFonts w:ascii="FrankRuehl" w:hAnsi="FrankRuehl" w:cs="FrankRuehl"/>
          <w:sz w:val="28"/>
          <w:szCs w:val="28"/>
          <w:rtl/>
        </w:rPr>
        <w:t>ת. לפי ת"ק אותה עיר שלא ירדו בה גשמים אנשי העיר מתריעים בשופר ומתענים מייד תעניות חמורות, ואנשי העיר שמסביב לה גם מתענים אך לא מתריעים.</w:t>
      </w:r>
    </w:p>
    <w:p w:rsidR="00BD0B5B" w:rsidRPr="00595E2A" w:rsidRDefault="00BD0B5B" w:rsidP="00BD0B5B">
      <w:pPr>
        <w:rPr>
          <w:rFonts w:ascii="FrankRuehl" w:hAnsi="FrankRuehl" w:cs="FrankRuehl"/>
          <w:b/>
          <w:bCs/>
          <w:sz w:val="28"/>
          <w:szCs w:val="28"/>
          <w:rtl/>
        </w:rPr>
      </w:pPr>
      <w:r w:rsidRPr="00595E2A">
        <w:rPr>
          <w:rFonts w:ascii="FrankRuehl" w:hAnsi="FrankRuehl" w:cs="FrankRuehl"/>
          <w:b/>
          <w:bCs/>
          <w:sz w:val="28"/>
          <w:szCs w:val="28"/>
          <w:rtl/>
        </w:rPr>
        <w:t>ש. מדוע אנשי הערים מסביב מתענים</w:t>
      </w:r>
      <w:r w:rsidR="00595E2A">
        <w:rPr>
          <w:rFonts w:ascii="FrankRuehl" w:hAnsi="FrankRuehl" w:cs="FrankRuehl"/>
          <w:b/>
          <w:bCs/>
          <w:sz w:val="28"/>
          <w:szCs w:val="28"/>
          <w:rtl/>
        </w:rPr>
        <w:t>?</w:t>
      </w:r>
    </w:p>
    <w:p w:rsidR="00BD0B5B" w:rsidRPr="00595E2A" w:rsidRDefault="00BD0B5B" w:rsidP="00BD0B5B">
      <w:pPr>
        <w:rPr>
          <w:rFonts w:ascii="FrankRuehl" w:hAnsi="FrankRuehl" w:cs="FrankRuehl"/>
          <w:sz w:val="28"/>
          <w:szCs w:val="28"/>
          <w:rtl/>
        </w:rPr>
      </w:pPr>
      <w:r w:rsidRPr="00595E2A">
        <w:rPr>
          <w:rFonts w:ascii="FrankRuehl" w:hAnsi="FrankRuehl" w:cs="FrankRuehl"/>
          <w:sz w:val="28"/>
          <w:szCs w:val="28"/>
          <w:rtl/>
        </w:rPr>
        <w:t>ת. משום שאם לא תצמח תבואה בעיר שלא יורד בה גשם, האנשים יבואו לקנות תבואה בערים שלהם, ויווצר מחסור במזון גם אצלם. לכן גם הם שותפים לתענית ולתפילה להסרת הגזירה מעל אותה העיר.</w:t>
      </w:r>
    </w:p>
    <w:p w:rsidR="00BD0B5B" w:rsidRPr="00595E2A" w:rsidRDefault="00BD0B5B" w:rsidP="00BD0B5B">
      <w:pPr>
        <w:rPr>
          <w:rFonts w:ascii="FrankRuehl" w:hAnsi="FrankRuehl" w:cs="FrankRuehl"/>
          <w:b/>
          <w:bCs/>
          <w:sz w:val="28"/>
          <w:szCs w:val="28"/>
          <w:rtl/>
        </w:rPr>
      </w:pPr>
      <w:r w:rsidRPr="00595E2A">
        <w:rPr>
          <w:rFonts w:ascii="FrankRuehl" w:hAnsi="FrankRuehl" w:cs="FrankRuehl"/>
          <w:b/>
          <w:bCs/>
          <w:sz w:val="28"/>
          <w:szCs w:val="28"/>
          <w:rtl/>
        </w:rPr>
        <w:t>ש. מדוע אנשי העיר מסביב אינם מתריעים</w:t>
      </w:r>
      <w:r w:rsidR="00595E2A">
        <w:rPr>
          <w:rFonts w:ascii="FrankRuehl" w:hAnsi="FrankRuehl" w:cs="FrankRuehl"/>
          <w:b/>
          <w:bCs/>
          <w:sz w:val="28"/>
          <w:szCs w:val="28"/>
          <w:rtl/>
        </w:rPr>
        <w:t>?</w:t>
      </w:r>
    </w:p>
    <w:p w:rsidR="00BD0B5B" w:rsidRPr="00595E2A" w:rsidRDefault="00BD0B5B" w:rsidP="00BD0B5B">
      <w:pPr>
        <w:rPr>
          <w:rFonts w:ascii="FrankRuehl" w:hAnsi="FrankRuehl" w:cs="FrankRuehl"/>
          <w:sz w:val="28"/>
          <w:szCs w:val="28"/>
          <w:rtl/>
        </w:rPr>
      </w:pPr>
      <w:r w:rsidRPr="00595E2A">
        <w:rPr>
          <w:rFonts w:ascii="FrankRuehl" w:hAnsi="FrankRuehl" w:cs="FrankRuehl"/>
          <w:sz w:val="28"/>
          <w:szCs w:val="28"/>
          <w:rtl/>
        </w:rPr>
        <w:t>ת. משום שהגזירה בעיקרה אינה עליהם.</w:t>
      </w:r>
    </w:p>
    <w:p w:rsidR="00BD0B5B" w:rsidRPr="00595E2A" w:rsidRDefault="00BD0B5B" w:rsidP="00BD0B5B">
      <w:pPr>
        <w:rPr>
          <w:rFonts w:ascii="FrankRuehl" w:hAnsi="FrankRuehl" w:cs="FrankRuehl"/>
          <w:b/>
          <w:bCs/>
          <w:sz w:val="28"/>
          <w:szCs w:val="28"/>
          <w:rtl/>
        </w:rPr>
      </w:pPr>
      <w:r w:rsidRPr="00595E2A">
        <w:rPr>
          <w:rFonts w:ascii="FrankRuehl" w:hAnsi="FrankRuehl" w:cs="FrankRuehl"/>
          <w:b/>
          <w:bCs/>
          <w:sz w:val="28"/>
          <w:szCs w:val="28"/>
          <w:rtl/>
        </w:rPr>
        <w:t>ש. מה הדין לפי ר' עקיבא</w:t>
      </w:r>
      <w:r w:rsidR="00595E2A">
        <w:rPr>
          <w:rFonts w:ascii="FrankRuehl" w:hAnsi="FrankRuehl" w:cs="FrankRuehl"/>
          <w:b/>
          <w:bCs/>
          <w:sz w:val="28"/>
          <w:szCs w:val="28"/>
          <w:rtl/>
        </w:rPr>
        <w:t>?</w:t>
      </w:r>
    </w:p>
    <w:p w:rsidR="00BD0B5B" w:rsidRPr="00595E2A" w:rsidRDefault="00BD0B5B" w:rsidP="00BD0B5B">
      <w:pPr>
        <w:rPr>
          <w:rFonts w:ascii="FrankRuehl" w:hAnsi="FrankRuehl" w:cs="FrankRuehl"/>
          <w:sz w:val="28"/>
          <w:szCs w:val="28"/>
          <w:rtl/>
        </w:rPr>
      </w:pPr>
      <w:r w:rsidRPr="00595E2A">
        <w:rPr>
          <w:rFonts w:ascii="FrankRuehl" w:hAnsi="FrankRuehl" w:cs="FrankRuehl"/>
          <w:sz w:val="28"/>
          <w:szCs w:val="28"/>
          <w:rtl/>
        </w:rPr>
        <w:t>ת. ר' עקיבא סובר שאנשי הערים מסביב מתריעות ולא מתענות. משום שהם נדרשים רק להתפלל ולבקש רחמים על אותה עיר שלא יורדים בה גשמים.</w:t>
      </w:r>
    </w:p>
    <w:p w:rsidR="00BD0B5B" w:rsidRPr="00595E2A" w:rsidRDefault="00BD0B5B" w:rsidP="00BD0B5B">
      <w:pPr>
        <w:rPr>
          <w:rFonts w:ascii="FrankRuehl" w:hAnsi="FrankRuehl" w:cs="FrankRuehl"/>
          <w:sz w:val="28"/>
          <w:szCs w:val="28"/>
          <w:rtl/>
        </w:rPr>
      </w:pPr>
    </w:p>
    <w:p w:rsidR="00BD0B5B" w:rsidRPr="00595E2A" w:rsidRDefault="00BD0B5B" w:rsidP="00BD0B5B">
      <w:pPr>
        <w:rPr>
          <w:rFonts w:ascii="FrankRuehl" w:hAnsi="FrankRuehl" w:cs="FrankRuehl"/>
          <w:sz w:val="28"/>
          <w:szCs w:val="28"/>
          <w:rtl/>
        </w:rPr>
      </w:pPr>
    </w:p>
    <w:p w:rsidR="006F7245" w:rsidRPr="00595E2A" w:rsidRDefault="0044452B" w:rsidP="00BD0B5B">
      <w:pPr>
        <w:jc w:val="center"/>
        <w:rPr>
          <w:rFonts w:ascii="FrankRuehl" w:hAnsi="FrankRuehl" w:cs="FrankRuehl"/>
          <w:b/>
          <w:bCs/>
          <w:sz w:val="28"/>
          <w:szCs w:val="28"/>
          <w:rtl/>
        </w:rPr>
      </w:pPr>
      <w:r w:rsidRPr="00595E2A">
        <w:rPr>
          <w:rFonts w:ascii="FrankRuehl" w:hAnsi="FrankRuehl" w:cs="FrankRuehl"/>
          <w:b/>
          <w:bCs/>
          <w:sz w:val="28"/>
          <w:szCs w:val="28"/>
          <w:rtl/>
        </w:rPr>
        <w:t>משנה ד</w:t>
      </w:r>
      <w:r w:rsidR="00BD0B5B" w:rsidRPr="00595E2A">
        <w:rPr>
          <w:rFonts w:ascii="FrankRuehl" w:hAnsi="FrankRuehl" w:cs="FrankRuehl"/>
          <w:b/>
          <w:bCs/>
          <w:sz w:val="28"/>
          <w:szCs w:val="28"/>
          <w:rtl/>
        </w:rPr>
        <w:t>'</w:t>
      </w:r>
    </w:p>
    <w:p w:rsidR="0044452B" w:rsidRPr="00595E2A" w:rsidRDefault="00BD0B5B" w:rsidP="0044452B">
      <w:pPr>
        <w:rPr>
          <w:rFonts w:ascii="FrankRuehl" w:hAnsi="FrankRuehl" w:cs="FrankRuehl"/>
          <w:b/>
          <w:bCs/>
          <w:sz w:val="28"/>
          <w:szCs w:val="28"/>
          <w:rtl/>
        </w:rPr>
      </w:pPr>
      <w:r w:rsidRPr="00595E2A">
        <w:rPr>
          <w:rFonts w:ascii="FrankRuehl" w:hAnsi="FrankRuehl" w:cs="FrankRuehl"/>
          <w:b/>
          <w:bCs/>
          <w:sz w:val="28"/>
          <w:szCs w:val="28"/>
          <w:rtl/>
        </w:rPr>
        <w:t>ש.</w:t>
      </w:r>
      <w:r w:rsidR="0044452B" w:rsidRPr="00595E2A">
        <w:rPr>
          <w:rFonts w:ascii="FrankRuehl" w:hAnsi="FrankRuehl" w:cs="FrankRuehl"/>
          <w:b/>
          <w:bCs/>
          <w:sz w:val="28"/>
          <w:szCs w:val="28"/>
          <w:rtl/>
        </w:rPr>
        <w:t xml:space="preserve"> אלו מקרים מביאה המשנה שצריך להתענות עליהם מיד</w:t>
      </w:r>
      <w:r w:rsidR="00595E2A">
        <w:rPr>
          <w:rFonts w:ascii="FrankRuehl" w:hAnsi="FrankRuehl" w:cs="FrankRuehl"/>
          <w:b/>
          <w:bCs/>
          <w:sz w:val="28"/>
          <w:szCs w:val="28"/>
          <w:rtl/>
        </w:rPr>
        <w:t>?</w:t>
      </w:r>
    </w:p>
    <w:p w:rsidR="0044452B" w:rsidRPr="00595E2A" w:rsidRDefault="0044452B" w:rsidP="0044452B">
      <w:pPr>
        <w:rPr>
          <w:rFonts w:ascii="FrankRuehl" w:hAnsi="FrankRuehl" w:cs="FrankRuehl"/>
          <w:sz w:val="28"/>
          <w:szCs w:val="28"/>
          <w:rtl/>
        </w:rPr>
      </w:pPr>
      <w:r w:rsidRPr="00595E2A">
        <w:rPr>
          <w:rFonts w:ascii="FrankRuehl" w:hAnsi="FrankRuehl" w:cs="FrankRuehl"/>
          <w:sz w:val="28"/>
          <w:szCs w:val="28"/>
          <w:rtl/>
        </w:rPr>
        <w:t>ת. המשנה מביאה שני מקרים שצריך להתענות עליהם מיד: דבר ומפולת.</w:t>
      </w:r>
    </w:p>
    <w:p w:rsidR="0044452B" w:rsidRPr="00595E2A" w:rsidRDefault="003767A4" w:rsidP="0044452B">
      <w:pPr>
        <w:rPr>
          <w:rFonts w:ascii="FrankRuehl" w:hAnsi="FrankRuehl" w:cs="FrankRuehl"/>
          <w:b/>
          <w:bCs/>
          <w:sz w:val="28"/>
          <w:szCs w:val="28"/>
          <w:rtl/>
        </w:rPr>
      </w:pPr>
      <w:r w:rsidRPr="00595E2A">
        <w:rPr>
          <w:rFonts w:ascii="FrankRuehl" w:hAnsi="FrankRuehl" w:cs="FrankRuehl"/>
          <w:b/>
          <w:bCs/>
          <w:sz w:val="28"/>
          <w:szCs w:val="28"/>
          <w:rtl/>
        </w:rPr>
        <w:t xml:space="preserve">ש. </w:t>
      </w:r>
      <w:r w:rsidR="0044452B" w:rsidRPr="00595E2A">
        <w:rPr>
          <w:rFonts w:ascii="FrankRuehl" w:hAnsi="FrankRuehl" w:cs="FrankRuehl"/>
          <w:b/>
          <w:bCs/>
          <w:sz w:val="28"/>
          <w:szCs w:val="28"/>
          <w:rtl/>
        </w:rPr>
        <w:t>מהו דבר</w:t>
      </w:r>
      <w:r w:rsidR="00595E2A">
        <w:rPr>
          <w:rFonts w:ascii="FrankRuehl" w:hAnsi="FrankRuehl" w:cs="FrankRuehl"/>
          <w:b/>
          <w:bCs/>
          <w:sz w:val="28"/>
          <w:szCs w:val="28"/>
          <w:rtl/>
        </w:rPr>
        <w:t>?</w:t>
      </w:r>
    </w:p>
    <w:p w:rsidR="0044452B" w:rsidRPr="00595E2A" w:rsidRDefault="0044452B" w:rsidP="0044452B">
      <w:pPr>
        <w:rPr>
          <w:rFonts w:ascii="FrankRuehl" w:hAnsi="FrankRuehl" w:cs="FrankRuehl"/>
          <w:sz w:val="28"/>
          <w:szCs w:val="28"/>
          <w:rtl/>
        </w:rPr>
      </w:pPr>
      <w:r w:rsidRPr="00595E2A">
        <w:rPr>
          <w:rFonts w:ascii="FrankRuehl" w:hAnsi="FrankRuehl" w:cs="FrankRuehl"/>
          <w:sz w:val="28"/>
          <w:szCs w:val="28"/>
          <w:rtl/>
        </w:rPr>
        <w:t>ת. המשנה מגדירה דבר: עיר שיש בה לפחות חמש מאות גברים בריאים, ומתו בה שלושה אנשים בתוך שלושה ימים, כל יום מת אדם נוסף.</w:t>
      </w:r>
    </w:p>
    <w:p w:rsidR="0044452B" w:rsidRPr="00595E2A" w:rsidRDefault="0044452B" w:rsidP="0044452B">
      <w:pPr>
        <w:rPr>
          <w:rFonts w:ascii="FrankRuehl" w:hAnsi="FrankRuehl" w:cs="FrankRuehl"/>
          <w:b/>
          <w:bCs/>
          <w:sz w:val="28"/>
          <w:szCs w:val="28"/>
          <w:rtl/>
        </w:rPr>
      </w:pPr>
      <w:r w:rsidRPr="00595E2A">
        <w:rPr>
          <w:rFonts w:ascii="FrankRuehl" w:hAnsi="FrankRuehl" w:cs="FrankRuehl"/>
          <w:b/>
          <w:bCs/>
          <w:sz w:val="28"/>
          <w:szCs w:val="28"/>
          <w:rtl/>
        </w:rPr>
        <w:t>ש. מהי מפולת</w:t>
      </w:r>
      <w:r w:rsidR="00595E2A">
        <w:rPr>
          <w:rFonts w:ascii="FrankRuehl" w:hAnsi="FrankRuehl" w:cs="FrankRuehl"/>
          <w:b/>
          <w:bCs/>
          <w:sz w:val="28"/>
          <w:szCs w:val="28"/>
          <w:rtl/>
        </w:rPr>
        <w:t>?</w:t>
      </w:r>
    </w:p>
    <w:p w:rsidR="0044452B" w:rsidRPr="00595E2A" w:rsidRDefault="0044452B" w:rsidP="0044452B">
      <w:pPr>
        <w:rPr>
          <w:rFonts w:ascii="FrankRuehl" w:hAnsi="FrankRuehl" w:cs="FrankRuehl"/>
          <w:sz w:val="28"/>
          <w:szCs w:val="28"/>
          <w:rtl/>
        </w:rPr>
      </w:pPr>
      <w:r w:rsidRPr="00595E2A">
        <w:rPr>
          <w:rFonts w:ascii="FrankRuehl" w:hAnsi="FrankRuehl" w:cs="FrankRuehl"/>
          <w:sz w:val="28"/>
          <w:szCs w:val="28"/>
          <w:rtl/>
        </w:rPr>
        <w:t>ת. מפולת זה שבניינים הבנויים כראוי נופלים פתאום.</w:t>
      </w:r>
    </w:p>
    <w:p w:rsidR="0044452B" w:rsidRPr="00595E2A" w:rsidRDefault="0044452B" w:rsidP="0044452B">
      <w:pPr>
        <w:rPr>
          <w:rFonts w:ascii="FrankRuehl" w:hAnsi="FrankRuehl" w:cs="FrankRuehl"/>
          <w:b/>
          <w:bCs/>
          <w:sz w:val="28"/>
          <w:szCs w:val="28"/>
          <w:rtl/>
        </w:rPr>
      </w:pPr>
      <w:r w:rsidRPr="00595E2A">
        <w:rPr>
          <w:rFonts w:ascii="FrankRuehl" w:hAnsi="FrankRuehl" w:cs="FrankRuehl"/>
          <w:b/>
          <w:bCs/>
          <w:sz w:val="28"/>
          <w:szCs w:val="28"/>
          <w:rtl/>
        </w:rPr>
        <w:t>ש. מה הדין עיר שיש בה דבר או מפולת לפי ת"ק</w:t>
      </w:r>
      <w:r w:rsidR="00595E2A">
        <w:rPr>
          <w:rFonts w:ascii="FrankRuehl" w:hAnsi="FrankRuehl" w:cs="FrankRuehl"/>
          <w:b/>
          <w:bCs/>
          <w:sz w:val="28"/>
          <w:szCs w:val="28"/>
          <w:rtl/>
        </w:rPr>
        <w:t>?</w:t>
      </w:r>
    </w:p>
    <w:p w:rsidR="0044452B" w:rsidRPr="00595E2A" w:rsidRDefault="0044452B" w:rsidP="0044452B">
      <w:pPr>
        <w:rPr>
          <w:rFonts w:ascii="FrankRuehl" w:hAnsi="FrankRuehl" w:cs="FrankRuehl"/>
          <w:sz w:val="28"/>
          <w:szCs w:val="28"/>
          <w:rtl/>
        </w:rPr>
      </w:pPr>
      <w:r w:rsidRPr="00595E2A">
        <w:rPr>
          <w:rFonts w:ascii="FrankRuehl" w:hAnsi="FrankRuehl" w:cs="FrankRuehl"/>
          <w:sz w:val="28"/>
          <w:szCs w:val="28"/>
          <w:rtl/>
        </w:rPr>
        <w:t>ת. אנשי אותה העיר מתענים ומתריאים, ואנשי הערים סביבה רק מתענים.</w:t>
      </w:r>
    </w:p>
    <w:p w:rsidR="0044452B" w:rsidRPr="00595E2A" w:rsidRDefault="0044452B" w:rsidP="0044452B">
      <w:pPr>
        <w:rPr>
          <w:rFonts w:ascii="FrankRuehl" w:hAnsi="FrankRuehl" w:cs="FrankRuehl"/>
          <w:b/>
          <w:bCs/>
          <w:sz w:val="28"/>
          <w:szCs w:val="28"/>
          <w:rtl/>
        </w:rPr>
      </w:pPr>
      <w:r w:rsidRPr="00595E2A">
        <w:rPr>
          <w:rFonts w:ascii="FrankRuehl" w:hAnsi="FrankRuehl" w:cs="FrankRuehl"/>
          <w:b/>
          <w:bCs/>
          <w:sz w:val="28"/>
          <w:szCs w:val="28"/>
          <w:rtl/>
        </w:rPr>
        <w:t>ש. מה הדין לפי ר' עקיבא</w:t>
      </w:r>
      <w:r w:rsidR="00595E2A">
        <w:rPr>
          <w:rFonts w:ascii="FrankRuehl" w:hAnsi="FrankRuehl" w:cs="FrankRuehl"/>
          <w:b/>
          <w:bCs/>
          <w:sz w:val="28"/>
          <w:szCs w:val="28"/>
          <w:rtl/>
        </w:rPr>
        <w:t>?</w:t>
      </w:r>
    </w:p>
    <w:p w:rsidR="0044452B" w:rsidRPr="00595E2A" w:rsidRDefault="0044452B" w:rsidP="0044452B">
      <w:pPr>
        <w:rPr>
          <w:rFonts w:ascii="FrankRuehl" w:hAnsi="FrankRuehl" w:cs="FrankRuehl"/>
          <w:sz w:val="28"/>
          <w:szCs w:val="28"/>
          <w:rtl/>
        </w:rPr>
      </w:pPr>
      <w:r w:rsidRPr="00595E2A">
        <w:rPr>
          <w:rFonts w:ascii="FrankRuehl" w:hAnsi="FrankRuehl" w:cs="FrankRuehl"/>
          <w:sz w:val="28"/>
          <w:szCs w:val="28"/>
          <w:rtl/>
        </w:rPr>
        <w:t>ת. ר' עקיבא סובר שאנשי אותה העיר מתענים ומתריאים, ואנשי העיר מסביב רק מתריעים.</w:t>
      </w:r>
    </w:p>
    <w:p w:rsidR="0044452B" w:rsidRPr="00595E2A" w:rsidRDefault="0044452B" w:rsidP="0044452B">
      <w:pPr>
        <w:rPr>
          <w:rFonts w:ascii="FrankRuehl" w:hAnsi="FrankRuehl" w:cs="FrankRuehl"/>
          <w:sz w:val="28"/>
          <w:szCs w:val="28"/>
          <w:rtl/>
        </w:rPr>
      </w:pPr>
    </w:p>
    <w:p w:rsidR="0044452B" w:rsidRPr="00595E2A" w:rsidRDefault="0044452B" w:rsidP="0044452B">
      <w:pPr>
        <w:rPr>
          <w:rFonts w:ascii="FrankRuehl" w:hAnsi="FrankRuehl" w:cs="FrankRuehl"/>
          <w:sz w:val="28"/>
          <w:szCs w:val="28"/>
          <w:rtl/>
        </w:rPr>
      </w:pPr>
    </w:p>
    <w:p w:rsidR="00BD0B5B" w:rsidRPr="00595E2A" w:rsidRDefault="0044452B" w:rsidP="0044452B">
      <w:pPr>
        <w:jc w:val="center"/>
        <w:rPr>
          <w:rFonts w:ascii="FrankRuehl" w:hAnsi="FrankRuehl" w:cs="FrankRuehl"/>
          <w:b/>
          <w:bCs/>
          <w:sz w:val="28"/>
          <w:szCs w:val="28"/>
          <w:rtl/>
        </w:rPr>
      </w:pPr>
      <w:r w:rsidRPr="00595E2A">
        <w:rPr>
          <w:rFonts w:ascii="FrankRuehl" w:hAnsi="FrankRuehl" w:cs="FrankRuehl"/>
          <w:b/>
          <w:bCs/>
          <w:sz w:val="28"/>
          <w:szCs w:val="28"/>
          <w:rtl/>
        </w:rPr>
        <w:t>משנה ה'</w:t>
      </w:r>
    </w:p>
    <w:p w:rsidR="006C19F5" w:rsidRPr="00595E2A" w:rsidRDefault="0044452B" w:rsidP="0044452B">
      <w:pPr>
        <w:rPr>
          <w:rFonts w:ascii="FrankRuehl" w:hAnsi="FrankRuehl" w:cs="FrankRuehl"/>
          <w:b/>
          <w:bCs/>
          <w:sz w:val="28"/>
          <w:szCs w:val="28"/>
          <w:rtl/>
        </w:rPr>
      </w:pPr>
      <w:r w:rsidRPr="00595E2A">
        <w:rPr>
          <w:rFonts w:ascii="FrankRuehl" w:hAnsi="FrankRuehl" w:cs="FrankRuehl"/>
          <w:b/>
          <w:bCs/>
          <w:sz w:val="28"/>
          <w:szCs w:val="28"/>
          <w:rtl/>
        </w:rPr>
        <w:t xml:space="preserve">ש. </w:t>
      </w:r>
      <w:r w:rsidR="006C19F5" w:rsidRPr="00595E2A">
        <w:rPr>
          <w:rFonts w:ascii="FrankRuehl" w:hAnsi="FrankRuehl" w:cs="FrankRuehl"/>
          <w:b/>
          <w:bCs/>
          <w:sz w:val="28"/>
          <w:szCs w:val="28"/>
          <w:rtl/>
        </w:rPr>
        <w:t>מהם שידפון</w:t>
      </w:r>
      <w:r w:rsidRPr="00595E2A">
        <w:rPr>
          <w:rFonts w:ascii="FrankRuehl" w:hAnsi="FrankRuehl" w:cs="FrankRuehl"/>
          <w:b/>
          <w:bCs/>
          <w:sz w:val="28"/>
          <w:szCs w:val="28"/>
          <w:rtl/>
        </w:rPr>
        <w:t xml:space="preserve"> </w:t>
      </w:r>
      <w:r w:rsidR="006C19F5" w:rsidRPr="00595E2A">
        <w:rPr>
          <w:rFonts w:ascii="FrankRuehl" w:hAnsi="FrankRuehl" w:cs="FrankRuehl"/>
          <w:b/>
          <w:bCs/>
          <w:sz w:val="28"/>
          <w:szCs w:val="28"/>
          <w:rtl/>
        </w:rPr>
        <w:t>וירקון</w:t>
      </w:r>
      <w:r w:rsidR="00595E2A">
        <w:rPr>
          <w:rFonts w:ascii="FrankRuehl" w:hAnsi="FrankRuehl" w:cs="FrankRuehl"/>
          <w:b/>
          <w:bCs/>
          <w:sz w:val="28"/>
          <w:szCs w:val="28"/>
          <w:rtl/>
        </w:rPr>
        <w:t>?</w:t>
      </w:r>
    </w:p>
    <w:p w:rsidR="006C19F5" w:rsidRPr="00595E2A" w:rsidRDefault="0044452B" w:rsidP="0044452B">
      <w:pPr>
        <w:rPr>
          <w:rFonts w:ascii="FrankRuehl" w:hAnsi="FrankRuehl" w:cs="FrankRuehl"/>
          <w:sz w:val="28"/>
          <w:szCs w:val="28"/>
          <w:rtl/>
        </w:rPr>
      </w:pPr>
      <w:r w:rsidRPr="00595E2A">
        <w:rPr>
          <w:rFonts w:ascii="FrankRuehl" w:hAnsi="FrankRuehl" w:cs="FrankRuehl"/>
          <w:sz w:val="28"/>
          <w:szCs w:val="28"/>
          <w:rtl/>
        </w:rPr>
        <w:t>ת. שידפון:</w:t>
      </w:r>
      <w:r w:rsidR="003767A4" w:rsidRPr="00595E2A">
        <w:rPr>
          <w:rFonts w:ascii="FrankRuehl" w:hAnsi="FrankRuehl" w:cs="FrankRuehl"/>
          <w:sz w:val="28"/>
          <w:szCs w:val="28"/>
          <w:rtl/>
        </w:rPr>
        <w:t xml:space="preserve"> </w:t>
      </w:r>
      <w:r w:rsidRPr="00595E2A">
        <w:rPr>
          <w:rFonts w:ascii="FrankRuehl" w:hAnsi="FrankRuehl" w:cs="FrankRuehl"/>
          <w:sz w:val="28"/>
          <w:szCs w:val="28"/>
          <w:rtl/>
        </w:rPr>
        <w:t>רוח מזרחית חמה</w:t>
      </w:r>
      <w:r w:rsidR="006C19F5" w:rsidRPr="00595E2A">
        <w:rPr>
          <w:rFonts w:ascii="FrankRuehl" w:hAnsi="FrankRuehl" w:cs="FrankRuehl"/>
          <w:sz w:val="28"/>
          <w:szCs w:val="28"/>
          <w:rtl/>
        </w:rPr>
        <w:t xml:space="preserve"> המרוקנת את השיבולים הלחות מהגרעינים מחמת חוזק הרוח או מחמת החום והיובש. ירקון: א. מכת חום הגורמת לתבואה להתייבש ולהצהיב. ב. חולי הגוף שפניו של החולה בו מקבלים גוון ירוק.</w:t>
      </w:r>
    </w:p>
    <w:p w:rsidR="006C19F5" w:rsidRPr="00595E2A" w:rsidRDefault="006C19F5" w:rsidP="0044452B">
      <w:pPr>
        <w:rPr>
          <w:rFonts w:ascii="FrankRuehl" w:hAnsi="FrankRuehl" w:cs="FrankRuehl"/>
          <w:b/>
          <w:bCs/>
          <w:sz w:val="28"/>
          <w:szCs w:val="28"/>
          <w:rtl/>
        </w:rPr>
      </w:pPr>
      <w:r w:rsidRPr="00595E2A">
        <w:rPr>
          <w:rFonts w:ascii="FrankRuehl" w:hAnsi="FrankRuehl" w:cs="FrankRuehl"/>
          <w:b/>
          <w:bCs/>
          <w:sz w:val="28"/>
          <w:szCs w:val="28"/>
          <w:rtl/>
        </w:rPr>
        <w:t>ש. מהם ארבה וחסיל</w:t>
      </w:r>
      <w:r w:rsidR="00595E2A">
        <w:rPr>
          <w:rFonts w:ascii="FrankRuehl" w:hAnsi="FrankRuehl" w:cs="FrankRuehl"/>
          <w:b/>
          <w:bCs/>
          <w:sz w:val="28"/>
          <w:szCs w:val="28"/>
          <w:rtl/>
        </w:rPr>
        <w:t>?</w:t>
      </w:r>
    </w:p>
    <w:p w:rsidR="006C19F5" w:rsidRPr="00595E2A" w:rsidRDefault="006C19F5" w:rsidP="0044452B">
      <w:pPr>
        <w:rPr>
          <w:rFonts w:ascii="FrankRuehl" w:hAnsi="FrankRuehl" w:cs="FrankRuehl"/>
          <w:sz w:val="28"/>
          <w:szCs w:val="28"/>
          <w:rtl/>
        </w:rPr>
      </w:pPr>
      <w:r w:rsidRPr="00595E2A">
        <w:rPr>
          <w:rFonts w:ascii="FrankRuehl" w:hAnsi="FrankRuehl" w:cs="FrankRuehl"/>
          <w:sz w:val="28"/>
          <w:szCs w:val="28"/>
          <w:rtl/>
        </w:rPr>
        <w:t xml:space="preserve">ת. ארבה וחסיל הם סוגים של  חגבים המזיקים לתבואה ולפירות. ארבה: הוא המרובה שביניהם. חסיל: הוא המין שמחסל את הכל. </w:t>
      </w:r>
    </w:p>
    <w:p w:rsidR="006C19F5" w:rsidRPr="00595E2A" w:rsidRDefault="006C19F5" w:rsidP="0044452B">
      <w:pPr>
        <w:rPr>
          <w:rFonts w:ascii="FrankRuehl" w:hAnsi="FrankRuehl" w:cs="FrankRuehl"/>
          <w:b/>
          <w:bCs/>
          <w:sz w:val="28"/>
          <w:szCs w:val="28"/>
          <w:rtl/>
        </w:rPr>
      </w:pPr>
      <w:r w:rsidRPr="00595E2A">
        <w:rPr>
          <w:rFonts w:ascii="FrankRuehl" w:hAnsi="FrankRuehl" w:cs="FrankRuehl"/>
          <w:b/>
          <w:bCs/>
          <w:sz w:val="28"/>
          <w:szCs w:val="28"/>
          <w:rtl/>
        </w:rPr>
        <w:t>ש. מהי חיה רעה</w:t>
      </w:r>
      <w:r w:rsidR="00595E2A">
        <w:rPr>
          <w:rFonts w:ascii="FrankRuehl" w:hAnsi="FrankRuehl" w:cs="FrankRuehl"/>
          <w:b/>
          <w:bCs/>
          <w:sz w:val="28"/>
          <w:szCs w:val="28"/>
          <w:rtl/>
        </w:rPr>
        <w:t>?</w:t>
      </w:r>
    </w:p>
    <w:p w:rsidR="006C19F5" w:rsidRPr="00595E2A" w:rsidRDefault="006C19F5" w:rsidP="0044452B">
      <w:pPr>
        <w:rPr>
          <w:rFonts w:ascii="FrankRuehl" w:hAnsi="FrankRuehl" w:cs="FrankRuehl"/>
          <w:sz w:val="28"/>
          <w:szCs w:val="28"/>
          <w:rtl/>
        </w:rPr>
      </w:pPr>
      <w:r w:rsidRPr="00595E2A">
        <w:rPr>
          <w:rFonts w:ascii="FrankRuehl" w:hAnsi="FrankRuehl" w:cs="FrankRuehl"/>
          <w:sz w:val="28"/>
          <w:szCs w:val="28"/>
          <w:rtl/>
        </w:rPr>
        <w:t xml:space="preserve">ת. חיה טורפת שנראתה בתוך הישוב ביום. </w:t>
      </w:r>
    </w:p>
    <w:p w:rsidR="006C19F5" w:rsidRPr="00595E2A" w:rsidRDefault="003767A4" w:rsidP="0044452B">
      <w:pPr>
        <w:rPr>
          <w:rFonts w:ascii="FrankRuehl" w:hAnsi="FrankRuehl" w:cs="FrankRuehl"/>
          <w:b/>
          <w:bCs/>
          <w:sz w:val="28"/>
          <w:szCs w:val="28"/>
          <w:rtl/>
        </w:rPr>
      </w:pPr>
      <w:r w:rsidRPr="00595E2A">
        <w:rPr>
          <w:rFonts w:ascii="FrankRuehl" w:hAnsi="FrankRuehl" w:cs="FrankRuehl"/>
          <w:b/>
          <w:bCs/>
          <w:sz w:val="28"/>
          <w:szCs w:val="28"/>
          <w:rtl/>
        </w:rPr>
        <w:t>ש. מהו</w:t>
      </w:r>
      <w:r w:rsidR="006C19F5" w:rsidRPr="00595E2A">
        <w:rPr>
          <w:rFonts w:ascii="FrankRuehl" w:hAnsi="FrankRuehl" w:cs="FrankRuehl"/>
          <w:b/>
          <w:bCs/>
          <w:sz w:val="28"/>
          <w:szCs w:val="28"/>
          <w:rtl/>
        </w:rPr>
        <w:t xml:space="preserve"> חרב</w:t>
      </w:r>
      <w:r w:rsidR="00595E2A">
        <w:rPr>
          <w:rFonts w:ascii="FrankRuehl" w:hAnsi="FrankRuehl" w:cs="FrankRuehl"/>
          <w:b/>
          <w:bCs/>
          <w:sz w:val="28"/>
          <w:szCs w:val="28"/>
          <w:rtl/>
        </w:rPr>
        <w:t>?</w:t>
      </w:r>
    </w:p>
    <w:p w:rsidR="0044452B" w:rsidRPr="00595E2A" w:rsidRDefault="006C19F5" w:rsidP="0044452B">
      <w:pPr>
        <w:rPr>
          <w:rFonts w:ascii="FrankRuehl" w:hAnsi="FrankRuehl" w:cs="FrankRuehl"/>
          <w:sz w:val="28"/>
          <w:szCs w:val="28"/>
          <w:rtl/>
        </w:rPr>
      </w:pPr>
      <w:r w:rsidRPr="00595E2A">
        <w:rPr>
          <w:rFonts w:ascii="FrankRuehl" w:hAnsi="FrankRuehl" w:cs="FrankRuehl"/>
          <w:sz w:val="28"/>
          <w:szCs w:val="28"/>
          <w:rtl/>
        </w:rPr>
        <w:t>ת. אפילו חרב של שלום, כלומר צבא שאינו בא להילחם באותה עיר, אלא רק עובר דרכה כדי להילחם במקום אחר.</w:t>
      </w:r>
      <w:r w:rsidR="003767A4" w:rsidRPr="00595E2A">
        <w:rPr>
          <w:rFonts w:ascii="FrankRuehl" w:hAnsi="FrankRuehl" w:cs="FrankRuehl"/>
          <w:sz w:val="28"/>
          <w:szCs w:val="28"/>
          <w:rtl/>
        </w:rPr>
        <w:t xml:space="preserve"> </w:t>
      </w:r>
      <w:r w:rsidRPr="00595E2A">
        <w:rPr>
          <w:rFonts w:ascii="FrankRuehl" w:hAnsi="FrankRuehl" w:cs="FrankRuehl"/>
          <w:sz w:val="28"/>
          <w:szCs w:val="28"/>
          <w:rtl/>
        </w:rPr>
        <w:t>צבא עובר נחשב סכנה שיש להתריע עליה, מפני שדרך החיילים לגרום נזק בכל מקום שהם עוברים בו, והם עלולים להגיע לכדי שפיכות דמים.</w:t>
      </w:r>
    </w:p>
    <w:p w:rsidR="006C19F5" w:rsidRPr="00595E2A" w:rsidRDefault="006C19F5" w:rsidP="0044452B">
      <w:pPr>
        <w:rPr>
          <w:rFonts w:ascii="FrankRuehl" w:hAnsi="FrankRuehl" w:cs="FrankRuehl"/>
          <w:b/>
          <w:bCs/>
          <w:sz w:val="28"/>
          <w:szCs w:val="28"/>
          <w:rtl/>
        </w:rPr>
      </w:pPr>
      <w:r w:rsidRPr="00595E2A">
        <w:rPr>
          <w:rFonts w:ascii="FrankRuehl" w:hAnsi="FrankRuehl" w:cs="FrankRuehl"/>
          <w:b/>
          <w:bCs/>
          <w:sz w:val="28"/>
          <w:szCs w:val="28"/>
          <w:rtl/>
        </w:rPr>
        <w:t>ש. מה הדין בכל המקרים הללו</w:t>
      </w:r>
      <w:r w:rsidR="00595E2A">
        <w:rPr>
          <w:rFonts w:ascii="FrankRuehl" w:hAnsi="FrankRuehl" w:cs="FrankRuehl"/>
          <w:b/>
          <w:bCs/>
          <w:sz w:val="28"/>
          <w:szCs w:val="28"/>
          <w:rtl/>
        </w:rPr>
        <w:t>?</w:t>
      </w:r>
    </w:p>
    <w:p w:rsidR="006C19F5" w:rsidRPr="00595E2A" w:rsidRDefault="006C19F5" w:rsidP="003767A4">
      <w:pPr>
        <w:rPr>
          <w:rFonts w:ascii="FrankRuehl" w:hAnsi="FrankRuehl" w:cs="FrankRuehl"/>
          <w:sz w:val="28"/>
          <w:szCs w:val="28"/>
          <w:rtl/>
        </w:rPr>
      </w:pPr>
      <w:r w:rsidRPr="00595E2A">
        <w:rPr>
          <w:rFonts w:ascii="FrankRuehl" w:hAnsi="FrankRuehl" w:cs="FrankRuehl"/>
          <w:sz w:val="28"/>
          <w:szCs w:val="28"/>
          <w:rtl/>
        </w:rPr>
        <w:t>ת. בכל עיר שיש בה אחד מהדברים הללו, מתריעים עליהם בכל מקום, אפילו במקומות רחוקים מאוד.</w:t>
      </w:r>
    </w:p>
    <w:p w:rsidR="006C19F5" w:rsidRPr="00595E2A" w:rsidRDefault="006C19F5" w:rsidP="0044452B">
      <w:pPr>
        <w:rPr>
          <w:rFonts w:ascii="FrankRuehl" w:hAnsi="FrankRuehl" w:cs="FrankRuehl"/>
          <w:b/>
          <w:bCs/>
          <w:sz w:val="28"/>
          <w:szCs w:val="28"/>
          <w:rtl/>
        </w:rPr>
      </w:pPr>
      <w:r w:rsidRPr="00595E2A">
        <w:rPr>
          <w:rFonts w:ascii="FrankRuehl" w:hAnsi="FrankRuehl" w:cs="FrankRuehl"/>
          <w:b/>
          <w:bCs/>
          <w:sz w:val="28"/>
          <w:szCs w:val="28"/>
          <w:rtl/>
        </w:rPr>
        <w:t>ש. מדוע מתריעים עליהם בכל מקום</w:t>
      </w:r>
      <w:r w:rsidR="00595E2A">
        <w:rPr>
          <w:rFonts w:ascii="FrankRuehl" w:hAnsi="FrankRuehl" w:cs="FrankRuehl"/>
          <w:b/>
          <w:bCs/>
          <w:sz w:val="28"/>
          <w:szCs w:val="28"/>
          <w:rtl/>
        </w:rPr>
        <w:t>?</w:t>
      </w:r>
    </w:p>
    <w:p w:rsidR="006C19F5" w:rsidRPr="00595E2A" w:rsidRDefault="006C19F5" w:rsidP="0044452B">
      <w:pPr>
        <w:rPr>
          <w:rFonts w:ascii="FrankRuehl" w:hAnsi="FrankRuehl" w:cs="FrankRuehl"/>
          <w:sz w:val="28"/>
          <w:szCs w:val="28"/>
          <w:rtl/>
        </w:rPr>
      </w:pPr>
      <w:r w:rsidRPr="00595E2A">
        <w:rPr>
          <w:rFonts w:ascii="FrankRuehl" w:hAnsi="FrankRuehl" w:cs="FrankRuehl"/>
          <w:sz w:val="28"/>
          <w:szCs w:val="28"/>
          <w:rtl/>
        </w:rPr>
        <w:t>ת. משום שאלו פורענויות שדרכן להתפשט, ויש חשש שיגיעו אליהם.</w:t>
      </w:r>
    </w:p>
    <w:p w:rsidR="006C19F5" w:rsidRPr="00595E2A" w:rsidRDefault="006C19F5" w:rsidP="0044452B">
      <w:pPr>
        <w:rPr>
          <w:rFonts w:ascii="FrankRuehl" w:hAnsi="FrankRuehl" w:cs="FrankRuehl"/>
          <w:sz w:val="28"/>
          <w:szCs w:val="28"/>
          <w:rtl/>
        </w:rPr>
      </w:pPr>
    </w:p>
    <w:p w:rsidR="006C19F5" w:rsidRPr="00595E2A" w:rsidRDefault="006C19F5" w:rsidP="0044452B">
      <w:pPr>
        <w:rPr>
          <w:rFonts w:ascii="FrankRuehl" w:hAnsi="FrankRuehl" w:cs="FrankRuehl"/>
          <w:sz w:val="28"/>
          <w:szCs w:val="28"/>
          <w:rtl/>
        </w:rPr>
      </w:pPr>
    </w:p>
    <w:p w:rsidR="006C19F5" w:rsidRPr="00595E2A" w:rsidRDefault="006C19F5" w:rsidP="006C19F5">
      <w:pPr>
        <w:jc w:val="center"/>
        <w:rPr>
          <w:rFonts w:ascii="FrankRuehl" w:hAnsi="FrankRuehl" w:cs="FrankRuehl"/>
          <w:b/>
          <w:bCs/>
          <w:sz w:val="28"/>
          <w:szCs w:val="28"/>
          <w:rtl/>
        </w:rPr>
      </w:pPr>
      <w:r w:rsidRPr="00595E2A">
        <w:rPr>
          <w:rFonts w:ascii="FrankRuehl" w:hAnsi="FrankRuehl" w:cs="FrankRuehl"/>
          <w:b/>
          <w:bCs/>
          <w:sz w:val="28"/>
          <w:szCs w:val="28"/>
          <w:rtl/>
        </w:rPr>
        <w:t>משנה ו'</w:t>
      </w:r>
    </w:p>
    <w:p w:rsidR="006C19F5" w:rsidRPr="00595E2A" w:rsidRDefault="006C19F5" w:rsidP="006C19F5">
      <w:pPr>
        <w:rPr>
          <w:rFonts w:ascii="FrankRuehl" w:hAnsi="FrankRuehl" w:cs="FrankRuehl"/>
          <w:b/>
          <w:bCs/>
          <w:sz w:val="28"/>
          <w:szCs w:val="28"/>
          <w:rtl/>
        </w:rPr>
      </w:pPr>
      <w:r w:rsidRPr="00595E2A">
        <w:rPr>
          <w:rFonts w:ascii="FrankRuehl" w:hAnsi="FrankRuehl" w:cs="FrankRuehl"/>
          <w:b/>
          <w:bCs/>
          <w:sz w:val="28"/>
          <w:szCs w:val="28"/>
          <w:rtl/>
        </w:rPr>
        <w:t>ש. מה המעשה שמביאה המשנה</w:t>
      </w:r>
      <w:r w:rsidR="00595E2A">
        <w:rPr>
          <w:rFonts w:ascii="FrankRuehl" w:hAnsi="FrankRuehl" w:cs="FrankRuehl"/>
          <w:b/>
          <w:bCs/>
          <w:sz w:val="28"/>
          <w:szCs w:val="28"/>
          <w:rtl/>
        </w:rPr>
        <w:t>?</w:t>
      </w:r>
    </w:p>
    <w:p w:rsidR="004A5285" w:rsidRPr="00595E2A" w:rsidRDefault="006C19F5" w:rsidP="006C19F5">
      <w:pPr>
        <w:rPr>
          <w:rFonts w:ascii="FrankRuehl" w:hAnsi="FrankRuehl" w:cs="FrankRuehl"/>
          <w:sz w:val="28"/>
          <w:szCs w:val="28"/>
          <w:rtl/>
        </w:rPr>
      </w:pPr>
      <w:r w:rsidRPr="00595E2A">
        <w:rPr>
          <w:rFonts w:ascii="FrankRuehl" w:hAnsi="FrankRuehl" w:cs="FrankRuehl"/>
          <w:sz w:val="28"/>
          <w:szCs w:val="28"/>
          <w:rtl/>
        </w:rPr>
        <w:t>ת. המשנה מספרת על חכמי הסנהדרין</w:t>
      </w:r>
      <w:r w:rsidR="004A5285" w:rsidRPr="00595E2A">
        <w:rPr>
          <w:rFonts w:ascii="FrankRuehl" w:hAnsi="FrankRuehl" w:cs="FrankRuehl"/>
          <w:sz w:val="28"/>
          <w:szCs w:val="28"/>
          <w:rtl/>
        </w:rPr>
        <w:t xml:space="preserve"> שירדו מהסנהדרין בירושלים לעריהם שבארץ ישראל, ובדרכם ראו באשקלון [עיר של פלשתים] כמות של תבואה שנהרסה בגלל מכת שידפון, ובגלל זה הם גזרו תענית והתריעו עליה בכל ארץ ישראל.</w:t>
      </w:r>
    </w:p>
    <w:p w:rsidR="004A5285" w:rsidRPr="00595E2A" w:rsidRDefault="004A5285" w:rsidP="006C19F5">
      <w:pPr>
        <w:rPr>
          <w:rFonts w:ascii="FrankRuehl" w:hAnsi="FrankRuehl" w:cs="FrankRuehl"/>
          <w:b/>
          <w:bCs/>
          <w:sz w:val="28"/>
          <w:szCs w:val="28"/>
          <w:rtl/>
        </w:rPr>
      </w:pPr>
      <w:r w:rsidRPr="00595E2A">
        <w:rPr>
          <w:rFonts w:ascii="FrankRuehl" w:hAnsi="FrankRuehl" w:cs="FrankRuehl"/>
          <w:b/>
          <w:bCs/>
          <w:sz w:val="28"/>
          <w:szCs w:val="28"/>
          <w:rtl/>
        </w:rPr>
        <w:t>ש. מה הייתה הכמות של התבואה שנהרסה באשקלון</w:t>
      </w:r>
      <w:r w:rsidR="00595E2A">
        <w:rPr>
          <w:rFonts w:ascii="FrankRuehl" w:hAnsi="FrankRuehl" w:cs="FrankRuehl"/>
          <w:b/>
          <w:bCs/>
          <w:sz w:val="28"/>
          <w:szCs w:val="28"/>
          <w:rtl/>
        </w:rPr>
        <w:t>?</w:t>
      </w:r>
    </w:p>
    <w:p w:rsidR="004A5285" w:rsidRPr="00595E2A" w:rsidRDefault="004A5285" w:rsidP="006C19F5">
      <w:pPr>
        <w:rPr>
          <w:rFonts w:ascii="FrankRuehl" w:hAnsi="FrankRuehl" w:cs="FrankRuehl"/>
          <w:sz w:val="28"/>
          <w:szCs w:val="28"/>
          <w:rtl/>
        </w:rPr>
      </w:pPr>
      <w:r w:rsidRPr="00595E2A">
        <w:rPr>
          <w:rFonts w:ascii="FrankRuehl" w:hAnsi="FrankRuehl" w:cs="FrankRuehl"/>
          <w:sz w:val="28"/>
          <w:szCs w:val="28"/>
          <w:rtl/>
        </w:rPr>
        <w:t>ת. כמות התבואה הייתה מספיקה לעשיית פת שיש בה כדי למלא את פי התנור.</w:t>
      </w:r>
    </w:p>
    <w:p w:rsidR="004A5285" w:rsidRPr="00595E2A" w:rsidRDefault="004A5285" w:rsidP="006C19F5">
      <w:pPr>
        <w:rPr>
          <w:rFonts w:ascii="FrankRuehl" w:hAnsi="FrankRuehl" w:cs="FrankRuehl"/>
          <w:b/>
          <w:bCs/>
          <w:sz w:val="28"/>
          <w:szCs w:val="28"/>
          <w:rtl/>
        </w:rPr>
      </w:pPr>
      <w:r w:rsidRPr="00595E2A">
        <w:rPr>
          <w:rFonts w:ascii="FrankRuehl" w:hAnsi="FrankRuehl" w:cs="FrankRuehl"/>
          <w:b/>
          <w:bCs/>
          <w:sz w:val="28"/>
          <w:szCs w:val="28"/>
          <w:rtl/>
        </w:rPr>
        <w:lastRenderedPageBreak/>
        <w:t>ש. מדוע המשנה מציינת את כמות התבואה שנהרסה</w:t>
      </w:r>
      <w:r w:rsidR="00595E2A">
        <w:rPr>
          <w:rFonts w:ascii="FrankRuehl" w:hAnsi="FrankRuehl" w:cs="FrankRuehl"/>
          <w:b/>
          <w:bCs/>
          <w:sz w:val="28"/>
          <w:szCs w:val="28"/>
          <w:rtl/>
        </w:rPr>
        <w:t>?</w:t>
      </w:r>
    </w:p>
    <w:p w:rsidR="004A5285" w:rsidRPr="00595E2A" w:rsidRDefault="004A5285" w:rsidP="006C19F5">
      <w:pPr>
        <w:rPr>
          <w:rFonts w:ascii="FrankRuehl" w:hAnsi="FrankRuehl" w:cs="FrankRuehl"/>
          <w:sz w:val="28"/>
          <w:szCs w:val="28"/>
          <w:rtl/>
        </w:rPr>
      </w:pPr>
      <w:r w:rsidRPr="00595E2A">
        <w:rPr>
          <w:rFonts w:ascii="FrankRuehl" w:hAnsi="FrankRuehl" w:cs="FrankRuehl"/>
          <w:sz w:val="28"/>
          <w:szCs w:val="28"/>
          <w:rtl/>
        </w:rPr>
        <w:t>ת. המשנה באה ללמד שדי בשידפון בשיעור קטן כזה כדי לגזור תענית ולהתריע עליו.</w:t>
      </w:r>
    </w:p>
    <w:p w:rsidR="004A5285" w:rsidRPr="00595E2A" w:rsidRDefault="004A5285" w:rsidP="006C19F5">
      <w:pPr>
        <w:rPr>
          <w:rFonts w:ascii="FrankRuehl" w:hAnsi="FrankRuehl" w:cs="FrankRuehl"/>
          <w:b/>
          <w:bCs/>
          <w:sz w:val="28"/>
          <w:szCs w:val="28"/>
          <w:rtl/>
        </w:rPr>
      </w:pPr>
      <w:r w:rsidRPr="00595E2A">
        <w:rPr>
          <w:rFonts w:ascii="FrankRuehl" w:hAnsi="FrankRuehl" w:cs="FrankRuehl"/>
          <w:b/>
          <w:bCs/>
          <w:sz w:val="28"/>
          <w:szCs w:val="28"/>
          <w:rtl/>
        </w:rPr>
        <w:t>ש. על מה עוד גזרו חכמים תענית</w:t>
      </w:r>
      <w:r w:rsidR="00595E2A">
        <w:rPr>
          <w:rFonts w:ascii="FrankRuehl" w:hAnsi="FrankRuehl" w:cs="FrankRuehl"/>
          <w:b/>
          <w:bCs/>
          <w:sz w:val="28"/>
          <w:szCs w:val="28"/>
          <w:rtl/>
        </w:rPr>
        <w:t>?</w:t>
      </w:r>
    </w:p>
    <w:p w:rsidR="004A5285" w:rsidRPr="00595E2A" w:rsidRDefault="004A5285" w:rsidP="006C19F5">
      <w:pPr>
        <w:rPr>
          <w:rFonts w:ascii="FrankRuehl" w:hAnsi="FrankRuehl" w:cs="FrankRuehl"/>
          <w:sz w:val="28"/>
          <w:szCs w:val="28"/>
          <w:rtl/>
        </w:rPr>
      </w:pPr>
      <w:r w:rsidRPr="00595E2A">
        <w:rPr>
          <w:rFonts w:ascii="FrankRuehl" w:hAnsi="FrankRuehl" w:cs="FrankRuehl"/>
          <w:sz w:val="28"/>
          <w:szCs w:val="28"/>
          <w:rtl/>
        </w:rPr>
        <w:t>ת. חכמים גזרו תענית על כך שאכלו זאבים שתי תינוקות בעבר הירדן.</w:t>
      </w:r>
    </w:p>
    <w:p w:rsidR="004A5285" w:rsidRPr="00595E2A" w:rsidRDefault="004A5285" w:rsidP="006C19F5">
      <w:pPr>
        <w:rPr>
          <w:rFonts w:ascii="FrankRuehl" w:hAnsi="FrankRuehl" w:cs="FrankRuehl"/>
          <w:b/>
          <w:bCs/>
          <w:sz w:val="28"/>
          <w:szCs w:val="28"/>
          <w:rtl/>
        </w:rPr>
      </w:pPr>
      <w:r w:rsidRPr="00595E2A">
        <w:rPr>
          <w:rFonts w:ascii="FrankRuehl" w:hAnsi="FrankRuehl" w:cs="FrankRuehl"/>
          <w:b/>
          <w:bCs/>
          <w:sz w:val="28"/>
          <w:szCs w:val="28"/>
          <w:rtl/>
        </w:rPr>
        <w:t>ש. מדוע חכמים גזרו תענית בגלל הזאבים</w:t>
      </w:r>
      <w:r w:rsidR="00595E2A">
        <w:rPr>
          <w:rFonts w:ascii="FrankRuehl" w:hAnsi="FrankRuehl" w:cs="FrankRuehl"/>
          <w:b/>
          <w:bCs/>
          <w:sz w:val="28"/>
          <w:szCs w:val="28"/>
          <w:rtl/>
        </w:rPr>
        <w:t>?</w:t>
      </w:r>
    </w:p>
    <w:p w:rsidR="004A5285" w:rsidRPr="00595E2A" w:rsidRDefault="004A5285" w:rsidP="006C19F5">
      <w:pPr>
        <w:rPr>
          <w:rFonts w:ascii="FrankRuehl" w:hAnsi="FrankRuehl" w:cs="FrankRuehl"/>
          <w:sz w:val="28"/>
          <w:szCs w:val="28"/>
          <w:rtl/>
        </w:rPr>
      </w:pPr>
      <w:r w:rsidRPr="00595E2A">
        <w:rPr>
          <w:rFonts w:ascii="FrankRuehl" w:hAnsi="FrankRuehl" w:cs="FrankRuehl"/>
          <w:sz w:val="28"/>
          <w:szCs w:val="28"/>
          <w:rtl/>
        </w:rPr>
        <w:t>ת. משום שזאבים נחשבים חיה רעה, שאין דרכם להיות במקום יישוב, והם נכנסו למקום יישוב וטרפו תינוקות, ועל חיה רעה מתריעים בכל מקום.</w:t>
      </w:r>
    </w:p>
    <w:p w:rsidR="004A5285" w:rsidRPr="00595E2A" w:rsidRDefault="004A5285" w:rsidP="006C19F5">
      <w:pPr>
        <w:rPr>
          <w:rFonts w:ascii="FrankRuehl" w:hAnsi="FrankRuehl" w:cs="FrankRuehl"/>
          <w:b/>
          <w:bCs/>
          <w:sz w:val="28"/>
          <w:szCs w:val="28"/>
          <w:rtl/>
        </w:rPr>
      </w:pPr>
      <w:r w:rsidRPr="00595E2A">
        <w:rPr>
          <w:rFonts w:ascii="FrankRuehl" w:hAnsi="FrankRuehl" w:cs="FrankRuehl"/>
          <w:b/>
          <w:bCs/>
          <w:sz w:val="28"/>
          <w:szCs w:val="28"/>
          <w:rtl/>
        </w:rPr>
        <w:t>ש. מה אומר ר' יוסי</w:t>
      </w:r>
      <w:r w:rsidR="00595E2A">
        <w:rPr>
          <w:rFonts w:ascii="FrankRuehl" w:hAnsi="FrankRuehl" w:cs="FrankRuehl"/>
          <w:b/>
          <w:bCs/>
          <w:sz w:val="28"/>
          <w:szCs w:val="28"/>
          <w:rtl/>
        </w:rPr>
        <w:t>?</w:t>
      </w:r>
    </w:p>
    <w:p w:rsidR="004A5285" w:rsidRPr="00595E2A" w:rsidRDefault="004A5285" w:rsidP="006C19F5">
      <w:pPr>
        <w:rPr>
          <w:rFonts w:ascii="FrankRuehl" w:hAnsi="FrankRuehl" w:cs="FrankRuehl"/>
          <w:sz w:val="28"/>
          <w:szCs w:val="28"/>
          <w:rtl/>
        </w:rPr>
      </w:pPr>
      <w:r w:rsidRPr="00595E2A">
        <w:rPr>
          <w:rFonts w:ascii="FrankRuehl" w:hAnsi="FrankRuehl" w:cs="FrankRuehl"/>
          <w:sz w:val="28"/>
          <w:szCs w:val="28"/>
          <w:rtl/>
        </w:rPr>
        <w:t>ת. ר' יוסי אומר שהזאבים בעבר הירדן לא הרגו את התינוקות אלא רק נראו בעיר.</w:t>
      </w:r>
    </w:p>
    <w:p w:rsidR="004A5285" w:rsidRPr="00595E2A" w:rsidRDefault="004A5285" w:rsidP="006C19F5">
      <w:pPr>
        <w:rPr>
          <w:rFonts w:ascii="FrankRuehl" w:hAnsi="FrankRuehl" w:cs="FrankRuehl"/>
          <w:sz w:val="28"/>
          <w:szCs w:val="28"/>
          <w:rtl/>
        </w:rPr>
      </w:pPr>
    </w:p>
    <w:p w:rsidR="004A5285" w:rsidRPr="00595E2A" w:rsidRDefault="004A5285" w:rsidP="006C19F5">
      <w:pPr>
        <w:rPr>
          <w:rFonts w:ascii="FrankRuehl" w:hAnsi="FrankRuehl" w:cs="FrankRuehl"/>
          <w:sz w:val="28"/>
          <w:szCs w:val="28"/>
          <w:rtl/>
        </w:rPr>
      </w:pPr>
    </w:p>
    <w:p w:rsidR="004A5285" w:rsidRPr="00595E2A" w:rsidRDefault="004A5285" w:rsidP="006C19F5">
      <w:pPr>
        <w:rPr>
          <w:rFonts w:ascii="FrankRuehl" w:hAnsi="FrankRuehl" w:cs="FrankRuehl"/>
          <w:sz w:val="28"/>
          <w:szCs w:val="28"/>
          <w:rtl/>
        </w:rPr>
      </w:pPr>
    </w:p>
    <w:p w:rsidR="006C19F5" w:rsidRPr="00595E2A" w:rsidRDefault="004A5285" w:rsidP="004A5285">
      <w:pPr>
        <w:jc w:val="center"/>
        <w:rPr>
          <w:rFonts w:ascii="FrankRuehl" w:hAnsi="FrankRuehl" w:cs="FrankRuehl"/>
          <w:b/>
          <w:bCs/>
          <w:sz w:val="28"/>
          <w:szCs w:val="28"/>
          <w:rtl/>
        </w:rPr>
      </w:pPr>
      <w:r w:rsidRPr="00595E2A">
        <w:rPr>
          <w:rFonts w:ascii="FrankRuehl" w:hAnsi="FrankRuehl" w:cs="FrankRuehl"/>
          <w:b/>
          <w:bCs/>
          <w:sz w:val="28"/>
          <w:szCs w:val="28"/>
          <w:rtl/>
        </w:rPr>
        <w:t>משנה ז'</w:t>
      </w:r>
    </w:p>
    <w:p w:rsidR="00E62E61" w:rsidRPr="00595E2A" w:rsidRDefault="004A5285" w:rsidP="004A5285">
      <w:pPr>
        <w:rPr>
          <w:rFonts w:ascii="FrankRuehl" w:hAnsi="FrankRuehl" w:cs="FrankRuehl"/>
          <w:b/>
          <w:bCs/>
          <w:sz w:val="28"/>
          <w:szCs w:val="28"/>
          <w:rtl/>
        </w:rPr>
      </w:pPr>
      <w:r w:rsidRPr="00595E2A">
        <w:rPr>
          <w:rFonts w:ascii="FrankRuehl" w:hAnsi="FrankRuehl" w:cs="FrankRuehl"/>
          <w:b/>
          <w:bCs/>
          <w:sz w:val="28"/>
          <w:szCs w:val="28"/>
          <w:rtl/>
        </w:rPr>
        <w:t>ש.</w:t>
      </w:r>
      <w:r w:rsidR="00E62E61" w:rsidRPr="00595E2A">
        <w:rPr>
          <w:rFonts w:ascii="FrankRuehl" w:hAnsi="FrankRuehl" w:cs="FrankRuehl"/>
          <w:b/>
          <w:bCs/>
          <w:sz w:val="28"/>
          <w:szCs w:val="28"/>
          <w:rtl/>
        </w:rPr>
        <w:t xml:space="preserve"> "על אלו מתריעין בשבת" – מה כוונת המשנה "מתריעין"</w:t>
      </w:r>
      <w:r w:rsidR="00595E2A">
        <w:rPr>
          <w:rFonts w:ascii="FrankRuehl" w:hAnsi="FrankRuehl" w:cs="FrankRuehl"/>
          <w:b/>
          <w:bCs/>
          <w:sz w:val="28"/>
          <w:szCs w:val="28"/>
          <w:rtl/>
        </w:rPr>
        <w:t>?</w:t>
      </w:r>
    </w:p>
    <w:p w:rsidR="00E62E61" w:rsidRPr="00595E2A" w:rsidRDefault="00E62E61" w:rsidP="004A5285">
      <w:pPr>
        <w:rPr>
          <w:rFonts w:ascii="FrankRuehl" w:hAnsi="FrankRuehl" w:cs="FrankRuehl"/>
          <w:sz w:val="28"/>
          <w:szCs w:val="28"/>
          <w:rtl/>
        </w:rPr>
      </w:pPr>
      <w:r w:rsidRPr="00595E2A">
        <w:rPr>
          <w:rFonts w:ascii="FrankRuehl" w:hAnsi="FrankRuehl" w:cs="FrankRuehl"/>
          <w:sz w:val="28"/>
          <w:szCs w:val="28"/>
          <w:rtl/>
        </w:rPr>
        <w:t>ת. במשנה זו "מתריעין" פירושו שצועקים ומתחננים בתפילה, אבל לא מתריעים בשופרו</w:t>
      </w:r>
      <w:r w:rsidR="006A292E" w:rsidRPr="00595E2A">
        <w:rPr>
          <w:rFonts w:ascii="FrankRuehl" w:hAnsi="FrankRuehl" w:cs="FrankRuehl"/>
          <w:sz w:val="28"/>
          <w:szCs w:val="28"/>
          <w:rtl/>
        </w:rPr>
        <w:t>ת, משום שאסור לתקוע בשופר בשבת.</w:t>
      </w:r>
    </w:p>
    <w:p w:rsidR="00E62E61" w:rsidRPr="00595E2A" w:rsidRDefault="00E62E61" w:rsidP="004A5285">
      <w:pPr>
        <w:rPr>
          <w:rFonts w:ascii="FrankRuehl" w:hAnsi="FrankRuehl" w:cs="FrankRuehl"/>
          <w:b/>
          <w:bCs/>
          <w:sz w:val="28"/>
          <w:szCs w:val="28"/>
          <w:rtl/>
        </w:rPr>
      </w:pPr>
      <w:r w:rsidRPr="00595E2A">
        <w:rPr>
          <w:rFonts w:ascii="FrankRuehl" w:hAnsi="FrankRuehl" w:cs="FrankRuehl"/>
          <w:b/>
          <w:bCs/>
          <w:sz w:val="28"/>
          <w:szCs w:val="28"/>
          <w:rtl/>
        </w:rPr>
        <w:t>ש. "על עיר שהקיפוה גויים או נהר" – הסבר !</w:t>
      </w:r>
    </w:p>
    <w:p w:rsidR="00E62E61" w:rsidRPr="00595E2A" w:rsidRDefault="006A292E" w:rsidP="004A5285">
      <w:pPr>
        <w:rPr>
          <w:rFonts w:ascii="FrankRuehl" w:hAnsi="FrankRuehl" w:cs="FrankRuehl"/>
          <w:sz w:val="28"/>
          <w:szCs w:val="28"/>
          <w:rtl/>
        </w:rPr>
      </w:pPr>
      <w:r w:rsidRPr="00595E2A">
        <w:rPr>
          <w:rFonts w:ascii="FrankRuehl" w:hAnsi="FrankRuehl" w:cs="FrankRuehl"/>
          <w:sz w:val="28"/>
          <w:szCs w:val="28"/>
          <w:rtl/>
        </w:rPr>
        <w:t>ת. עיר שאויבים צ</w:t>
      </w:r>
      <w:r w:rsidR="00E62E61" w:rsidRPr="00595E2A">
        <w:rPr>
          <w:rFonts w:ascii="FrankRuehl" w:hAnsi="FrankRuehl" w:cs="FrankRuehl"/>
          <w:sz w:val="28"/>
          <w:szCs w:val="28"/>
          <w:rtl/>
        </w:rPr>
        <w:t>רו עליה כדי לכובשה, או נהר שעומד להציף את העיר.</w:t>
      </w:r>
    </w:p>
    <w:p w:rsidR="00E62E61" w:rsidRPr="00595E2A" w:rsidRDefault="00E62E61" w:rsidP="00E62E61">
      <w:pPr>
        <w:rPr>
          <w:rFonts w:ascii="FrankRuehl" w:hAnsi="FrankRuehl" w:cs="FrankRuehl"/>
          <w:b/>
          <w:bCs/>
          <w:sz w:val="28"/>
          <w:szCs w:val="28"/>
          <w:rtl/>
        </w:rPr>
      </w:pPr>
      <w:r w:rsidRPr="00595E2A">
        <w:rPr>
          <w:rFonts w:ascii="FrankRuehl" w:hAnsi="FrankRuehl" w:cs="FrankRuehl"/>
          <w:b/>
          <w:bCs/>
          <w:sz w:val="28"/>
          <w:szCs w:val="28"/>
          <w:rtl/>
        </w:rPr>
        <w:t>ש. "ועל הספינה המטרפת בים" – הסבר !</w:t>
      </w:r>
    </w:p>
    <w:p w:rsidR="00E62E61" w:rsidRPr="00595E2A" w:rsidRDefault="00E62E61" w:rsidP="00E62E61">
      <w:pPr>
        <w:rPr>
          <w:rFonts w:ascii="FrankRuehl" w:hAnsi="FrankRuehl" w:cs="FrankRuehl"/>
          <w:sz w:val="28"/>
          <w:szCs w:val="28"/>
          <w:rtl/>
        </w:rPr>
      </w:pPr>
      <w:r w:rsidRPr="00595E2A">
        <w:rPr>
          <w:rFonts w:ascii="FrankRuehl" w:hAnsi="FrankRuehl" w:cs="FrankRuehl"/>
          <w:sz w:val="28"/>
          <w:szCs w:val="28"/>
          <w:rtl/>
        </w:rPr>
        <w:t>ת. ספינה שמתנדנדת בים ועומדת להישבר ולטבוע.</w:t>
      </w:r>
    </w:p>
    <w:p w:rsidR="00E62E61" w:rsidRPr="00595E2A" w:rsidRDefault="00E62E61" w:rsidP="00E62E61">
      <w:pPr>
        <w:rPr>
          <w:rFonts w:ascii="FrankRuehl" w:hAnsi="FrankRuehl" w:cs="FrankRuehl"/>
          <w:b/>
          <w:bCs/>
          <w:sz w:val="28"/>
          <w:szCs w:val="28"/>
          <w:rtl/>
        </w:rPr>
      </w:pPr>
      <w:r w:rsidRPr="00595E2A">
        <w:rPr>
          <w:rFonts w:ascii="FrankRuehl" w:hAnsi="FrankRuehl" w:cs="FrankRuehl"/>
          <w:b/>
          <w:bCs/>
          <w:sz w:val="28"/>
          <w:szCs w:val="28"/>
          <w:rtl/>
        </w:rPr>
        <w:t xml:space="preserve">ש. מה עושים במקרים </w:t>
      </w:r>
      <w:r w:rsidR="006A292E" w:rsidRPr="00595E2A">
        <w:rPr>
          <w:rFonts w:ascii="FrankRuehl" w:hAnsi="FrankRuehl" w:cs="FrankRuehl"/>
          <w:b/>
          <w:bCs/>
          <w:sz w:val="28"/>
          <w:szCs w:val="28"/>
          <w:rtl/>
        </w:rPr>
        <w:t>כא</w:t>
      </w:r>
      <w:r w:rsidRPr="00595E2A">
        <w:rPr>
          <w:rFonts w:ascii="FrankRuehl" w:hAnsi="FrankRuehl" w:cs="FrankRuehl"/>
          <w:b/>
          <w:bCs/>
          <w:sz w:val="28"/>
          <w:szCs w:val="28"/>
          <w:rtl/>
        </w:rPr>
        <w:t>לו לפי ר' יוסי</w:t>
      </w:r>
      <w:r w:rsidR="00595E2A">
        <w:rPr>
          <w:rFonts w:ascii="FrankRuehl" w:hAnsi="FrankRuehl" w:cs="FrankRuehl"/>
          <w:b/>
          <w:bCs/>
          <w:sz w:val="28"/>
          <w:szCs w:val="28"/>
          <w:rtl/>
        </w:rPr>
        <w:t>?</w:t>
      </w:r>
    </w:p>
    <w:p w:rsidR="00E62E61" w:rsidRPr="00595E2A" w:rsidRDefault="00E62E61" w:rsidP="00E62E61">
      <w:pPr>
        <w:rPr>
          <w:rFonts w:ascii="FrankRuehl" w:hAnsi="FrankRuehl" w:cs="FrankRuehl"/>
          <w:sz w:val="28"/>
          <w:szCs w:val="28"/>
          <w:rtl/>
        </w:rPr>
      </w:pPr>
      <w:r w:rsidRPr="00595E2A">
        <w:rPr>
          <w:rFonts w:ascii="FrankRuehl" w:hAnsi="FrankRuehl" w:cs="FrankRuehl"/>
          <w:sz w:val="28"/>
          <w:szCs w:val="28"/>
          <w:rtl/>
        </w:rPr>
        <w:t>ת. לדעת ר' יוסי במקרים כאלו מותר להתריע בשבת אפילו בשופרות, רק כדי להזעיק את העם שיבואו לעזרת אלו הנתונים בצרה, אבל אין לזעוק לה' ולהתחנן, משום שאין אנו בטוחים כל כך שיועילו תחנונינו כדי שנתיר לאומרם בשבת.</w:t>
      </w:r>
    </w:p>
    <w:p w:rsidR="00E62E61" w:rsidRPr="00595E2A" w:rsidRDefault="00E62E61" w:rsidP="00E62E61">
      <w:pPr>
        <w:rPr>
          <w:rFonts w:ascii="FrankRuehl" w:hAnsi="FrankRuehl" w:cs="FrankRuehl"/>
          <w:b/>
          <w:bCs/>
          <w:sz w:val="28"/>
          <w:szCs w:val="28"/>
          <w:rtl/>
        </w:rPr>
      </w:pPr>
      <w:r w:rsidRPr="00595E2A">
        <w:rPr>
          <w:rFonts w:ascii="FrankRuehl" w:hAnsi="FrankRuehl" w:cs="FrankRuehl"/>
          <w:b/>
          <w:bCs/>
          <w:sz w:val="28"/>
          <w:szCs w:val="28"/>
          <w:rtl/>
        </w:rPr>
        <w:t>ש. מי היה שמעון התימני</w:t>
      </w:r>
      <w:r w:rsidR="00595E2A">
        <w:rPr>
          <w:rFonts w:ascii="FrankRuehl" w:hAnsi="FrankRuehl" w:cs="FrankRuehl"/>
          <w:b/>
          <w:bCs/>
          <w:sz w:val="28"/>
          <w:szCs w:val="28"/>
          <w:rtl/>
        </w:rPr>
        <w:t>?</w:t>
      </w:r>
    </w:p>
    <w:p w:rsidR="00E62E61" w:rsidRPr="00595E2A" w:rsidRDefault="00E62E61" w:rsidP="00E62E61">
      <w:pPr>
        <w:rPr>
          <w:rFonts w:ascii="FrankRuehl" w:hAnsi="FrankRuehl" w:cs="FrankRuehl"/>
          <w:sz w:val="28"/>
          <w:szCs w:val="28"/>
          <w:rtl/>
        </w:rPr>
      </w:pPr>
      <w:r w:rsidRPr="00595E2A">
        <w:rPr>
          <w:rFonts w:ascii="FrankRuehl" w:hAnsi="FrankRuehl" w:cs="FrankRuehl"/>
          <w:sz w:val="28"/>
          <w:szCs w:val="28"/>
          <w:rtl/>
        </w:rPr>
        <w:t>ת. שמעון התימני בא מהעיר תימנת שבארץ פלשתים, ועל שמה הוא נקרא תימני. שמעון התימני מת בצעירותו קודם שקיבל סמיכה, ולכן לא ניתן לו התואר 'רבי'.</w:t>
      </w:r>
    </w:p>
    <w:p w:rsidR="00E62E61" w:rsidRPr="00595E2A" w:rsidRDefault="00E62E61" w:rsidP="00E62E61">
      <w:pPr>
        <w:rPr>
          <w:rFonts w:ascii="FrankRuehl" w:hAnsi="FrankRuehl" w:cs="FrankRuehl"/>
          <w:b/>
          <w:bCs/>
          <w:sz w:val="28"/>
          <w:szCs w:val="28"/>
          <w:rtl/>
        </w:rPr>
      </w:pPr>
      <w:r w:rsidRPr="00595E2A">
        <w:rPr>
          <w:rFonts w:ascii="FrankRuehl" w:hAnsi="FrankRuehl" w:cs="FrankRuehl"/>
          <w:b/>
          <w:bCs/>
          <w:sz w:val="28"/>
          <w:szCs w:val="28"/>
          <w:rtl/>
        </w:rPr>
        <w:t>ש. מה סובר שמעון התימני</w:t>
      </w:r>
      <w:r w:rsidR="00595E2A">
        <w:rPr>
          <w:rFonts w:ascii="FrankRuehl" w:hAnsi="FrankRuehl" w:cs="FrankRuehl"/>
          <w:b/>
          <w:bCs/>
          <w:sz w:val="28"/>
          <w:szCs w:val="28"/>
          <w:rtl/>
        </w:rPr>
        <w:t>?</w:t>
      </w:r>
    </w:p>
    <w:p w:rsidR="00E62E61" w:rsidRPr="00595E2A" w:rsidRDefault="00E62E61" w:rsidP="00E62E61">
      <w:pPr>
        <w:rPr>
          <w:rFonts w:ascii="FrankRuehl" w:hAnsi="FrankRuehl" w:cs="FrankRuehl"/>
          <w:sz w:val="28"/>
          <w:szCs w:val="28"/>
          <w:rtl/>
        </w:rPr>
      </w:pPr>
      <w:r w:rsidRPr="00595E2A">
        <w:rPr>
          <w:rFonts w:ascii="FrankRuehl" w:hAnsi="FrankRuehl" w:cs="FrankRuehl"/>
          <w:sz w:val="28"/>
          <w:szCs w:val="28"/>
          <w:rtl/>
        </w:rPr>
        <w:lastRenderedPageBreak/>
        <w:t>ת. לדעת שמעון התימני יש לכלול גם את מכת דבר בין הפורענויות החמורות שמותר להתריע עליהן בשבת.</w:t>
      </w:r>
    </w:p>
    <w:p w:rsidR="00E62E61" w:rsidRPr="00595E2A" w:rsidRDefault="00E62E61" w:rsidP="00E62E61">
      <w:pPr>
        <w:rPr>
          <w:rFonts w:ascii="FrankRuehl" w:hAnsi="FrankRuehl" w:cs="FrankRuehl"/>
          <w:b/>
          <w:bCs/>
          <w:sz w:val="28"/>
          <w:szCs w:val="28"/>
          <w:rtl/>
        </w:rPr>
      </w:pPr>
      <w:r w:rsidRPr="00595E2A">
        <w:rPr>
          <w:rFonts w:ascii="FrankRuehl" w:hAnsi="FrankRuehl" w:cs="FrankRuehl"/>
          <w:b/>
          <w:bCs/>
          <w:sz w:val="28"/>
          <w:szCs w:val="28"/>
          <w:rtl/>
        </w:rPr>
        <w:t>ש. האם חכמים הודו לשמעון התימני</w:t>
      </w:r>
      <w:r w:rsidR="00595E2A">
        <w:rPr>
          <w:rFonts w:ascii="FrankRuehl" w:hAnsi="FrankRuehl" w:cs="FrankRuehl"/>
          <w:b/>
          <w:bCs/>
          <w:sz w:val="28"/>
          <w:szCs w:val="28"/>
          <w:rtl/>
        </w:rPr>
        <w:t>?</w:t>
      </w:r>
    </w:p>
    <w:p w:rsidR="0045371C" w:rsidRPr="00595E2A" w:rsidRDefault="00E62E61" w:rsidP="00E62E61">
      <w:pPr>
        <w:rPr>
          <w:rFonts w:ascii="FrankRuehl" w:hAnsi="FrankRuehl" w:cs="FrankRuehl"/>
          <w:sz w:val="28"/>
          <w:szCs w:val="28"/>
          <w:rtl/>
        </w:rPr>
      </w:pPr>
      <w:r w:rsidRPr="00595E2A">
        <w:rPr>
          <w:rFonts w:ascii="FrankRuehl" w:hAnsi="FrankRuehl" w:cs="FrankRuehl"/>
          <w:sz w:val="28"/>
          <w:szCs w:val="28"/>
          <w:rtl/>
        </w:rPr>
        <w:t>ת.</w:t>
      </w:r>
      <w:r w:rsidR="0045371C" w:rsidRPr="00595E2A">
        <w:rPr>
          <w:rFonts w:ascii="FrankRuehl" w:hAnsi="FrankRuehl" w:cs="FrankRuehl"/>
          <w:sz w:val="28"/>
          <w:szCs w:val="28"/>
          <w:rtl/>
        </w:rPr>
        <w:t xml:space="preserve"> לא, חכמים לא קיבלו את דעתו של ש</w:t>
      </w:r>
      <w:r w:rsidRPr="00595E2A">
        <w:rPr>
          <w:rFonts w:ascii="FrankRuehl" w:hAnsi="FrankRuehl" w:cs="FrankRuehl"/>
          <w:sz w:val="28"/>
          <w:szCs w:val="28"/>
          <w:rtl/>
        </w:rPr>
        <w:t>מעון התימני שמתריעים</w:t>
      </w:r>
      <w:r w:rsidR="0045371C" w:rsidRPr="00595E2A">
        <w:rPr>
          <w:rFonts w:ascii="FrankRuehl" w:hAnsi="FrankRuehl" w:cs="FrankRuehl"/>
          <w:sz w:val="28"/>
          <w:szCs w:val="28"/>
          <w:rtl/>
        </w:rPr>
        <w:t xml:space="preserve"> על הדבר בשבת, אך הם הסכימו שמתריעים עליו ביום חול.</w:t>
      </w:r>
    </w:p>
    <w:p w:rsidR="0045371C" w:rsidRPr="00595E2A" w:rsidRDefault="0045371C" w:rsidP="00E62E61">
      <w:pPr>
        <w:rPr>
          <w:rFonts w:ascii="FrankRuehl" w:hAnsi="FrankRuehl" w:cs="FrankRuehl"/>
          <w:sz w:val="28"/>
          <w:szCs w:val="28"/>
          <w:rtl/>
        </w:rPr>
      </w:pPr>
    </w:p>
    <w:p w:rsidR="0045371C" w:rsidRPr="00595E2A" w:rsidRDefault="0045371C" w:rsidP="00E62E61">
      <w:pPr>
        <w:rPr>
          <w:rFonts w:ascii="FrankRuehl" w:hAnsi="FrankRuehl" w:cs="FrankRuehl"/>
          <w:sz w:val="28"/>
          <w:szCs w:val="28"/>
          <w:rtl/>
        </w:rPr>
      </w:pPr>
    </w:p>
    <w:p w:rsidR="0045371C" w:rsidRPr="00595E2A" w:rsidRDefault="0045371C" w:rsidP="00E62E61">
      <w:pPr>
        <w:rPr>
          <w:rFonts w:ascii="FrankRuehl" w:hAnsi="FrankRuehl" w:cs="FrankRuehl"/>
          <w:sz w:val="28"/>
          <w:szCs w:val="28"/>
          <w:rtl/>
        </w:rPr>
      </w:pPr>
    </w:p>
    <w:p w:rsidR="004A5285" w:rsidRPr="00595E2A" w:rsidRDefault="0045371C" w:rsidP="0045371C">
      <w:pPr>
        <w:jc w:val="center"/>
        <w:rPr>
          <w:rFonts w:ascii="FrankRuehl" w:hAnsi="FrankRuehl" w:cs="FrankRuehl"/>
          <w:b/>
          <w:bCs/>
          <w:sz w:val="28"/>
          <w:szCs w:val="28"/>
          <w:rtl/>
        </w:rPr>
      </w:pPr>
      <w:r w:rsidRPr="00595E2A">
        <w:rPr>
          <w:rFonts w:ascii="FrankRuehl" w:hAnsi="FrankRuehl" w:cs="FrankRuehl"/>
          <w:b/>
          <w:bCs/>
          <w:sz w:val="28"/>
          <w:szCs w:val="28"/>
          <w:rtl/>
        </w:rPr>
        <w:t>משנה ח'</w:t>
      </w:r>
    </w:p>
    <w:p w:rsidR="0045371C" w:rsidRPr="00595E2A" w:rsidRDefault="0045371C" w:rsidP="0045371C">
      <w:pPr>
        <w:rPr>
          <w:rFonts w:ascii="FrankRuehl" w:hAnsi="FrankRuehl" w:cs="FrankRuehl"/>
          <w:b/>
          <w:bCs/>
          <w:sz w:val="28"/>
          <w:szCs w:val="28"/>
          <w:rtl/>
        </w:rPr>
      </w:pPr>
      <w:r w:rsidRPr="00595E2A">
        <w:rPr>
          <w:rFonts w:ascii="FrankRuehl" w:hAnsi="FrankRuehl" w:cs="FrankRuehl"/>
          <w:b/>
          <w:bCs/>
          <w:sz w:val="28"/>
          <w:szCs w:val="28"/>
          <w:rtl/>
        </w:rPr>
        <w:t xml:space="preserve">ש. </w:t>
      </w:r>
      <w:r w:rsidR="00DE5EE7" w:rsidRPr="00595E2A">
        <w:rPr>
          <w:rFonts w:ascii="FrankRuehl" w:hAnsi="FrankRuehl" w:cs="FrankRuehl"/>
          <w:b/>
          <w:bCs/>
          <w:sz w:val="28"/>
          <w:szCs w:val="28"/>
          <w:rtl/>
        </w:rPr>
        <w:t>"על כל צרה שלא תבוא" – הסבר !</w:t>
      </w:r>
    </w:p>
    <w:p w:rsidR="00DE5EE7" w:rsidRPr="00595E2A" w:rsidRDefault="00DE5EE7" w:rsidP="0045371C">
      <w:pPr>
        <w:rPr>
          <w:rFonts w:ascii="FrankRuehl" w:hAnsi="FrankRuehl" w:cs="FrankRuehl"/>
          <w:sz w:val="28"/>
          <w:szCs w:val="28"/>
          <w:rtl/>
        </w:rPr>
      </w:pPr>
      <w:r w:rsidRPr="00595E2A">
        <w:rPr>
          <w:rFonts w:ascii="FrankRuehl" w:hAnsi="FrankRuehl" w:cs="FrankRuehl"/>
          <w:sz w:val="28"/>
          <w:szCs w:val="28"/>
          <w:rtl/>
        </w:rPr>
        <w:t>ת. הביטוי "צרה שלא תבוא על הציבור" הוא מטבע לשון שמשמעו להיפך: צרה שבאה על הציבור. חכמים נמנעו מלדבר בלשון שמשמעה צרה לישראל, ועל כן נקטו לשון "סגי נהור", כלומר אומרים ההפך ממה שבאמת מתכוונים, כמו שנהוג לומר "סגי נהור" [רב אור] במקום "עיור".</w:t>
      </w:r>
    </w:p>
    <w:p w:rsidR="00DE5EE7" w:rsidRPr="00595E2A" w:rsidRDefault="00DE5EE7" w:rsidP="0045371C">
      <w:pPr>
        <w:rPr>
          <w:rFonts w:ascii="FrankRuehl" w:hAnsi="FrankRuehl" w:cs="FrankRuehl"/>
          <w:b/>
          <w:bCs/>
          <w:sz w:val="28"/>
          <w:szCs w:val="28"/>
          <w:rtl/>
        </w:rPr>
      </w:pPr>
      <w:r w:rsidRPr="00595E2A">
        <w:rPr>
          <w:rFonts w:ascii="FrankRuehl" w:hAnsi="FrankRuehl" w:cs="FrankRuehl"/>
          <w:b/>
          <w:bCs/>
          <w:sz w:val="28"/>
          <w:szCs w:val="28"/>
          <w:rtl/>
        </w:rPr>
        <w:t>ש. איזו צרה מתכוונת המשנה</w:t>
      </w:r>
      <w:r w:rsidR="00595E2A">
        <w:rPr>
          <w:rFonts w:ascii="FrankRuehl" w:hAnsi="FrankRuehl" w:cs="FrankRuehl"/>
          <w:b/>
          <w:bCs/>
          <w:sz w:val="28"/>
          <w:szCs w:val="28"/>
          <w:rtl/>
        </w:rPr>
        <w:t>?</w:t>
      </w:r>
    </w:p>
    <w:p w:rsidR="00DE5EE7" w:rsidRPr="00595E2A" w:rsidRDefault="006A292E" w:rsidP="0045371C">
      <w:pPr>
        <w:rPr>
          <w:rFonts w:ascii="FrankRuehl" w:hAnsi="FrankRuehl" w:cs="FrankRuehl"/>
          <w:sz w:val="28"/>
          <w:szCs w:val="28"/>
          <w:rtl/>
        </w:rPr>
      </w:pPr>
      <w:r w:rsidRPr="00595E2A">
        <w:rPr>
          <w:rFonts w:ascii="FrankRuehl" w:hAnsi="FrankRuehl" w:cs="FrankRuehl"/>
          <w:sz w:val="28"/>
          <w:szCs w:val="28"/>
          <w:rtl/>
        </w:rPr>
        <w:t>ת. כל דבר המ</w:t>
      </w:r>
      <w:r w:rsidR="00DE5EE7" w:rsidRPr="00595E2A">
        <w:rPr>
          <w:rFonts w:ascii="FrankRuehl" w:hAnsi="FrankRuehl" w:cs="FrankRuehl"/>
          <w:sz w:val="28"/>
          <w:szCs w:val="28"/>
          <w:rtl/>
        </w:rPr>
        <w:t>צר לציבור ומעיק עליו, בין צרת הגוף –</w:t>
      </w:r>
      <w:r w:rsidRPr="00595E2A">
        <w:rPr>
          <w:rFonts w:ascii="FrankRuehl" w:hAnsi="FrankRuehl" w:cs="FrankRuehl"/>
          <w:sz w:val="28"/>
          <w:szCs w:val="28"/>
          <w:rtl/>
        </w:rPr>
        <w:t xml:space="preserve"> כגון</w:t>
      </w:r>
      <w:r w:rsidR="00DE5EE7" w:rsidRPr="00595E2A">
        <w:rPr>
          <w:rFonts w:ascii="FrankRuehl" w:hAnsi="FrankRuehl" w:cs="FrankRuehl"/>
          <w:sz w:val="28"/>
          <w:szCs w:val="28"/>
          <w:rtl/>
        </w:rPr>
        <w:t xml:space="preserve"> חולי. בין צרת ממון – כגון שהוטל על הציבור מס כבד. ובין צרת הנשמה – כגון שנגזרה גזירה לבטל אחת מן המצוות.</w:t>
      </w:r>
    </w:p>
    <w:p w:rsidR="00DE5EE7" w:rsidRPr="00595E2A" w:rsidRDefault="00DE5EE7" w:rsidP="0045371C">
      <w:pPr>
        <w:rPr>
          <w:rFonts w:ascii="FrankRuehl" w:hAnsi="FrankRuehl" w:cs="FrankRuehl"/>
          <w:b/>
          <w:bCs/>
          <w:sz w:val="28"/>
          <w:szCs w:val="28"/>
          <w:rtl/>
        </w:rPr>
      </w:pPr>
      <w:r w:rsidRPr="00595E2A">
        <w:rPr>
          <w:rFonts w:ascii="FrankRuehl" w:hAnsi="FrankRuehl" w:cs="FrankRuehl"/>
          <w:b/>
          <w:bCs/>
          <w:sz w:val="28"/>
          <w:szCs w:val="28"/>
          <w:rtl/>
        </w:rPr>
        <w:t>ש. מה עושים בכל המקרים הללו</w:t>
      </w:r>
      <w:r w:rsidR="00595E2A">
        <w:rPr>
          <w:rFonts w:ascii="FrankRuehl" w:hAnsi="FrankRuehl" w:cs="FrankRuehl"/>
          <w:b/>
          <w:bCs/>
          <w:sz w:val="28"/>
          <w:szCs w:val="28"/>
          <w:rtl/>
        </w:rPr>
        <w:t>?</w:t>
      </w:r>
    </w:p>
    <w:p w:rsidR="00DE5EE7" w:rsidRPr="00595E2A" w:rsidRDefault="00DE5EE7" w:rsidP="0045371C">
      <w:pPr>
        <w:rPr>
          <w:rFonts w:ascii="FrankRuehl" w:hAnsi="FrankRuehl" w:cs="FrankRuehl"/>
          <w:sz w:val="28"/>
          <w:szCs w:val="28"/>
          <w:rtl/>
        </w:rPr>
      </w:pPr>
      <w:r w:rsidRPr="00595E2A">
        <w:rPr>
          <w:rFonts w:ascii="FrankRuehl" w:hAnsi="FrankRuehl" w:cs="FrankRuehl"/>
          <w:sz w:val="28"/>
          <w:szCs w:val="28"/>
          <w:rtl/>
        </w:rPr>
        <w:t>ת. זועקים על הצרה, תוקעים בשופר, ומתענים.</w:t>
      </w:r>
    </w:p>
    <w:p w:rsidR="00DE5EE7" w:rsidRPr="00595E2A" w:rsidRDefault="00DE5EE7" w:rsidP="0045371C">
      <w:pPr>
        <w:rPr>
          <w:rFonts w:ascii="FrankRuehl" w:hAnsi="FrankRuehl" w:cs="FrankRuehl"/>
          <w:b/>
          <w:bCs/>
          <w:sz w:val="28"/>
          <w:szCs w:val="28"/>
          <w:rtl/>
        </w:rPr>
      </w:pPr>
      <w:r w:rsidRPr="00595E2A">
        <w:rPr>
          <w:rFonts w:ascii="FrankRuehl" w:hAnsi="FrankRuehl" w:cs="FrankRuehl"/>
          <w:b/>
          <w:bCs/>
          <w:sz w:val="28"/>
          <w:szCs w:val="28"/>
          <w:rtl/>
        </w:rPr>
        <w:t>ש. על מה לא מתריעים</w:t>
      </w:r>
      <w:r w:rsidR="00595E2A">
        <w:rPr>
          <w:rFonts w:ascii="FrankRuehl" w:hAnsi="FrankRuehl" w:cs="FrankRuehl"/>
          <w:b/>
          <w:bCs/>
          <w:sz w:val="28"/>
          <w:szCs w:val="28"/>
          <w:rtl/>
        </w:rPr>
        <w:t>?</w:t>
      </w:r>
    </w:p>
    <w:p w:rsidR="00DE5EE7" w:rsidRPr="00595E2A" w:rsidRDefault="00DE5EE7" w:rsidP="0045371C">
      <w:pPr>
        <w:rPr>
          <w:rFonts w:ascii="FrankRuehl" w:hAnsi="FrankRuehl" w:cs="FrankRuehl"/>
          <w:sz w:val="28"/>
          <w:szCs w:val="28"/>
          <w:rtl/>
        </w:rPr>
      </w:pPr>
      <w:r w:rsidRPr="00595E2A">
        <w:rPr>
          <w:rFonts w:ascii="FrankRuehl" w:hAnsi="FrankRuehl" w:cs="FrankRuehl"/>
          <w:sz w:val="28"/>
          <w:szCs w:val="28"/>
          <w:rtl/>
        </w:rPr>
        <w:t>ת. אם יורדים גשמים יותר מן הצורך, אע"פ שהם לטורח לבני אדם, מ"מ אין מתריעים עליהם שיפסקו לירד, ובלבד שאין בריבוי הגשמים נזק לתבואה וכדומה. הגשמים בכללם הם סימן ברכה, ומביאים תועלת לבני אדם, ו</w:t>
      </w:r>
      <w:r w:rsidR="006A292E" w:rsidRPr="00595E2A">
        <w:rPr>
          <w:rFonts w:ascii="FrankRuehl" w:hAnsi="FrankRuehl" w:cs="FrankRuehl"/>
          <w:sz w:val="28"/>
          <w:szCs w:val="28"/>
          <w:rtl/>
        </w:rPr>
        <w:t>אין</w:t>
      </w:r>
      <w:r w:rsidRPr="00595E2A">
        <w:rPr>
          <w:rFonts w:ascii="FrankRuehl" w:hAnsi="FrankRuehl" w:cs="FrankRuehl"/>
          <w:sz w:val="28"/>
          <w:szCs w:val="28"/>
          <w:rtl/>
        </w:rPr>
        <w:t xml:space="preserve"> מתפללים על הטובה שתיפסק.</w:t>
      </w:r>
    </w:p>
    <w:p w:rsidR="00DE5EE7" w:rsidRPr="00595E2A" w:rsidRDefault="00DE5EE7" w:rsidP="0045371C">
      <w:pPr>
        <w:rPr>
          <w:rFonts w:ascii="FrankRuehl" w:hAnsi="FrankRuehl" w:cs="FrankRuehl"/>
          <w:b/>
          <w:bCs/>
          <w:sz w:val="28"/>
          <w:szCs w:val="28"/>
          <w:rtl/>
        </w:rPr>
      </w:pPr>
      <w:r w:rsidRPr="00595E2A">
        <w:rPr>
          <w:rFonts w:ascii="FrankRuehl" w:hAnsi="FrankRuehl" w:cs="FrankRuehl"/>
          <w:b/>
          <w:bCs/>
          <w:sz w:val="28"/>
          <w:szCs w:val="28"/>
          <w:rtl/>
        </w:rPr>
        <w:t>ש. מי היה חוני המעגל</w:t>
      </w:r>
      <w:r w:rsidR="00595E2A">
        <w:rPr>
          <w:rFonts w:ascii="FrankRuehl" w:hAnsi="FrankRuehl" w:cs="FrankRuehl"/>
          <w:b/>
          <w:bCs/>
          <w:sz w:val="28"/>
          <w:szCs w:val="28"/>
          <w:rtl/>
        </w:rPr>
        <w:t>?</w:t>
      </w:r>
    </w:p>
    <w:p w:rsidR="00DE5EE7" w:rsidRPr="00595E2A" w:rsidRDefault="00DE5EE7" w:rsidP="0045371C">
      <w:pPr>
        <w:rPr>
          <w:rFonts w:ascii="FrankRuehl" w:hAnsi="FrankRuehl" w:cs="FrankRuehl"/>
          <w:sz w:val="28"/>
          <w:szCs w:val="28"/>
          <w:rtl/>
        </w:rPr>
      </w:pPr>
      <w:r w:rsidRPr="00595E2A">
        <w:rPr>
          <w:rFonts w:ascii="FrankRuehl" w:hAnsi="FrankRuehl" w:cs="FrankRuehl"/>
          <w:sz w:val="28"/>
          <w:szCs w:val="28"/>
          <w:rtl/>
        </w:rPr>
        <w:t>ת. חוני היה חסיד גדול ובעל מעשים טובים, ונקרא "המעגל" כלומר "עושה עיגול", משום המעשה המסופר במשנתנו.</w:t>
      </w:r>
    </w:p>
    <w:p w:rsidR="00F3221F" w:rsidRPr="00595E2A" w:rsidRDefault="00F3221F" w:rsidP="00F3221F">
      <w:pPr>
        <w:rPr>
          <w:rFonts w:ascii="FrankRuehl" w:hAnsi="FrankRuehl" w:cs="FrankRuehl"/>
          <w:b/>
          <w:bCs/>
          <w:sz w:val="28"/>
          <w:szCs w:val="28"/>
          <w:rtl/>
        </w:rPr>
      </w:pPr>
      <w:r w:rsidRPr="00595E2A">
        <w:rPr>
          <w:rFonts w:ascii="FrankRuehl" w:hAnsi="FrankRuehl" w:cs="FrankRuehl"/>
          <w:b/>
          <w:bCs/>
          <w:sz w:val="28"/>
          <w:szCs w:val="28"/>
          <w:rtl/>
        </w:rPr>
        <w:t>ש. ממה היו עשויים התנורים בזמן המשנה</w:t>
      </w:r>
      <w:r w:rsidR="00595E2A">
        <w:rPr>
          <w:rFonts w:ascii="FrankRuehl" w:hAnsi="FrankRuehl" w:cs="FrankRuehl"/>
          <w:b/>
          <w:bCs/>
          <w:sz w:val="28"/>
          <w:szCs w:val="28"/>
          <w:rtl/>
        </w:rPr>
        <w:t>?</w:t>
      </w:r>
    </w:p>
    <w:p w:rsidR="00F3221F" w:rsidRPr="00595E2A" w:rsidRDefault="00F3221F" w:rsidP="0045371C">
      <w:pPr>
        <w:rPr>
          <w:rFonts w:ascii="FrankRuehl" w:hAnsi="FrankRuehl" w:cs="FrankRuehl"/>
          <w:sz w:val="28"/>
          <w:szCs w:val="28"/>
          <w:rtl/>
        </w:rPr>
      </w:pPr>
      <w:r w:rsidRPr="00595E2A">
        <w:rPr>
          <w:rFonts w:ascii="FrankRuehl" w:hAnsi="FrankRuehl" w:cs="FrankRuehl"/>
          <w:sz w:val="28"/>
          <w:szCs w:val="28"/>
          <w:rtl/>
        </w:rPr>
        <w:t>ת. בזמן המשנה התנורים היו עשויים מחרס, ואפשר היה לטלטלם ממקום למקום. תנורים אלו עמדו בדרך כלל בחצרות, והיו עלולים להתמוסס בימי הגשמים.</w:t>
      </w:r>
    </w:p>
    <w:p w:rsidR="00F3221F" w:rsidRPr="00595E2A" w:rsidRDefault="00F3221F" w:rsidP="0045371C">
      <w:pPr>
        <w:rPr>
          <w:rFonts w:ascii="FrankRuehl" w:hAnsi="FrankRuehl" w:cs="FrankRuehl"/>
          <w:b/>
          <w:bCs/>
          <w:sz w:val="28"/>
          <w:szCs w:val="28"/>
          <w:rtl/>
        </w:rPr>
      </w:pPr>
      <w:r w:rsidRPr="00595E2A">
        <w:rPr>
          <w:rFonts w:ascii="FrankRuehl" w:hAnsi="FrankRuehl" w:cs="FrankRuehl"/>
          <w:b/>
          <w:bCs/>
          <w:sz w:val="28"/>
          <w:szCs w:val="28"/>
          <w:rtl/>
        </w:rPr>
        <w:t>ש. מדוע באותו זמן התנורים היו בחוץ</w:t>
      </w:r>
      <w:r w:rsidR="00595E2A">
        <w:rPr>
          <w:rFonts w:ascii="FrankRuehl" w:hAnsi="FrankRuehl" w:cs="FrankRuehl"/>
          <w:b/>
          <w:bCs/>
          <w:sz w:val="28"/>
          <w:szCs w:val="28"/>
          <w:rtl/>
        </w:rPr>
        <w:t>?</w:t>
      </w:r>
    </w:p>
    <w:p w:rsidR="00F3221F" w:rsidRPr="00595E2A" w:rsidRDefault="00F3221F" w:rsidP="0045371C">
      <w:pPr>
        <w:rPr>
          <w:rFonts w:ascii="FrankRuehl" w:hAnsi="FrankRuehl" w:cs="FrankRuehl"/>
          <w:sz w:val="28"/>
          <w:szCs w:val="28"/>
          <w:rtl/>
        </w:rPr>
      </w:pPr>
      <w:r w:rsidRPr="00595E2A">
        <w:rPr>
          <w:rFonts w:ascii="FrankRuehl" w:hAnsi="FrankRuehl" w:cs="FrankRuehl"/>
          <w:sz w:val="28"/>
          <w:szCs w:val="28"/>
          <w:rtl/>
        </w:rPr>
        <w:lastRenderedPageBreak/>
        <w:t>ת. משום שבאותו זמן היה סמוך לפסח ועדיין לא ירדו גשמים, העם נזקק לתנורים כדי לצלות בהם את קרבן פסח.</w:t>
      </w:r>
    </w:p>
    <w:p w:rsidR="00DE5EE7" w:rsidRPr="00595E2A" w:rsidRDefault="00DE5EE7" w:rsidP="0045371C">
      <w:pPr>
        <w:rPr>
          <w:rFonts w:ascii="FrankRuehl" w:hAnsi="FrankRuehl" w:cs="FrankRuehl"/>
          <w:b/>
          <w:bCs/>
          <w:sz w:val="28"/>
          <w:szCs w:val="28"/>
          <w:rtl/>
        </w:rPr>
      </w:pPr>
      <w:r w:rsidRPr="00595E2A">
        <w:rPr>
          <w:rFonts w:ascii="FrankRuehl" w:hAnsi="FrankRuehl" w:cs="FrankRuehl"/>
          <w:b/>
          <w:bCs/>
          <w:sz w:val="28"/>
          <w:szCs w:val="28"/>
          <w:rtl/>
        </w:rPr>
        <w:t>ש. מה אמר חוני לבני ישראל שביקשו ממנו שיתפלל שירדו גשמים</w:t>
      </w:r>
      <w:r w:rsidR="00595E2A">
        <w:rPr>
          <w:rFonts w:ascii="FrankRuehl" w:hAnsi="FrankRuehl" w:cs="FrankRuehl"/>
          <w:b/>
          <w:bCs/>
          <w:sz w:val="28"/>
          <w:szCs w:val="28"/>
          <w:rtl/>
        </w:rPr>
        <w:t>?</w:t>
      </w:r>
    </w:p>
    <w:p w:rsidR="00F3221F" w:rsidRPr="00595E2A" w:rsidRDefault="00DE5EE7" w:rsidP="0045371C">
      <w:pPr>
        <w:rPr>
          <w:rFonts w:ascii="FrankRuehl" w:hAnsi="FrankRuehl" w:cs="FrankRuehl"/>
          <w:sz w:val="28"/>
          <w:szCs w:val="28"/>
          <w:rtl/>
        </w:rPr>
      </w:pPr>
      <w:r w:rsidRPr="00595E2A">
        <w:rPr>
          <w:rFonts w:ascii="FrankRuehl" w:hAnsi="FrankRuehl" w:cs="FrankRuehl"/>
          <w:sz w:val="28"/>
          <w:szCs w:val="28"/>
          <w:rtl/>
        </w:rPr>
        <w:t xml:space="preserve">ת. חוני היה בטוח שתפילתו תיענה מיד </w:t>
      </w:r>
      <w:r w:rsidR="00F3221F" w:rsidRPr="00595E2A">
        <w:rPr>
          <w:rFonts w:ascii="FrankRuehl" w:hAnsi="FrankRuehl" w:cs="FrankRuehl"/>
          <w:sz w:val="28"/>
          <w:szCs w:val="28"/>
          <w:rtl/>
        </w:rPr>
        <w:t>וירדו הרבה גשמים, לכן אמר לבני ישראל שיכניסו את התנורים שלהם לבתים שלא יינזקו מהגשמים.</w:t>
      </w:r>
    </w:p>
    <w:p w:rsidR="00F3221F" w:rsidRPr="00595E2A" w:rsidRDefault="00F3221F" w:rsidP="0045371C">
      <w:pPr>
        <w:rPr>
          <w:rFonts w:ascii="FrankRuehl" w:hAnsi="FrankRuehl" w:cs="FrankRuehl"/>
          <w:b/>
          <w:bCs/>
          <w:sz w:val="28"/>
          <w:szCs w:val="28"/>
          <w:rtl/>
        </w:rPr>
      </w:pPr>
      <w:r w:rsidRPr="00595E2A">
        <w:rPr>
          <w:rFonts w:ascii="FrankRuehl" w:hAnsi="FrankRuehl" w:cs="FrankRuehl"/>
          <w:b/>
          <w:bCs/>
          <w:sz w:val="28"/>
          <w:szCs w:val="28"/>
          <w:rtl/>
        </w:rPr>
        <w:t>ש. האם ירדו גשמים כשחוני התפלל</w:t>
      </w:r>
      <w:r w:rsidR="00595E2A">
        <w:rPr>
          <w:rFonts w:ascii="FrankRuehl" w:hAnsi="FrankRuehl" w:cs="FrankRuehl"/>
          <w:b/>
          <w:bCs/>
          <w:sz w:val="28"/>
          <w:szCs w:val="28"/>
          <w:rtl/>
        </w:rPr>
        <w:t>?</w:t>
      </w:r>
    </w:p>
    <w:p w:rsidR="00F3221F" w:rsidRPr="00595E2A" w:rsidRDefault="00F3221F" w:rsidP="00F3221F">
      <w:pPr>
        <w:rPr>
          <w:rFonts w:ascii="FrankRuehl" w:hAnsi="FrankRuehl" w:cs="FrankRuehl"/>
          <w:sz w:val="28"/>
          <w:szCs w:val="28"/>
          <w:rtl/>
        </w:rPr>
      </w:pPr>
      <w:r w:rsidRPr="00595E2A">
        <w:rPr>
          <w:rFonts w:ascii="FrankRuehl" w:hAnsi="FrankRuehl" w:cs="FrankRuehl"/>
          <w:sz w:val="28"/>
          <w:szCs w:val="28"/>
          <w:rtl/>
        </w:rPr>
        <w:t>ת. לא, מכיוון שחוני לא נהג בענווה, והראה לכולם שהוא בטוח בתפילתו, הוא נענש בכך שתפילתו לא התקבלה מיד.</w:t>
      </w:r>
    </w:p>
    <w:p w:rsidR="00F3221F" w:rsidRPr="00595E2A" w:rsidRDefault="00F3221F" w:rsidP="0045371C">
      <w:pPr>
        <w:rPr>
          <w:rFonts w:ascii="FrankRuehl" w:hAnsi="FrankRuehl" w:cs="FrankRuehl"/>
          <w:b/>
          <w:bCs/>
          <w:sz w:val="28"/>
          <w:szCs w:val="28"/>
          <w:rtl/>
        </w:rPr>
      </w:pPr>
      <w:r w:rsidRPr="00595E2A">
        <w:rPr>
          <w:rFonts w:ascii="FrankRuehl" w:hAnsi="FrankRuehl" w:cs="FrankRuehl"/>
          <w:b/>
          <w:bCs/>
          <w:sz w:val="28"/>
          <w:szCs w:val="28"/>
          <w:rtl/>
        </w:rPr>
        <w:t>ש. מה עשה חוני המעגל כשתפילתו לא נענתה</w:t>
      </w:r>
      <w:r w:rsidR="00595E2A">
        <w:rPr>
          <w:rFonts w:ascii="FrankRuehl" w:hAnsi="FrankRuehl" w:cs="FrankRuehl"/>
          <w:b/>
          <w:bCs/>
          <w:sz w:val="28"/>
          <w:szCs w:val="28"/>
          <w:rtl/>
        </w:rPr>
        <w:t>?</w:t>
      </w:r>
    </w:p>
    <w:p w:rsidR="00F3221F" w:rsidRPr="00595E2A" w:rsidRDefault="00F3221F" w:rsidP="0045371C">
      <w:pPr>
        <w:rPr>
          <w:rFonts w:ascii="FrankRuehl" w:hAnsi="FrankRuehl" w:cs="FrankRuehl"/>
          <w:sz w:val="28"/>
          <w:szCs w:val="28"/>
          <w:rtl/>
        </w:rPr>
      </w:pPr>
      <w:r w:rsidRPr="00595E2A">
        <w:rPr>
          <w:rFonts w:ascii="FrankRuehl" w:hAnsi="FrankRuehl" w:cs="FrankRuehl"/>
          <w:sz w:val="28"/>
          <w:szCs w:val="28"/>
          <w:rtl/>
        </w:rPr>
        <w:t>ת. חוני שרטט בק</w:t>
      </w:r>
      <w:r w:rsidR="006A292E" w:rsidRPr="00595E2A">
        <w:rPr>
          <w:rFonts w:ascii="FrankRuehl" w:hAnsi="FrankRuehl" w:cs="FrankRuehl"/>
          <w:sz w:val="28"/>
          <w:szCs w:val="28"/>
          <w:rtl/>
        </w:rPr>
        <w:t>רקע צורה של עיגול, עמד בתוכה, ו</w:t>
      </w:r>
      <w:r w:rsidRPr="00595E2A">
        <w:rPr>
          <w:rFonts w:ascii="FrankRuehl" w:hAnsi="FrankRuehl" w:cs="FrankRuehl"/>
          <w:sz w:val="28"/>
          <w:szCs w:val="28"/>
          <w:rtl/>
        </w:rPr>
        <w:t>א</w:t>
      </w:r>
      <w:r w:rsidR="006A292E" w:rsidRPr="00595E2A">
        <w:rPr>
          <w:rFonts w:ascii="FrankRuehl" w:hAnsi="FrankRuehl" w:cs="FrankRuehl"/>
          <w:sz w:val="28"/>
          <w:szCs w:val="28"/>
          <w:rtl/>
        </w:rPr>
        <w:t>מ</w:t>
      </w:r>
      <w:r w:rsidRPr="00595E2A">
        <w:rPr>
          <w:rFonts w:ascii="FrankRuehl" w:hAnsi="FrankRuehl" w:cs="FrankRuehl"/>
          <w:sz w:val="28"/>
          <w:szCs w:val="28"/>
          <w:rtl/>
        </w:rPr>
        <w:t>ר להקב"ה "ריבונו של עולם, בניך שמו פניהם עלי, שאני כבן בית לפניך. נשבע אני בשמך הגדול שאיני זז מכאן, עד שתרחם על בניך".</w:t>
      </w:r>
    </w:p>
    <w:p w:rsidR="00F3221F" w:rsidRPr="00595E2A" w:rsidRDefault="00F3221F" w:rsidP="0045371C">
      <w:pPr>
        <w:rPr>
          <w:rFonts w:ascii="FrankRuehl" w:hAnsi="FrankRuehl" w:cs="FrankRuehl"/>
          <w:b/>
          <w:bCs/>
          <w:sz w:val="28"/>
          <w:szCs w:val="28"/>
          <w:rtl/>
        </w:rPr>
      </w:pPr>
      <w:r w:rsidRPr="00595E2A">
        <w:rPr>
          <w:rFonts w:ascii="FrankRuehl" w:hAnsi="FrankRuehl" w:cs="FrankRuehl"/>
          <w:b/>
          <w:bCs/>
          <w:sz w:val="28"/>
          <w:szCs w:val="28"/>
          <w:rtl/>
        </w:rPr>
        <w:t>ש. מה קרה לאחר מכן</w:t>
      </w:r>
      <w:r w:rsidR="00595E2A">
        <w:rPr>
          <w:rFonts w:ascii="FrankRuehl" w:hAnsi="FrankRuehl" w:cs="FrankRuehl"/>
          <w:b/>
          <w:bCs/>
          <w:sz w:val="28"/>
          <w:szCs w:val="28"/>
          <w:rtl/>
        </w:rPr>
        <w:t>?</w:t>
      </w:r>
    </w:p>
    <w:p w:rsidR="00F3221F" w:rsidRPr="00595E2A" w:rsidRDefault="00F3221F" w:rsidP="0045371C">
      <w:pPr>
        <w:rPr>
          <w:rFonts w:ascii="FrankRuehl" w:hAnsi="FrankRuehl" w:cs="FrankRuehl"/>
          <w:sz w:val="28"/>
          <w:szCs w:val="28"/>
          <w:rtl/>
        </w:rPr>
      </w:pPr>
      <w:r w:rsidRPr="00595E2A">
        <w:rPr>
          <w:rFonts w:ascii="FrankRuehl" w:hAnsi="FrankRuehl" w:cs="FrankRuehl"/>
          <w:sz w:val="28"/>
          <w:szCs w:val="28"/>
          <w:rtl/>
        </w:rPr>
        <w:t>ת. התחיל לרדת טפטוף של גשם.</w:t>
      </w:r>
    </w:p>
    <w:p w:rsidR="00F3221F" w:rsidRPr="00595E2A" w:rsidRDefault="00F3221F" w:rsidP="0045371C">
      <w:pPr>
        <w:rPr>
          <w:rFonts w:ascii="FrankRuehl" w:hAnsi="FrankRuehl" w:cs="FrankRuehl"/>
          <w:b/>
          <w:bCs/>
          <w:sz w:val="28"/>
          <w:szCs w:val="28"/>
          <w:rtl/>
        </w:rPr>
      </w:pPr>
      <w:r w:rsidRPr="00595E2A">
        <w:rPr>
          <w:rFonts w:ascii="FrankRuehl" w:hAnsi="FrankRuehl" w:cs="FrankRuehl"/>
          <w:b/>
          <w:bCs/>
          <w:sz w:val="28"/>
          <w:szCs w:val="28"/>
          <w:rtl/>
        </w:rPr>
        <w:t>ש. מה אמר חוני לקב"ה</w:t>
      </w:r>
      <w:r w:rsidR="00595E2A">
        <w:rPr>
          <w:rFonts w:ascii="FrankRuehl" w:hAnsi="FrankRuehl" w:cs="FrankRuehl"/>
          <w:b/>
          <w:bCs/>
          <w:sz w:val="28"/>
          <w:szCs w:val="28"/>
          <w:rtl/>
        </w:rPr>
        <w:t>?</w:t>
      </w:r>
    </w:p>
    <w:p w:rsidR="00F3221F" w:rsidRPr="00595E2A" w:rsidRDefault="00F3221F" w:rsidP="0045371C">
      <w:pPr>
        <w:rPr>
          <w:rFonts w:ascii="FrankRuehl" w:hAnsi="FrankRuehl" w:cs="FrankRuehl"/>
          <w:sz w:val="28"/>
          <w:szCs w:val="28"/>
          <w:rtl/>
        </w:rPr>
      </w:pPr>
      <w:r w:rsidRPr="00595E2A">
        <w:rPr>
          <w:rFonts w:ascii="FrankRuehl" w:hAnsi="FrankRuehl" w:cs="FrankRuehl"/>
          <w:sz w:val="28"/>
          <w:szCs w:val="28"/>
          <w:rtl/>
        </w:rPr>
        <w:t>ת. חוני אמר לקב"ה "לא גשמים כאלו ביקשתי, אלא גשמים בשפע, שימלאו את כל סוגי החפירות שאוגרים בהם מי גשמים".</w:t>
      </w:r>
    </w:p>
    <w:p w:rsidR="00F3221F" w:rsidRPr="00595E2A" w:rsidRDefault="00F3221F" w:rsidP="0045371C">
      <w:pPr>
        <w:rPr>
          <w:rFonts w:ascii="FrankRuehl" w:hAnsi="FrankRuehl" w:cs="FrankRuehl"/>
          <w:b/>
          <w:bCs/>
          <w:sz w:val="28"/>
          <w:szCs w:val="28"/>
          <w:rtl/>
        </w:rPr>
      </w:pPr>
      <w:r w:rsidRPr="00595E2A">
        <w:rPr>
          <w:rFonts w:ascii="FrankRuehl" w:hAnsi="FrankRuehl" w:cs="FrankRuehl"/>
          <w:b/>
          <w:bCs/>
          <w:sz w:val="28"/>
          <w:szCs w:val="28"/>
          <w:rtl/>
        </w:rPr>
        <w:t>ש. מה קרה לאחר מכן</w:t>
      </w:r>
      <w:r w:rsidR="00595E2A">
        <w:rPr>
          <w:rFonts w:ascii="FrankRuehl" w:hAnsi="FrankRuehl" w:cs="FrankRuehl"/>
          <w:b/>
          <w:bCs/>
          <w:sz w:val="28"/>
          <w:szCs w:val="28"/>
          <w:rtl/>
        </w:rPr>
        <w:t>?</w:t>
      </w:r>
    </w:p>
    <w:p w:rsidR="00F3221F" w:rsidRPr="00595E2A" w:rsidRDefault="00F3221F" w:rsidP="0045371C">
      <w:pPr>
        <w:rPr>
          <w:rFonts w:ascii="FrankRuehl" w:hAnsi="FrankRuehl" w:cs="FrankRuehl"/>
          <w:sz w:val="28"/>
          <w:szCs w:val="28"/>
          <w:rtl/>
        </w:rPr>
      </w:pPr>
      <w:r w:rsidRPr="00595E2A">
        <w:rPr>
          <w:rFonts w:ascii="FrankRuehl" w:hAnsi="FrankRuehl" w:cs="FrankRuehl"/>
          <w:sz w:val="28"/>
          <w:szCs w:val="28"/>
          <w:rtl/>
        </w:rPr>
        <w:t>ת. התחילו לרדת גשמים חזקים מידי, עד שכל טיפה הייתה גדולה כפתחה של חבית, ושיערו חכמים שלא הייתה בין הטיפות שירדו אפילו טיפה אחת שהייתה פחותה משיעור לוג.</w:t>
      </w:r>
    </w:p>
    <w:p w:rsidR="00F3221F" w:rsidRPr="00595E2A" w:rsidRDefault="00F3221F" w:rsidP="0045371C">
      <w:pPr>
        <w:rPr>
          <w:rFonts w:ascii="FrankRuehl" w:hAnsi="FrankRuehl" w:cs="FrankRuehl"/>
          <w:b/>
          <w:bCs/>
          <w:sz w:val="28"/>
          <w:szCs w:val="28"/>
          <w:rtl/>
        </w:rPr>
      </w:pPr>
      <w:r w:rsidRPr="00595E2A">
        <w:rPr>
          <w:rFonts w:ascii="FrankRuehl" w:hAnsi="FrankRuehl" w:cs="FrankRuehl"/>
          <w:b/>
          <w:bCs/>
          <w:sz w:val="28"/>
          <w:szCs w:val="28"/>
          <w:rtl/>
        </w:rPr>
        <w:t>ש. מה אמר חוני</w:t>
      </w:r>
      <w:r w:rsidR="00595E2A">
        <w:rPr>
          <w:rFonts w:ascii="FrankRuehl" w:hAnsi="FrankRuehl" w:cs="FrankRuehl"/>
          <w:b/>
          <w:bCs/>
          <w:sz w:val="28"/>
          <w:szCs w:val="28"/>
          <w:rtl/>
        </w:rPr>
        <w:t>?</w:t>
      </w:r>
    </w:p>
    <w:p w:rsidR="00F3221F" w:rsidRPr="00595E2A" w:rsidRDefault="00F3221F" w:rsidP="0045371C">
      <w:pPr>
        <w:rPr>
          <w:rFonts w:ascii="FrankRuehl" w:hAnsi="FrankRuehl" w:cs="FrankRuehl"/>
          <w:sz w:val="28"/>
          <w:szCs w:val="28"/>
          <w:rtl/>
        </w:rPr>
      </w:pPr>
      <w:r w:rsidRPr="00595E2A">
        <w:rPr>
          <w:rFonts w:ascii="FrankRuehl" w:hAnsi="FrankRuehl" w:cs="FrankRuehl"/>
          <w:sz w:val="28"/>
          <w:szCs w:val="28"/>
          <w:rtl/>
        </w:rPr>
        <w:t>ת. חוני אמר לקב"ה "לא גשמים כאלו ביקשתי, אלא גשמי רצון ברכה ונדבה".</w:t>
      </w:r>
    </w:p>
    <w:p w:rsidR="00F3221F" w:rsidRPr="00595E2A" w:rsidRDefault="00F3221F" w:rsidP="0045371C">
      <w:pPr>
        <w:rPr>
          <w:rFonts w:ascii="FrankRuehl" w:hAnsi="FrankRuehl" w:cs="FrankRuehl"/>
          <w:b/>
          <w:bCs/>
          <w:sz w:val="28"/>
          <w:szCs w:val="28"/>
          <w:rtl/>
        </w:rPr>
      </w:pPr>
      <w:r w:rsidRPr="00595E2A">
        <w:rPr>
          <w:rFonts w:ascii="FrankRuehl" w:hAnsi="FrankRuehl" w:cs="FrankRuehl"/>
          <w:b/>
          <w:bCs/>
          <w:sz w:val="28"/>
          <w:szCs w:val="28"/>
          <w:rtl/>
        </w:rPr>
        <w:t>ש. מה קרה לאחר מכן</w:t>
      </w:r>
      <w:r w:rsidR="00595E2A">
        <w:rPr>
          <w:rFonts w:ascii="FrankRuehl" w:hAnsi="FrankRuehl" w:cs="FrankRuehl"/>
          <w:b/>
          <w:bCs/>
          <w:sz w:val="28"/>
          <w:szCs w:val="28"/>
          <w:rtl/>
        </w:rPr>
        <w:t>?</w:t>
      </w:r>
      <w:r w:rsidR="006A292E" w:rsidRPr="00595E2A">
        <w:rPr>
          <w:rFonts w:ascii="FrankRuehl" w:hAnsi="FrankRuehl" w:cs="FrankRuehl"/>
          <w:b/>
          <w:bCs/>
          <w:sz w:val="28"/>
          <w:szCs w:val="28"/>
          <w:rtl/>
        </w:rPr>
        <w:t xml:space="preserve"> </w:t>
      </w:r>
    </w:p>
    <w:p w:rsidR="006A292E" w:rsidRPr="00595E2A" w:rsidRDefault="00F3221F" w:rsidP="0045371C">
      <w:pPr>
        <w:rPr>
          <w:rFonts w:ascii="FrankRuehl" w:hAnsi="FrankRuehl" w:cs="FrankRuehl"/>
          <w:sz w:val="28"/>
          <w:szCs w:val="28"/>
          <w:rtl/>
        </w:rPr>
      </w:pPr>
      <w:r w:rsidRPr="00595E2A">
        <w:rPr>
          <w:rFonts w:ascii="FrankRuehl" w:hAnsi="FrankRuehl" w:cs="FrankRuehl"/>
          <w:sz w:val="28"/>
          <w:szCs w:val="28"/>
          <w:rtl/>
        </w:rPr>
        <w:t>ת. התחילו לדרת גשמים באופן רגיל, עד שירושלים הוצפה במים</w:t>
      </w:r>
      <w:r w:rsidR="006A292E" w:rsidRPr="00595E2A">
        <w:rPr>
          <w:rFonts w:ascii="FrankRuehl" w:hAnsi="FrankRuehl" w:cs="FrankRuehl"/>
          <w:sz w:val="28"/>
          <w:szCs w:val="28"/>
          <w:rtl/>
        </w:rPr>
        <w:t>, ובני ישראל יצאו מירושלים לכיוון הר הבית שהיה גבוה יותר מפני הגשמים המרובים.</w:t>
      </w:r>
    </w:p>
    <w:p w:rsidR="0022171F" w:rsidRPr="00595E2A" w:rsidRDefault="006A292E" w:rsidP="0045371C">
      <w:pPr>
        <w:rPr>
          <w:rFonts w:ascii="FrankRuehl" w:hAnsi="FrankRuehl" w:cs="FrankRuehl"/>
          <w:b/>
          <w:bCs/>
          <w:sz w:val="28"/>
          <w:szCs w:val="28"/>
          <w:rtl/>
        </w:rPr>
      </w:pPr>
      <w:r w:rsidRPr="00595E2A">
        <w:rPr>
          <w:rFonts w:ascii="FrankRuehl" w:hAnsi="FrankRuehl" w:cs="FrankRuehl"/>
          <w:b/>
          <w:bCs/>
          <w:sz w:val="28"/>
          <w:szCs w:val="28"/>
          <w:rtl/>
        </w:rPr>
        <w:t>ש.</w:t>
      </w:r>
      <w:r w:rsidR="0022171F" w:rsidRPr="00595E2A">
        <w:rPr>
          <w:rFonts w:ascii="FrankRuehl" w:hAnsi="FrankRuehl" w:cs="FrankRuehl"/>
          <w:b/>
          <w:bCs/>
          <w:sz w:val="28"/>
          <w:szCs w:val="28"/>
          <w:rtl/>
        </w:rPr>
        <w:t xml:space="preserve"> מה תושבי ירושלים אמרו לחוני המעגל</w:t>
      </w:r>
      <w:r w:rsidR="00595E2A">
        <w:rPr>
          <w:rFonts w:ascii="FrankRuehl" w:hAnsi="FrankRuehl" w:cs="FrankRuehl"/>
          <w:b/>
          <w:bCs/>
          <w:sz w:val="28"/>
          <w:szCs w:val="28"/>
          <w:rtl/>
        </w:rPr>
        <w:t>?</w:t>
      </w:r>
    </w:p>
    <w:p w:rsidR="0022171F" w:rsidRPr="00595E2A" w:rsidRDefault="0022171F" w:rsidP="0045371C">
      <w:pPr>
        <w:rPr>
          <w:rFonts w:ascii="FrankRuehl" w:hAnsi="FrankRuehl" w:cs="FrankRuehl"/>
          <w:sz w:val="28"/>
          <w:szCs w:val="28"/>
          <w:rtl/>
        </w:rPr>
      </w:pPr>
      <w:r w:rsidRPr="00595E2A">
        <w:rPr>
          <w:rFonts w:ascii="FrankRuehl" w:hAnsi="FrankRuehl" w:cs="FrankRuehl"/>
          <w:sz w:val="28"/>
          <w:szCs w:val="28"/>
          <w:rtl/>
        </w:rPr>
        <w:t>ת. תושבי ירושלים אמרו לחוני המעגל "כמו שהתפללת על הגשמים שירדו, כך תתפלל עליהם שייפסקו".</w:t>
      </w:r>
    </w:p>
    <w:p w:rsidR="0022171F" w:rsidRPr="00595E2A" w:rsidRDefault="0022171F" w:rsidP="0045371C">
      <w:pPr>
        <w:rPr>
          <w:rFonts w:ascii="FrankRuehl" w:hAnsi="FrankRuehl" w:cs="FrankRuehl"/>
          <w:b/>
          <w:bCs/>
          <w:sz w:val="28"/>
          <w:szCs w:val="28"/>
          <w:rtl/>
        </w:rPr>
      </w:pPr>
      <w:r w:rsidRPr="00595E2A">
        <w:rPr>
          <w:rFonts w:ascii="FrankRuehl" w:hAnsi="FrankRuehl" w:cs="FrankRuehl"/>
          <w:b/>
          <w:bCs/>
          <w:sz w:val="28"/>
          <w:szCs w:val="28"/>
          <w:rtl/>
        </w:rPr>
        <w:t>ש. מהי "אבן הטועים"</w:t>
      </w:r>
      <w:r w:rsidRPr="00595E2A">
        <w:rPr>
          <w:rFonts w:ascii="FrankRuehl" w:hAnsi="FrankRuehl" w:cs="FrankRuehl"/>
          <w:b/>
          <w:bCs/>
          <w:sz w:val="28"/>
          <w:szCs w:val="28"/>
        </w:rPr>
        <w:t xml:space="preserve"> </w:t>
      </w:r>
      <w:r w:rsidR="00595E2A">
        <w:rPr>
          <w:rFonts w:ascii="FrankRuehl" w:hAnsi="FrankRuehl" w:cs="FrankRuehl"/>
          <w:b/>
          <w:bCs/>
          <w:sz w:val="28"/>
          <w:szCs w:val="28"/>
          <w:rtl/>
        </w:rPr>
        <w:t>?</w:t>
      </w:r>
    </w:p>
    <w:p w:rsidR="0022171F" w:rsidRPr="00595E2A" w:rsidRDefault="0022171F" w:rsidP="0022171F">
      <w:pPr>
        <w:rPr>
          <w:rFonts w:ascii="FrankRuehl" w:hAnsi="FrankRuehl" w:cs="FrankRuehl"/>
          <w:sz w:val="28"/>
          <w:szCs w:val="28"/>
          <w:rtl/>
        </w:rPr>
      </w:pPr>
      <w:r w:rsidRPr="00595E2A">
        <w:rPr>
          <w:rFonts w:ascii="FrankRuehl" w:hAnsi="FrankRuehl" w:cs="FrankRuehl"/>
          <w:sz w:val="28"/>
          <w:szCs w:val="28"/>
          <w:rtl/>
        </w:rPr>
        <w:t xml:space="preserve">ת. אבן גבוהה שהייתה בירושלים, ושימשה </w:t>
      </w:r>
      <w:r w:rsidR="00854879" w:rsidRPr="00595E2A">
        <w:rPr>
          <w:rFonts w:ascii="FrankRuehl" w:hAnsi="FrankRuehl" w:cs="FrankRuehl"/>
          <w:sz w:val="28"/>
          <w:szCs w:val="28"/>
          <w:rtl/>
        </w:rPr>
        <w:t>כמ</w:t>
      </w:r>
      <w:r w:rsidRPr="00595E2A">
        <w:rPr>
          <w:rFonts w:ascii="FrankRuehl" w:hAnsi="FrankRuehl" w:cs="FrankRuehl"/>
          <w:sz w:val="28"/>
          <w:szCs w:val="28"/>
          <w:rtl/>
        </w:rPr>
        <w:t>רכז להשבת אבידות לבעליהן</w:t>
      </w:r>
      <w:r w:rsidR="00854879" w:rsidRPr="00595E2A">
        <w:rPr>
          <w:rFonts w:ascii="FrankRuehl" w:hAnsi="FrankRuehl" w:cs="FrankRuehl"/>
          <w:sz w:val="28"/>
          <w:szCs w:val="28"/>
          <w:rtl/>
        </w:rPr>
        <w:t>.</w:t>
      </w:r>
      <w:r w:rsidRPr="00595E2A">
        <w:rPr>
          <w:rFonts w:ascii="FrankRuehl" w:hAnsi="FrankRuehl" w:cs="FrankRuehl"/>
          <w:sz w:val="28"/>
          <w:szCs w:val="28"/>
          <w:rtl/>
        </w:rPr>
        <w:t xml:space="preserve"> כל מי שהיה מוצא מציאה, היה עומד על האבן ומכריז "מציאה מצאתי", ובעליה היה בא ונותן סימניה ונוטל </w:t>
      </w:r>
      <w:r w:rsidRPr="00595E2A">
        <w:rPr>
          <w:rFonts w:ascii="FrankRuehl" w:hAnsi="FrankRuehl" w:cs="FrankRuehl"/>
          <w:sz w:val="28"/>
          <w:szCs w:val="28"/>
          <w:rtl/>
        </w:rPr>
        <w:lastRenderedPageBreak/>
        <w:t>אותה. אבן הטועים הייתה כ"כ גבוהה שלא ייתכן שמי הגשמים יכסו אותה אא"כ יבוא מבול לעולם.</w:t>
      </w:r>
    </w:p>
    <w:p w:rsidR="0022171F" w:rsidRPr="00595E2A" w:rsidRDefault="0022171F" w:rsidP="0045371C">
      <w:pPr>
        <w:rPr>
          <w:rFonts w:ascii="FrankRuehl" w:hAnsi="FrankRuehl" w:cs="FrankRuehl"/>
          <w:b/>
          <w:bCs/>
          <w:sz w:val="28"/>
          <w:szCs w:val="28"/>
          <w:rtl/>
        </w:rPr>
      </w:pPr>
      <w:r w:rsidRPr="00595E2A">
        <w:rPr>
          <w:rFonts w:ascii="FrankRuehl" w:hAnsi="FrankRuehl" w:cs="FrankRuehl"/>
          <w:b/>
          <w:bCs/>
          <w:sz w:val="28"/>
          <w:szCs w:val="28"/>
          <w:rtl/>
        </w:rPr>
        <w:t>ש. מה ענה להם חוני המעגל</w:t>
      </w:r>
      <w:r w:rsidR="00595E2A">
        <w:rPr>
          <w:rFonts w:ascii="FrankRuehl" w:hAnsi="FrankRuehl" w:cs="FrankRuehl"/>
          <w:b/>
          <w:bCs/>
          <w:sz w:val="28"/>
          <w:szCs w:val="28"/>
          <w:rtl/>
        </w:rPr>
        <w:t>?</w:t>
      </w:r>
    </w:p>
    <w:p w:rsidR="0022171F" w:rsidRPr="00595E2A" w:rsidRDefault="0022171F" w:rsidP="0045371C">
      <w:pPr>
        <w:rPr>
          <w:rFonts w:ascii="FrankRuehl" w:hAnsi="FrankRuehl" w:cs="FrankRuehl"/>
          <w:sz w:val="28"/>
          <w:szCs w:val="28"/>
          <w:rtl/>
        </w:rPr>
      </w:pPr>
      <w:r w:rsidRPr="00595E2A">
        <w:rPr>
          <w:rFonts w:ascii="FrankRuehl" w:hAnsi="FrankRuehl" w:cs="FrankRuehl"/>
          <w:sz w:val="28"/>
          <w:szCs w:val="28"/>
          <w:rtl/>
        </w:rPr>
        <w:t>ת. חוני המעגל ענה להם "צאו וראו אם נמחית אבן הטועים". כוונת חוני המעגל הייתה לדחות את הפונים אליו, ולומר להם שכשם שאי אפשר שאבן הטועים תימחה במי גשמים, כך א"א להתפלל על הגשמים שיפסיקו, שכן אין מתפללים לבטל רוב טובה.</w:t>
      </w:r>
    </w:p>
    <w:p w:rsidR="0022171F" w:rsidRPr="00595E2A" w:rsidRDefault="0022171F" w:rsidP="0045371C">
      <w:pPr>
        <w:rPr>
          <w:rFonts w:ascii="FrankRuehl" w:hAnsi="FrankRuehl" w:cs="FrankRuehl"/>
          <w:b/>
          <w:bCs/>
          <w:sz w:val="28"/>
          <w:szCs w:val="28"/>
          <w:rtl/>
        </w:rPr>
      </w:pPr>
      <w:r w:rsidRPr="00595E2A">
        <w:rPr>
          <w:rFonts w:ascii="FrankRuehl" w:hAnsi="FrankRuehl" w:cs="FrankRuehl"/>
          <w:b/>
          <w:bCs/>
          <w:sz w:val="28"/>
          <w:szCs w:val="28"/>
          <w:rtl/>
        </w:rPr>
        <w:t>ש. מי היה שמעון בן שטח</w:t>
      </w:r>
      <w:r w:rsidR="00595E2A">
        <w:rPr>
          <w:rFonts w:ascii="FrankRuehl" w:hAnsi="FrankRuehl" w:cs="FrankRuehl"/>
          <w:b/>
          <w:bCs/>
          <w:sz w:val="28"/>
          <w:szCs w:val="28"/>
          <w:rtl/>
        </w:rPr>
        <w:t>?</w:t>
      </w:r>
    </w:p>
    <w:p w:rsidR="0022171F" w:rsidRPr="00595E2A" w:rsidRDefault="0022171F" w:rsidP="0045371C">
      <w:pPr>
        <w:rPr>
          <w:rFonts w:ascii="FrankRuehl" w:hAnsi="FrankRuehl" w:cs="FrankRuehl"/>
          <w:sz w:val="28"/>
          <w:szCs w:val="28"/>
          <w:rtl/>
        </w:rPr>
      </w:pPr>
      <w:r w:rsidRPr="00595E2A">
        <w:rPr>
          <w:rFonts w:ascii="FrankRuehl" w:hAnsi="FrankRuehl" w:cs="FrankRuehl"/>
          <w:sz w:val="28"/>
          <w:szCs w:val="28"/>
          <w:rtl/>
        </w:rPr>
        <w:t>ת. שמעון בן שטח ויהודה בן טבאי היו זוג אחד מה"זוגות" שהנהיגו את העם לאחר תקופת אנשי כנסת הגדולה. בכל זוג שימש אחד מבני הזוג כנשיא והאחר כאב בית דין, ונחלקו רבי מ</w:t>
      </w:r>
      <w:r w:rsidR="00854879" w:rsidRPr="00595E2A">
        <w:rPr>
          <w:rFonts w:ascii="FrankRuehl" w:hAnsi="FrankRuehl" w:cs="FrankRuehl"/>
          <w:sz w:val="28"/>
          <w:szCs w:val="28"/>
          <w:rtl/>
        </w:rPr>
        <w:t>א</w:t>
      </w:r>
      <w:r w:rsidRPr="00595E2A">
        <w:rPr>
          <w:rFonts w:ascii="FrankRuehl" w:hAnsi="FrankRuehl" w:cs="FrankRuehl"/>
          <w:sz w:val="28"/>
          <w:szCs w:val="28"/>
          <w:rtl/>
        </w:rPr>
        <w:t>יר וחכמים מי היה הנשיא ומי היה אב בית דין.</w:t>
      </w:r>
    </w:p>
    <w:p w:rsidR="0022171F" w:rsidRPr="00595E2A" w:rsidRDefault="0022171F" w:rsidP="0045371C">
      <w:pPr>
        <w:rPr>
          <w:rFonts w:ascii="FrankRuehl" w:hAnsi="FrankRuehl" w:cs="FrankRuehl"/>
          <w:b/>
          <w:bCs/>
          <w:sz w:val="28"/>
          <w:szCs w:val="28"/>
          <w:rtl/>
        </w:rPr>
      </w:pPr>
      <w:r w:rsidRPr="00595E2A">
        <w:rPr>
          <w:rFonts w:ascii="FrankRuehl" w:hAnsi="FrankRuehl" w:cs="FrankRuehl"/>
          <w:b/>
          <w:bCs/>
          <w:sz w:val="28"/>
          <w:szCs w:val="28"/>
          <w:rtl/>
        </w:rPr>
        <w:t>ש. מה שלח שמעון בן שטח לחוני המעגל</w:t>
      </w:r>
      <w:r w:rsidR="00595E2A">
        <w:rPr>
          <w:rFonts w:ascii="FrankRuehl" w:hAnsi="FrankRuehl" w:cs="FrankRuehl"/>
          <w:b/>
          <w:bCs/>
          <w:sz w:val="28"/>
          <w:szCs w:val="28"/>
          <w:rtl/>
        </w:rPr>
        <w:t>?</w:t>
      </w:r>
    </w:p>
    <w:p w:rsidR="005A4C2B" w:rsidRPr="00595E2A" w:rsidRDefault="0022171F" w:rsidP="00854879">
      <w:pPr>
        <w:rPr>
          <w:rFonts w:ascii="FrankRuehl" w:hAnsi="FrankRuehl" w:cs="FrankRuehl"/>
          <w:sz w:val="28"/>
          <w:szCs w:val="28"/>
          <w:rtl/>
        </w:rPr>
      </w:pPr>
      <w:r w:rsidRPr="00595E2A">
        <w:rPr>
          <w:rFonts w:ascii="FrankRuehl" w:hAnsi="FrankRuehl" w:cs="FrankRuehl"/>
          <w:sz w:val="28"/>
          <w:szCs w:val="28"/>
          <w:rtl/>
        </w:rPr>
        <w:t>ת. שמעון בן שטח שלח לחוני המעגל "אם לא היית אדם גדול, הייתי גוזר עליך נידוי, מפני שאמרת לקב"ה 'לא כך שאלתי' וזה לשון זלזול בכבוד שמים</w:t>
      </w:r>
      <w:r w:rsidR="00854879" w:rsidRPr="00595E2A">
        <w:rPr>
          <w:rFonts w:ascii="FrankRuehl" w:hAnsi="FrankRuehl" w:cs="FrankRuehl"/>
          <w:sz w:val="28"/>
          <w:szCs w:val="28"/>
          <w:rtl/>
        </w:rPr>
        <w:t>".</w:t>
      </w:r>
      <w:r w:rsidRPr="00595E2A">
        <w:rPr>
          <w:rFonts w:ascii="FrankRuehl" w:hAnsi="FrankRuehl" w:cs="FrankRuehl"/>
          <w:sz w:val="28"/>
          <w:szCs w:val="28"/>
          <w:rtl/>
        </w:rPr>
        <w:t xml:space="preserve"> והמזלזל בכבוד שמים יש לנדותו כדין המזלזל בכבוד הרב</w:t>
      </w:r>
      <w:r w:rsidR="00854879" w:rsidRPr="00595E2A">
        <w:rPr>
          <w:rFonts w:ascii="FrankRuehl" w:hAnsi="FrankRuehl" w:cs="FrankRuehl"/>
          <w:sz w:val="28"/>
          <w:szCs w:val="28"/>
          <w:rtl/>
        </w:rPr>
        <w:t>.</w:t>
      </w:r>
    </w:p>
    <w:p w:rsidR="00854879" w:rsidRPr="00595E2A" w:rsidRDefault="00854879" w:rsidP="00854879">
      <w:pPr>
        <w:rPr>
          <w:rFonts w:ascii="FrankRuehl" w:hAnsi="FrankRuehl" w:cs="FrankRuehl"/>
          <w:b/>
          <w:bCs/>
          <w:sz w:val="28"/>
          <w:szCs w:val="28"/>
          <w:rtl/>
        </w:rPr>
      </w:pPr>
      <w:r w:rsidRPr="00595E2A">
        <w:rPr>
          <w:rFonts w:ascii="FrankRuehl" w:hAnsi="FrankRuehl" w:cs="FrankRuehl"/>
          <w:b/>
          <w:bCs/>
          <w:sz w:val="28"/>
          <w:szCs w:val="28"/>
          <w:rtl/>
        </w:rPr>
        <w:t>ש. "אבל מה אעשה לך שאתה מתחטא לפני המקום ועושה לך רצונך כבן שהוא מתחטא על אביו ועושה לו רצונו" – הסבר !</w:t>
      </w:r>
    </w:p>
    <w:p w:rsidR="00854879" w:rsidRPr="00595E2A" w:rsidRDefault="00854879" w:rsidP="00854879">
      <w:pPr>
        <w:rPr>
          <w:rFonts w:ascii="FrankRuehl" w:hAnsi="FrankRuehl" w:cs="FrankRuehl"/>
          <w:sz w:val="28"/>
          <w:szCs w:val="28"/>
          <w:rtl/>
        </w:rPr>
      </w:pPr>
      <w:r w:rsidRPr="00595E2A">
        <w:rPr>
          <w:rFonts w:ascii="FrankRuehl" w:hAnsi="FrankRuehl" w:cs="FrankRuehl"/>
          <w:sz w:val="28"/>
          <w:szCs w:val="28"/>
          <w:rtl/>
        </w:rPr>
        <w:t>ת. "מתחטא" פירושו מעונג או מפונק, לדעת שמעון בן שטח, נהג חוני המעגל עם הקב"ה כבן מפונק, שבקשותיו מתקבלות גם כאשר הוא מבקש מאביו בצורה לא מכובדת.</w:t>
      </w:r>
    </w:p>
    <w:p w:rsidR="00854879" w:rsidRPr="00595E2A" w:rsidRDefault="00854879" w:rsidP="00854879">
      <w:pPr>
        <w:rPr>
          <w:rFonts w:ascii="FrankRuehl" w:hAnsi="FrankRuehl" w:cs="FrankRuehl"/>
          <w:sz w:val="28"/>
          <w:szCs w:val="28"/>
          <w:rtl/>
        </w:rPr>
      </w:pPr>
    </w:p>
    <w:p w:rsidR="00854879" w:rsidRPr="00595E2A" w:rsidRDefault="00854879" w:rsidP="00854879">
      <w:pPr>
        <w:rPr>
          <w:rFonts w:ascii="FrankRuehl" w:hAnsi="FrankRuehl" w:cs="FrankRuehl"/>
          <w:sz w:val="28"/>
          <w:szCs w:val="28"/>
          <w:rtl/>
        </w:rPr>
      </w:pPr>
    </w:p>
    <w:p w:rsidR="00854879" w:rsidRPr="00595E2A" w:rsidRDefault="00854879" w:rsidP="00854879">
      <w:pPr>
        <w:jc w:val="center"/>
        <w:rPr>
          <w:rFonts w:ascii="FrankRuehl" w:hAnsi="FrankRuehl" w:cs="FrankRuehl"/>
          <w:b/>
          <w:bCs/>
          <w:sz w:val="28"/>
          <w:szCs w:val="28"/>
          <w:rtl/>
        </w:rPr>
      </w:pPr>
      <w:r w:rsidRPr="00595E2A">
        <w:rPr>
          <w:rFonts w:ascii="FrankRuehl" w:hAnsi="FrankRuehl" w:cs="FrankRuehl"/>
          <w:b/>
          <w:bCs/>
          <w:sz w:val="28"/>
          <w:szCs w:val="28"/>
          <w:rtl/>
        </w:rPr>
        <w:t>משנה ט'</w:t>
      </w:r>
    </w:p>
    <w:p w:rsidR="00854879" w:rsidRPr="00595E2A" w:rsidRDefault="00854879" w:rsidP="00854879">
      <w:pPr>
        <w:rPr>
          <w:rFonts w:ascii="FrankRuehl" w:hAnsi="FrankRuehl" w:cs="FrankRuehl"/>
          <w:b/>
          <w:bCs/>
          <w:sz w:val="28"/>
          <w:szCs w:val="28"/>
          <w:rtl/>
        </w:rPr>
      </w:pPr>
      <w:r w:rsidRPr="00595E2A">
        <w:rPr>
          <w:rFonts w:ascii="FrankRuehl" w:hAnsi="FrankRuehl" w:cs="FrankRuehl"/>
          <w:b/>
          <w:bCs/>
          <w:sz w:val="28"/>
          <w:szCs w:val="28"/>
          <w:rtl/>
        </w:rPr>
        <w:t>ש. לפי ת"ק מה הדין אם גזרו תענית על הציבור, ובבוקר בנץ החמה ירדו גשמים</w:t>
      </w:r>
      <w:r w:rsidR="00595E2A">
        <w:rPr>
          <w:rFonts w:ascii="FrankRuehl" w:hAnsi="FrankRuehl" w:cs="FrankRuehl"/>
          <w:b/>
          <w:bCs/>
          <w:sz w:val="28"/>
          <w:szCs w:val="28"/>
          <w:rtl/>
        </w:rPr>
        <w:t>?</w:t>
      </w:r>
    </w:p>
    <w:p w:rsidR="00854879" w:rsidRPr="00595E2A" w:rsidRDefault="00854879" w:rsidP="00854879">
      <w:pPr>
        <w:rPr>
          <w:rFonts w:ascii="FrankRuehl" w:hAnsi="FrankRuehl" w:cs="FrankRuehl"/>
          <w:sz w:val="28"/>
          <w:szCs w:val="28"/>
          <w:rtl/>
        </w:rPr>
      </w:pPr>
      <w:r w:rsidRPr="00595E2A">
        <w:rPr>
          <w:rFonts w:ascii="FrankRuehl" w:hAnsi="FrankRuehl" w:cs="FrankRuehl"/>
          <w:sz w:val="28"/>
          <w:szCs w:val="28"/>
          <w:rtl/>
        </w:rPr>
        <w:t>ת. לא ישלימו את התענית ומותרים באכילה.</w:t>
      </w:r>
    </w:p>
    <w:p w:rsidR="00854879" w:rsidRPr="00595E2A" w:rsidRDefault="00854879" w:rsidP="00854879">
      <w:pPr>
        <w:rPr>
          <w:rFonts w:ascii="FrankRuehl" w:hAnsi="FrankRuehl" w:cs="FrankRuehl"/>
          <w:b/>
          <w:bCs/>
          <w:sz w:val="28"/>
          <w:szCs w:val="28"/>
          <w:rtl/>
        </w:rPr>
      </w:pPr>
      <w:r w:rsidRPr="00595E2A">
        <w:rPr>
          <w:rFonts w:ascii="FrankRuehl" w:hAnsi="FrankRuehl" w:cs="FrankRuehl"/>
          <w:b/>
          <w:bCs/>
          <w:sz w:val="28"/>
          <w:szCs w:val="28"/>
          <w:rtl/>
        </w:rPr>
        <w:t>ש. מדוע</w:t>
      </w:r>
      <w:r w:rsidR="00595E2A">
        <w:rPr>
          <w:rFonts w:ascii="FrankRuehl" w:hAnsi="FrankRuehl" w:cs="FrankRuehl"/>
          <w:b/>
          <w:bCs/>
          <w:sz w:val="28"/>
          <w:szCs w:val="28"/>
          <w:rtl/>
        </w:rPr>
        <w:t>?</w:t>
      </w:r>
    </w:p>
    <w:p w:rsidR="00854879" w:rsidRPr="00595E2A" w:rsidRDefault="00854879" w:rsidP="00854879">
      <w:pPr>
        <w:rPr>
          <w:rFonts w:ascii="FrankRuehl" w:hAnsi="FrankRuehl" w:cs="FrankRuehl"/>
          <w:sz w:val="28"/>
          <w:szCs w:val="28"/>
          <w:rtl/>
        </w:rPr>
      </w:pPr>
      <w:r w:rsidRPr="00595E2A">
        <w:rPr>
          <w:rFonts w:ascii="FrankRuehl" w:hAnsi="FrankRuehl" w:cs="FrankRuehl"/>
          <w:sz w:val="28"/>
          <w:szCs w:val="28"/>
          <w:rtl/>
        </w:rPr>
        <w:t>ת. מכיוון שקודם שעת תחילת התענית שהיא בנץ החמה כבר ירדו גשמים, לא חל עליהם חיוב להתענות. ואע"פ שאיסורי התענית חלים כבר מעלות השחר, ובחלק מהתעניות מתחילת הלילה, מ"מ עד הנץ החמה אין זה נחשב שהתחילו להתענות, שאין דרך שום אדם לאכול קודם הנץ החמה. לכן, אם ירדו גשמים קודם הנץ, נמצא שבטלה סיבת התענית עוד קודם שהתחילה, ואין חיוב להשלים אותה.</w:t>
      </w:r>
    </w:p>
    <w:p w:rsidR="00854879" w:rsidRPr="00595E2A" w:rsidRDefault="00854879" w:rsidP="00854879">
      <w:pPr>
        <w:rPr>
          <w:rFonts w:ascii="FrankRuehl" w:hAnsi="FrankRuehl" w:cs="FrankRuehl"/>
          <w:b/>
          <w:bCs/>
          <w:sz w:val="28"/>
          <w:szCs w:val="28"/>
          <w:rtl/>
        </w:rPr>
      </w:pPr>
      <w:r w:rsidRPr="00595E2A">
        <w:rPr>
          <w:rFonts w:ascii="FrankRuehl" w:hAnsi="FrankRuehl" w:cs="FrankRuehl"/>
          <w:b/>
          <w:bCs/>
          <w:sz w:val="28"/>
          <w:szCs w:val="28"/>
          <w:rtl/>
        </w:rPr>
        <w:t>ש. מה הדין אם ירדו גשמים לאחר הנץ החמה</w:t>
      </w:r>
      <w:r w:rsidR="00595E2A">
        <w:rPr>
          <w:rFonts w:ascii="FrankRuehl" w:hAnsi="FrankRuehl" w:cs="FrankRuehl"/>
          <w:b/>
          <w:bCs/>
          <w:sz w:val="28"/>
          <w:szCs w:val="28"/>
          <w:rtl/>
        </w:rPr>
        <w:t>?</w:t>
      </w:r>
    </w:p>
    <w:p w:rsidR="00854879" w:rsidRPr="00595E2A" w:rsidRDefault="0080361B" w:rsidP="00854879">
      <w:pPr>
        <w:rPr>
          <w:rFonts w:ascii="FrankRuehl" w:hAnsi="FrankRuehl" w:cs="FrankRuehl"/>
          <w:sz w:val="28"/>
          <w:szCs w:val="28"/>
          <w:rtl/>
        </w:rPr>
      </w:pPr>
      <w:r w:rsidRPr="00595E2A">
        <w:rPr>
          <w:rFonts w:ascii="FrankRuehl" w:hAnsi="FrankRuehl" w:cs="FrankRuehl"/>
          <w:sz w:val="28"/>
          <w:szCs w:val="28"/>
          <w:rtl/>
        </w:rPr>
        <w:t>ת. יש</w:t>
      </w:r>
      <w:r w:rsidR="00854879" w:rsidRPr="00595E2A">
        <w:rPr>
          <w:rFonts w:ascii="FrankRuehl" w:hAnsi="FrankRuehl" w:cs="FrankRuehl"/>
          <w:sz w:val="28"/>
          <w:szCs w:val="28"/>
          <w:rtl/>
        </w:rPr>
        <w:t>לימו את התענית.</w:t>
      </w:r>
    </w:p>
    <w:p w:rsidR="00854879" w:rsidRPr="00595E2A" w:rsidRDefault="00854879" w:rsidP="00854879">
      <w:pPr>
        <w:rPr>
          <w:rFonts w:ascii="FrankRuehl" w:hAnsi="FrankRuehl" w:cs="FrankRuehl"/>
          <w:b/>
          <w:bCs/>
          <w:sz w:val="28"/>
          <w:szCs w:val="28"/>
          <w:rtl/>
        </w:rPr>
      </w:pPr>
      <w:r w:rsidRPr="00595E2A">
        <w:rPr>
          <w:rFonts w:ascii="FrankRuehl" w:hAnsi="FrankRuehl" w:cs="FrankRuehl"/>
          <w:b/>
          <w:bCs/>
          <w:sz w:val="28"/>
          <w:szCs w:val="28"/>
          <w:rtl/>
        </w:rPr>
        <w:t>ש. מדוע</w:t>
      </w:r>
      <w:r w:rsidR="00595E2A">
        <w:rPr>
          <w:rFonts w:ascii="FrankRuehl" w:hAnsi="FrankRuehl" w:cs="FrankRuehl"/>
          <w:b/>
          <w:bCs/>
          <w:sz w:val="28"/>
          <w:szCs w:val="28"/>
          <w:rtl/>
        </w:rPr>
        <w:t>?</w:t>
      </w:r>
    </w:p>
    <w:p w:rsidR="00854879" w:rsidRPr="00595E2A" w:rsidRDefault="00854879" w:rsidP="00854879">
      <w:pPr>
        <w:rPr>
          <w:rFonts w:ascii="FrankRuehl" w:hAnsi="FrankRuehl" w:cs="FrankRuehl"/>
          <w:sz w:val="28"/>
          <w:szCs w:val="28"/>
          <w:rtl/>
        </w:rPr>
      </w:pPr>
      <w:r w:rsidRPr="00595E2A">
        <w:rPr>
          <w:rFonts w:ascii="FrankRuehl" w:hAnsi="FrankRuehl" w:cs="FrankRuehl"/>
          <w:sz w:val="28"/>
          <w:szCs w:val="28"/>
          <w:rtl/>
        </w:rPr>
        <w:lastRenderedPageBreak/>
        <w:t>ת. משום שבשעת הנץ החמה מגיע זמן האכילה לבעלי המלאכה</w:t>
      </w:r>
      <w:r w:rsidR="00123D78" w:rsidRPr="00595E2A">
        <w:rPr>
          <w:rFonts w:ascii="FrankRuehl" w:hAnsi="FrankRuehl" w:cs="FrankRuehl"/>
          <w:sz w:val="28"/>
          <w:szCs w:val="28"/>
          <w:rtl/>
        </w:rPr>
        <w:t xml:space="preserve"> שמקדימים לאכול, וכיוון שהחלו מקצת הציבור להתענות בנץ החמה, על </w:t>
      </w:r>
      <w:r w:rsidR="0080361B" w:rsidRPr="00595E2A">
        <w:rPr>
          <w:rFonts w:ascii="FrankRuehl" w:hAnsi="FrankRuehl" w:cs="FrankRuehl"/>
          <w:sz w:val="28"/>
          <w:szCs w:val="28"/>
          <w:rtl/>
        </w:rPr>
        <w:t>כ</w:t>
      </w:r>
      <w:r w:rsidR="00123D78" w:rsidRPr="00595E2A">
        <w:rPr>
          <w:rFonts w:ascii="FrankRuehl" w:hAnsi="FrankRuehl" w:cs="FrankRuehl"/>
          <w:sz w:val="28"/>
          <w:szCs w:val="28"/>
          <w:rtl/>
        </w:rPr>
        <w:t>ולם מוטל להשלים התענית אפילו אם בטל טעמה לאחר מכן.</w:t>
      </w:r>
      <w:r w:rsidRPr="00595E2A">
        <w:rPr>
          <w:rFonts w:ascii="FrankRuehl" w:hAnsi="FrankRuehl" w:cs="FrankRuehl"/>
          <w:sz w:val="28"/>
          <w:szCs w:val="28"/>
          <w:rtl/>
        </w:rPr>
        <w:t xml:space="preserve"> </w:t>
      </w:r>
    </w:p>
    <w:p w:rsidR="00123D78" w:rsidRPr="00595E2A" w:rsidRDefault="00123D78" w:rsidP="00854879">
      <w:pPr>
        <w:rPr>
          <w:rFonts w:ascii="FrankRuehl" w:hAnsi="FrankRuehl" w:cs="FrankRuehl"/>
          <w:b/>
          <w:bCs/>
          <w:sz w:val="28"/>
          <w:szCs w:val="28"/>
          <w:rtl/>
        </w:rPr>
      </w:pPr>
      <w:r w:rsidRPr="00595E2A">
        <w:rPr>
          <w:rFonts w:ascii="FrankRuehl" w:hAnsi="FrankRuehl" w:cs="FrankRuehl"/>
          <w:b/>
          <w:bCs/>
          <w:sz w:val="28"/>
          <w:szCs w:val="28"/>
          <w:rtl/>
        </w:rPr>
        <w:t>ש. מה סובר ר' אליעזר</w:t>
      </w:r>
      <w:r w:rsidR="00595E2A">
        <w:rPr>
          <w:rFonts w:ascii="FrankRuehl" w:hAnsi="FrankRuehl" w:cs="FrankRuehl"/>
          <w:b/>
          <w:bCs/>
          <w:sz w:val="28"/>
          <w:szCs w:val="28"/>
          <w:rtl/>
        </w:rPr>
        <w:t>?</w:t>
      </w:r>
    </w:p>
    <w:p w:rsidR="00123D78" w:rsidRPr="00595E2A" w:rsidRDefault="00123D78" w:rsidP="00854879">
      <w:pPr>
        <w:rPr>
          <w:rFonts w:ascii="FrankRuehl" w:hAnsi="FrankRuehl" w:cs="FrankRuehl"/>
          <w:sz w:val="28"/>
          <w:szCs w:val="28"/>
          <w:rtl/>
        </w:rPr>
      </w:pPr>
      <w:r w:rsidRPr="00595E2A">
        <w:rPr>
          <w:rFonts w:ascii="FrankRuehl" w:hAnsi="FrankRuehl" w:cs="FrankRuehl"/>
          <w:sz w:val="28"/>
          <w:szCs w:val="28"/>
          <w:rtl/>
        </w:rPr>
        <w:t>ת. ר' אליעזר סובר שאם ירדו גשמים עד חצות היום, לא ישלימו את התענית. ואם ירדו גשמים לאחר חצות היום, ישלימו את התענית.</w:t>
      </w:r>
    </w:p>
    <w:p w:rsidR="00123D78" w:rsidRPr="00595E2A" w:rsidRDefault="00123D78" w:rsidP="00854879">
      <w:pPr>
        <w:rPr>
          <w:rFonts w:ascii="FrankRuehl" w:hAnsi="FrankRuehl" w:cs="FrankRuehl"/>
          <w:b/>
          <w:bCs/>
          <w:sz w:val="28"/>
          <w:szCs w:val="28"/>
          <w:rtl/>
        </w:rPr>
      </w:pPr>
      <w:r w:rsidRPr="00595E2A">
        <w:rPr>
          <w:rFonts w:ascii="FrankRuehl" w:hAnsi="FrankRuehl" w:cs="FrankRuehl"/>
          <w:b/>
          <w:bCs/>
          <w:sz w:val="28"/>
          <w:szCs w:val="28"/>
          <w:rtl/>
        </w:rPr>
        <w:t>ש. מה הטעם של ר' אליעזר</w:t>
      </w:r>
      <w:r w:rsidR="00595E2A">
        <w:rPr>
          <w:rFonts w:ascii="FrankRuehl" w:hAnsi="FrankRuehl" w:cs="FrankRuehl"/>
          <w:b/>
          <w:bCs/>
          <w:sz w:val="28"/>
          <w:szCs w:val="28"/>
          <w:rtl/>
        </w:rPr>
        <w:t>?</w:t>
      </w:r>
    </w:p>
    <w:p w:rsidR="00123D78" w:rsidRPr="00595E2A" w:rsidRDefault="00123D78" w:rsidP="00854879">
      <w:pPr>
        <w:rPr>
          <w:rFonts w:ascii="FrankRuehl" w:hAnsi="FrankRuehl" w:cs="FrankRuehl"/>
          <w:sz w:val="28"/>
          <w:szCs w:val="28"/>
          <w:rtl/>
        </w:rPr>
      </w:pPr>
      <w:r w:rsidRPr="00595E2A">
        <w:rPr>
          <w:rFonts w:ascii="FrankRuehl" w:hAnsi="FrankRuehl" w:cs="FrankRuehl"/>
          <w:sz w:val="28"/>
          <w:szCs w:val="28"/>
          <w:rtl/>
        </w:rPr>
        <w:t>ת. ר' אליעזר סובר שעד חצות היום רוב בני אדם אוכלים את הסעודה העיקרית הראשונה ביום. ורק לאחר שעבר זמ</w:t>
      </w:r>
      <w:r w:rsidR="0080361B" w:rsidRPr="00595E2A">
        <w:rPr>
          <w:rFonts w:ascii="FrankRuehl" w:hAnsi="FrankRuehl" w:cs="FrankRuehl"/>
          <w:sz w:val="28"/>
          <w:szCs w:val="28"/>
          <w:rtl/>
        </w:rPr>
        <w:t>ן</w:t>
      </w:r>
      <w:r w:rsidRPr="00595E2A">
        <w:rPr>
          <w:rFonts w:ascii="FrankRuehl" w:hAnsi="FrankRuehl" w:cs="FrankRuehl"/>
          <w:sz w:val="28"/>
          <w:szCs w:val="28"/>
          <w:rtl/>
        </w:rPr>
        <w:t xml:space="preserve"> סעודה זו ובני האדם נמנעו מלסעוד כדרכם, הם נחשבים כשרויים בתענית, ואז עליהם להשלים את התענית אפילו אם בטל עימה טעמה לאחר מכן.</w:t>
      </w:r>
    </w:p>
    <w:p w:rsidR="00123D78" w:rsidRPr="00595E2A" w:rsidRDefault="00123D78" w:rsidP="00854879">
      <w:pPr>
        <w:rPr>
          <w:rFonts w:ascii="FrankRuehl" w:hAnsi="FrankRuehl" w:cs="FrankRuehl"/>
          <w:b/>
          <w:bCs/>
          <w:sz w:val="28"/>
          <w:szCs w:val="28"/>
          <w:rtl/>
        </w:rPr>
      </w:pPr>
      <w:r w:rsidRPr="00595E2A">
        <w:rPr>
          <w:rFonts w:ascii="FrankRuehl" w:hAnsi="FrankRuehl" w:cs="FrankRuehl"/>
          <w:b/>
          <w:bCs/>
          <w:sz w:val="28"/>
          <w:szCs w:val="28"/>
          <w:rtl/>
        </w:rPr>
        <w:t>ש. מה היה המעשה עם ר' טרפון</w:t>
      </w:r>
      <w:r w:rsidR="00595E2A">
        <w:rPr>
          <w:rFonts w:ascii="FrankRuehl" w:hAnsi="FrankRuehl" w:cs="FrankRuehl"/>
          <w:b/>
          <w:bCs/>
          <w:sz w:val="28"/>
          <w:szCs w:val="28"/>
          <w:rtl/>
        </w:rPr>
        <w:t>?</w:t>
      </w:r>
    </w:p>
    <w:p w:rsidR="00123D78" w:rsidRPr="00595E2A" w:rsidRDefault="00123D78" w:rsidP="00854879">
      <w:pPr>
        <w:rPr>
          <w:rFonts w:ascii="FrankRuehl" w:hAnsi="FrankRuehl" w:cs="FrankRuehl"/>
          <w:sz w:val="28"/>
          <w:szCs w:val="28"/>
          <w:rtl/>
        </w:rPr>
      </w:pPr>
      <w:r w:rsidRPr="00595E2A">
        <w:rPr>
          <w:rFonts w:ascii="FrankRuehl" w:hAnsi="FrankRuehl" w:cs="FrankRuehl"/>
          <w:sz w:val="28"/>
          <w:szCs w:val="28"/>
          <w:rtl/>
        </w:rPr>
        <w:t>ת. מעשה שגזרו חכמים תענית בלוד, וירדו גשמים קודם חצות. ר' טרפון אמר להם "צאו ואכלו ושתו ועשו יו"ט". כלומר הורה להם כר' אליעזר שא</w:t>
      </w:r>
      <w:r w:rsidR="0080361B" w:rsidRPr="00595E2A">
        <w:rPr>
          <w:rFonts w:ascii="FrankRuehl" w:hAnsi="FrankRuehl" w:cs="FrankRuehl"/>
          <w:sz w:val="28"/>
          <w:szCs w:val="28"/>
          <w:rtl/>
        </w:rPr>
        <w:t>ם</w:t>
      </w:r>
      <w:r w:rsidRPr="00595E2A">
        <w:rPr>
          <w:rFonts w:ascii="FrankRuehl" w:hAnsi="FrankRuehl" w:cs="FrankRuehl"/>
          <w:sz w:val="28"/>
          <w:szCs w:val="28"/>
          <w:rtl/>
        </w:rPr>
        <w:t xml:space="preserve"> ירדו גשמים קודם חצות אין משלימים את התענית.</w:t>
      </w:r>
    </w:p>
    <w:p w:rsidR="00123D78" w:rsidRPr="00595E2A" w:rsidRDefault="00123D78" w:rsidP="00854879">
      <w:pPr>
        <w:rPr>
          <w:rFonts w:ascii="FrankRuehl" w:hAnsi="FrankRuehl" w:cs="FrankRuehl"/>
          <w:b/>
          <w:bCs/>
          <w:sz w:val="28"/>
          <w:szCs w:val="28"/>
          <w:rtl/>
        </w:rPr>
      </w:pPr>
      <w:r w:rsidRPr="00595E2A">
        <w:rPr>
          <w:rFonts w:ascii="FrankRuehl" w:hAnsi="FrankRuehl" w:cs="FrankRuehl"/>
          <w:b/>
          <w:bCs/>
          <w:sz w:val="28"/>
          <w:szCs w:val="28"/>
          <w:rtl/>
        </w:rPr>
        <w:t>ש. מה עשו הציבור בבין הערבים</w:t>
      </w:r>
      <w:r w:rsidR="00595E2A">
        <w:rPr>
          <w:rFonts w:ascii="FrankRuehl" w:hAnsi="FrankRuehl" w:cs="FrankRuehl"/>
          <w:b/>
          <w:bCs/>
          <w:sz w:val="28"/>
          <w:szCs w:val="28"/>
          <w:rtl/>
        </w:rPr>
        <w:t>?</w:t>
      </w:r>
    </w:p>
    <w:p w:rsidR="00123D78" w:rsidRPr="00595E2A" w:rsidRDefault="00123D78" w:rsidP="00854879">
      <w:pPr>
        <w:rPr>
          <w:rFonts w:ascii="FrankRuehl" w:hAnsi="FrankRuehl" w:cs="FrankRuehl"/>
          <w:sz w:val="28"/>
          <w:szCs w:val="28"/>
          <w:rtl/>
        </w:rPr>
      </w:pPr>
      <w:r w:rsidRPr="00595E2A">
        <w:rPr>
          <w:rFonts w:ascii="FrankRuehl" w:hAnsi="FrankRuehl" w:cs="FrankRuehl"/>
          <w:sz w:val="28"/>
          <w:szCs w:val="28"/>
          <w:rtl/>
        </w:rPr>
        <w:t>ת. הציבור נכנסו לבית הכנסת וקראו את מזמור קלו בתהלים, שכל פסוקיו מסתיימים במילים "כי לעולם חסדו", מחמת חשיבותו של המזמור המתאר את גדולתו של הקב"ה שנותן מזון לכל בריותיו.</w:t>
      </w:r>
    </w:p>
    <w:p w:rsidR="00ED1EE3" w:rsidRPr="00595E2A" w:rsidRDefault="00ED1EE3" w:rsidP="00854879">
      <w:pPr>
        <w:rPr>
          <w:rFonts w:ascii="FrankRuehl" w:hAnsi="FrankRuehl" w:cs="FrankRuehl"/>
          <w:sz w:val="28"/>
          <w:szCs w:val="28"/>
          <w:rtl/>
        </w:rPr>
      </w:pPr>
    </w:p>
    <w:p w:rsidR="00ED1EE3" w:rsidRPr="00595E2A" w:rsidRDefault="00ED1EE3" w:rsidP="00854879">
      <w:pPr>
        <w:rPr>
          <w:rFonts w:ascii="FrankRuehl" w:hAnsi="FrankRuehl" w:cs="FrankRuehl"/>
          <w:sz w:val="28"/>
          <w:szCs w:val="28"/>
          <w:rtl/>
        </w:rPr>
      </w:pPr>
    </w:p>
    <w:p w:rsidR="00ED1EE3" w:rsidRPr="00595E2A" w:rsidRDefault="00ED1EE3" w:rsidP="00854879">
      <w:pPr>
        <w:rPr>
          <w:rFonts w:ascii="FrankRuehl" w:hAnsi="FrankRuehl" w:cs="FrankRuehl"/>
          <w:sz w:val="28"/>
          <w:szCs w:val="28"/>
          <w:rtl/>
        </w:rPr>
      </w:pPr>
    </w:p>
    <w:p w:rsidR="00ED1EE3" w:rsidRPr="00595E2A" w:rsidRDefault="00ED1EE3" w:rsidP="00854879">
      <w:pPr>
        <w:rPr>
          <w:rFonts w:ascii="FrankRuehl" w:hAnsi="FrankRuehl" w:cs="FrankRuehl"/>
          <w:sz w:val="28"/>
          <w:szCs w:val="28"/>
          <w:rtl/>
        </w:rPr>
      </w:pPr>
    </w:p>
    <w:p w:rsidR="00ED1EE3" w:rsidRPr="00595E2A" w:rsidRDefault="00ED1EE3" w:rsidP="00854879">
      <w:pPr>
        <w:rPr>
          <w:rFonts w:ascii="FrankRuehl" w:hAnsi="FrankRuehl" w:cs="FrankRuehl"/>
          <w:sz w:val="28"/>
          <w:szCs w:val="28"/>
          <w:rtl/>
        </w:rPr>
      </w:pPr>
    </w:p>
    <w:p w:rsidR="00ED1EE3" w:rsidRPr="00595E2A" w:rsidRDefault="00ED1EE3" w:rsidP="00854879">
      <w:pPr>
        <w:rPr>
          <w:rFonts w:ascii="FrankRuehl" w:hAnsi="FrankRuehl" w:cs="FrankRuehl"/>
          <w:sz w:val="28"/>
          <w:szCs w:val="28"/>
          <w:rtl/>
        </w:rPr>
      </w:pPr>
    </w:p>
    <w:p w:rsidR="00ED1EE3" w:rsidRPr="00595E2A" w:rsidRDefault="00ED1EE3" w:rsidP="00854879">
      <w:pPr>
        <w:rPr>
          <w:rFonts w:ascii="FrankRuehl" w:hAnsi="FrankRuehl" w:cs="FrankRuehl"/>
          <w:sz w:val="28"/>
          <w:szCs w:val="28"/>
          <w:rtl/>
        </w:rPr>
      </w:pPr>
    </w:p>
    <w:p w:rsidR="00ED1EE3" w:rsidRPr="00595E2A" w:rsidRDefault="00ED1EE3" w:rsidP="00854879">
      <w:pPr>
        <w:rPr>
          <w:rFonts w:ascii="FrankRuehl" w:hAnsi="FrankRuehl" w:cs="FrankRuehl"/>
          <w:sz w:val="28"/>
          <w:szCs w:val="28"/>
          <w:rtl/>
        </w:rPr>
      </w:pPr>
    </w:p>
    <w:p w:rsidR="00ED1EE3" w:rsidRPr="00595E2A" w:rsidRDefault="00ED1EE3" w:rsidP="00854879">
      <w:pPr>
        <w:rPr>
          <w:rFonts w:ascii="FrankRuehl" w:hAnsi="FrankRuehl" w:cs="FrankRuehl"/>
          <w:sz w:val="28"/>
          <w:szCs w:val="28"/>
          <w:rtl/>
        </w:rPr>
      </w:pPr>
    </w:p>
    <w:p w:rsidR="00ED1EE3" w:rsidRPr="00595E2A" w:rsidRDefault="00ED1EE3" w:rsidP="00854879">
      <w:pPr>
        <w:rPr>
          <w:rFonts w:ascii="FrankRuehl" w:hAnsi="FrankRuehl" w:cs="FrankRuehl"/>
          <w:sz w:val="28"/>
          <w:szCs w:val="28"/>
          <w:rtl/>
        </w:rPr>
      </w:pPr>
    </w:p>
    <w:p w:rsidR="00ED1EE3" w:rsidRPr="00595E2A" w:rsidRDefault="00ED1EE3" w:rsidP="00854879">
      <w:pPr>
        <w:rPr>
          <w:rFonts w:ascii="FrankRuehl" w:hAnsi="FrankRuehl" w:cs="FrankRuehl"/>
          <w:sz w:val="28"/>
          <w:szCs w:val="28"/>
          <w:rtl/>
        </w:rPr>
      </w:pPr>
    </w:p>
    <w:p w:rsidR="00ED1EE3" w:rsidRPr="00595E2A" w:rsidRDefault="00ED1EE3" w:rsidP="00854879">
      <w:pPr>
        <w:rPr>
          <w:rFonts w:ascii="FrankRuehl" w:hAnsi="FrankRuehl" w:cs="FrankRuehl"/>
          <w:sz w:val="28"/>
          <w:szCs w:val="28"/>
          <w:rtl/>
        </w:rPr>
      </w:pPr>
    </w:p>
    <w:p w:rsidR="00ED1EE3" w:rsidRPr="00595E2A" w:rsidRDefault="00ED1EE3" w:rsidP="00854879">
      <w:pPr>
        <w:rPr>
          <w:rFonts w:ascii="FrankRuehl" w:hAnsi="FrankRuehl" w:cs="FrankRuehl"/>
          <w:sz w:val="28"/>
          <w:szCs w:val="28"/>
          <w:rtl/>
        </w:rPr>
      </w:pPr>
    </w:p>
    <w:p w:rsidR="00ED1EE3" w:rsidRPr="00595E2A" w:rsidRDefault="00ED1EE3" w:rsidP="00854879">
      <w:pPr>
        <w:rPr>
          <w:rFonts w:ascii="FrankRuehl" w:hAnsi="FrankRuehl" w:cs="FrankRuehl"/>
          <w:sz w:val="28"/>
          <w:szCs w:val="28"/>
          <w:rtl/>
        </w:rPr>
      </w:pPr>
    </w:p>
    <w:p w:rsidR="00ED1EE3" w:rsidRPr="00595E2A" w:rsidRDefault="00ED1EE3" w:rsidP="00854879">
      <w:pPr>
        <w:rPr>
          <w:rFonts w:ascii="FrankRuehl" w:hAnsi="FrankRuehl" w:cs="FrankRuehl"/>
          <w:sz w:val="28"/>
          <w:szCs w:val="28"/>
          <w:rtl/>
        </w:rPr>
      </w:pPr>
    </w:p>
    <w:p w:rsidR="00ED1EE3" w:rsidRPr="00595E2A" w:rsidRDefault="00ED1EE3" w:rsidP="00854879">
      <w:pPr>
        <w:rPr>
          <w:rFonts w:ascii="FrankRuehl" w:hAnsi="FrankRuehl" w:cs="FrankRuehl"/>
          <w:sz w:val="28"/>
          <w:szCs w:val="28"/>
          <w:rtl/>
        </w:rPr>
      </w:pPr>
    </w:p>
    <w:p w:rsidR="00ED1EE3" w:rsidRPr="00595E2A" w:rsidRDefault="00ED1EE3" w:rsidP="00854879">
      <w:pPr>
        <w:rPr>
          <w:rFonts w:ascii="FrankRuehl" w:hAnsi="FrankRuehl" w:cs="FrankRuehl"/>
          <w:sz w:val="28"/>
          <w:szCs w:val="28"/>
          <w:rtl/>
        </w:rPr>
      </w:pPr>
    </w:p>
    <w:p w:rsidR="00ED1EE3" w:rsidRPr="00595E2A" w:rsidRDefault="00ED1EE3" w:rsidP="00ED1EE3">
      <w:pPr>
        <w:jc w:val="center"/>
        <w:rPr>
          <w:rFonts w:ascii="FrankRuehl" w:hAnsi="FrankRuehl" w:cs="FrankRuehl"/>
          <w:b/>
          <w:bCs/>
          <w:sz w:val="28"/>
          <w:szCs w:val="28"/>
          <w:rtl/>
        </w:rPr>
      </w:pPr>
      <w:r w:rsidRPr="00595E2A">
        <w:rPr>
          <w:rFonts w:ascii="FrankRuehl" w:hAnsi="FrankRuehl" w:cs="FrankRuehl"/>
          <w:b/>
          <w:bCs/>
          <w:sz w:val="28"/>
          <w:szCs w:val="28"/>
          <w:rtl/>
        </w:rPr>
        <w:t>פרק ד'</w:t>
      </w:r>
    </w:p>
    <w:p w:rsidR="00ED1EE3" w:rsidRPr="00595E2A" w:rsidRDefault="00ED1EE3" w:rsidP="00ED1EE3">
      <w:pPr>
        <w:jc w:val="center"/>
        <w:rPr>
          <w:rFonts w:ascii="FrankRuehl" w:hAnsi="FrankRuehl" w:cs="FrankRuehl"/>
          <w:b/>
          <w:bCs/>
          <w:sz w:val="28"/>
          <w:szCs w:val="28"/>
          <w:rtl/>
        </w:rPr>
      </w:pPr>
      <w:r w:rsidRPr="00595E2A">
        <w:rPr>
          <w:rFonts w:ascii="FrankRuehl" w:hAnsi="FrankRuehl" w:cs="FrankRuehl"/>
          <w:b/>
          <w:bCs/>
          <w:sz w:val="28"/>
          <w:szCs w:val="28"/>
          <w:rtl/>
        </w:rPr>
        <w:t>משנה א'</w:t>
      </w:r>
    </w:p>
    <w:p w:rsidR="00ED1EE3" w:rsidRPr="00595E2A" w:rsidRDefault="00ED1EE3" w:rsidP="00ED1EE3">
      <w:pPr>
        <w:rPr>
          <w:rFonts w:ascii="FrankRuehl" w:hAnsi="FrankRuehl" w:cs="FrankRuehl"/>
          <w:b/>
          <w:bCs/>
          <w:sz w:val="28"/>
          <w:szCs w:val="28"/>
          <w:rtl/>
        </w:rPr>
      </w:pPr>
      <w:r w:rsidRPr="00595E2A">
        <w:rPr>
          <w:rFonts w:ascii="FrankRuehl" w:hAnsi="FrankRuehl" w:cs="FrankRuehl"/>
          <w:b/>
          <w:bCs/>
          <w:sz w:val="28"/>
          <w:szCs w:val="28"/>
          <w:rtl/>
        </w:rPr>
        <w:t>ש. מהי "נשיאת כפיים"</w:t>
      </w:r>
      <w:r w:rsidR="00595E2A">
        <w:rPr>
          <w:rFonts w:ascii="FrankRuehl" w:hAnsi="FrankRuehl" w:cs="FrankRuehl"/>
          <w:b/>
          <w:bCs/>
          <w:sz w:val="28"/>
          <w:szCs w:val="28"/>
          <w:rtl/>
        </w:rPr>
        <w:t>?</w:t>
      </w:r>
    </w:p>
    <w:p w:rsidR="00ED1EE3" w:rsidRPr="00595E2A" w:rsidRDefault="00ED1EE3" w:rsidP="00ED1EE3">
      <w:pPr>
        <w:rPr>
          <w:rFonts w:ascii="FrankRuehl" w:hAnsi="FrankRuehl" w:cs="FrankRuehl"/>
          <w:sz w:val="28"/>
          <w:szCs w:val="28"/>
          <w:rtl/>
        </w:rPr>
      </w:pPr>
      <w:r w:rsidRPr="00595E2A">
        <w:rPr>
          <w:rFonts w:ascii="FrankRuehl" w:hAnsi="FrankRuehl" w:cs="FrankRuehl"/>
          <w:sz w:val="28"/>
          <w:szCs w:val="28"/>
          <w:rtl/>
        </w:rPr>
        <w:t>ת. נשיאת כפיים זה ברכת כוהנים.</w:t>
      </w:r>
    </w:p>
    <w:p w:rsidR="00ED1EE3" w:rsidRPr="00595E2A" w:rsidRDefault="00ED1EE3" w:rsidP="00ED1EE3">
      <w:pPr>
        <w:rPr>
          <w:rFonts w:ascii="FrankRuehl" w:hAnsi="FrankRuehl" w:cs="FrankRuehl"/>
          <w:b/>
          <w:bCs/>
          <w:sz w:val="28"/>
          <w:szCs w:val="28"/>
          <w:rtl/>
        </w:rPr>
      </w:pPr>
      <w:r w:rsidRPr="00595E2A">
        <w:rPr>
          <w:rFonts w:ascii="FrankRuehl" w:hAnsi="FrankRuehl" w:cs="FrankRuehl"/>
          <w:b/>
          <w:bCs/>
          <w:sz w:val="28"/>
          <w:szCs w:val="28"/>
          <w:rtl/>
        </w:rPr>
        <w:t>ש. מדוע ברכת כוהנים נקראת בלשון המשנה נשיאת כפיים</w:t>
      </w:r>
      <w:r w:rsidR="00595E2A">
        <w:rPr>
          <w:rFonts w:ascii="FrankRuehl" w:hAnsi="FrankRuehl" w:cs="FrankRuehl"/>
          <w:b/>
          <w:bCs/>
          <w:sz w:val="28"/>
          <w:szCs w:val="28"/>
          <w:rtl/>
        </w:rPr>
        <w:t>?</w:t>
      </w:r>
    </w:p>
    <w:p w:rsidR="00ED1EE3" w:rsidRPr="00595E2A" w:rsidRDefault="00ED1EE3" w:rsidP="00ED1EE3">
      <w:pPr>
        <w:rPr>
          <w:rFonts w:ascii="FrankRuehl" w:hAnsi="FrankRuehl" w:cs="FrankRuehl"/>
          <w:sz w:val="28"/>
          <w:szCs w:val="28"/>
          <w:rtl/>
        </w:rPr>
      </w:pPr>
      <w:r w:rsidRPr="00595E2A">
        <w:rPr>
          <w:rFonts w:ascii="FrankRuehl" w:hAnsi="FrankRuehl" w:cs="FrankRuehl"/>
          <w:sz w:val="28"/>
          <w:szCs w:val="28"/>
          <w:rtl/>
        </w:rPr>
        <w:t>ת. משום שהכוהנים צריכים להגביה את ידיהם בשעת הברכה.</w:t>
      </w:r>
    </w:p>
    <w:p w:rsidR="00ED1EE3" w:rsidRPr="00595E2A" w:rsidRDefault="00622A59" w:rsidP="00622A59">
      <w:pPr>
        <w:rPr>
          <w:rFonts w:ascii="FrankRuehl" w:hAnsi="FrankRuehl" w:cs="FrankRuehl"/>
          <w:b/>
          <w:bCs/>
          <w:sz w:val="28"/>
          <w:szCs w:val="28"/>
          <w:rtl/>
        </w:rPr>
      </w:pPr>
      <w:r w:rsidRPr="00595E2A">
        <w:rPr>
          <w:rFonts w:ascii="FrankRuehl" w:hAnsi="FrankRuehl" w:cs="FrankRuehl"/>
          <w:b/>
          <w:bCs/>
          <w:sz w:val="28"/>
          <w:szCs w:val="28"/>
          <w:rtl/>
        </w:rPr>
        <w:t xml:space="preserve">ש. </w:t>
      </w:r>
      <w:r w:rsidR="00ED1EE3" w:rsidRPr="00595E2A">
        <w:rPr>
          <w:rFonts w:ascii="FrankRuehl" w:hAnsi="FrankRuehl" w:cs="FrankRuehl"/>
          <w:b/>
          <w:bCs/>
          <w:sz w:val="28"/>
          <w:szCs w:val="28"/>
          <w:rtl/>
        </w:rPr>
        <w:t>ברכת כוהנים היא מצווה מן התורה</w:t>
      </w:r>
      <w:r w:rsidR="00595E2A">
        <w:rPr>
          <w:rFonts w:ascii="FrankRuehl" w:hAnsi="FrankRuehl" w:cs="FrankRuehl"/>
          <w:b/>
          <w:bCs/>
          <w:sz w:val="28"/>
          <w:szCs w:val="28"/>
          <w:rtl/>
        </w:rPr>
        <w:t>?</w:t>
      </w:r>
    </w:p>
    <w:p w:rsidR="00ED1EE3" w:rsidRPr="00595E2A" w:rsidRDefault="00ED1EE3" w:rsidP="00ED1EE3">
      <w:pPr>
        <w:rPr>
          <w:rFonts w:ascii="FrankRuehl" w:hAnsi="FrankRuehl" w:cs="FrankRuehl"/>
          <w:sz w:val="28"/>
          <w:szCs w:val="28"/>
          <w:rtl/>
        </w:rPr>
      </w:pPr>
      <w:r w:rsidRPr="00595E2A">
        <w:rPr>
          <w:rFonts w:ascii="FrankRuehl" w:hAnsi="FrankRuehl" w:cs="FrankRuehl"/>
          <w:sz w:val="28"/>
          <w:szCs w:val="28"/>
          <w:rtl/>
        </w:rPr>
        <w:t>ת. כן, ברכת כוהנים היא מצוות עשה מן התורה. שכתוב "דבר אל אהרון ואל בניו לאמר כה תברכו את בני ישראל".</w:t>
      </w:r>
    </w:p>
    <w:p w:rsidR="00ED1EE3" w:rsidRPr="00595E2A" w:rsidRDefault="00ED1EE3" w:rsidP="00ED1EE3">
      <w:pPr>
        <w:rPr>
          <w:rFonts w:ascii="FrankRuehl" w:hAnsi="FrankRuehl" w:cs="FrankRuehl"/>
          <w:b/>
          <w:bCs/>
          <w:sz w:val="28"/>
          <w:szCs w:val="28"/>
          <w:rtl/>
        </w:rPr>
      </w:pPr>
      <w:r w:rsidRPr="00595E2A">
        <w:rPr>
          <w:rFonts w:ascii="FrankRuehl" w:hAnsi="FrankRuehl" w:cs="FrankRuehl"/>
          <w:b/>
          <w:bCs/>
          <w:sz w:val="28"/>
          <w:szCs w:val="28"/>
          <w:rtl/>
        </w:rPr>
        <w:t>ש. מתי הכוהנים היו נושאים את כפיהם בבית המקדש</w:t>
      </w:r>
      <w:r w:rsidR="00595E2A">
        <w:rPr>
          <w:rFonts w:ascii="FrankRuehl" w:hAnsi="FrankRuehl" w:cs="FrankRuehl"/>
          <w:b/>
          <w:bCs/>
          <w:sz w:val="28"/>
          <w:szCs w:val="28"/>
          <w:rtl/>
        </w:rPr>
        <w:t>?</w:t>
      </w:r>
    </w:p>
    <w:p w:rsidR="00ED1EE3" w:rsidRPr="00595E2A" w:rsidRDefault="00ED1EE3" w:rsidP="00ED1EE3">
      <w:pPr>
        <w:rPr>
          <w:rFonts w:ascii="FrankRuehl" w:hAnsi="FrankRuehl" w:cs="FrankRuehl"/>
          <w:sz w:val="28"/>
          <w:szCs w:val="28"/>
          <w:rtl/>
        </w:rPr>
      </w:pPr>
      <w:r w:rsidRPr="00595E2A">
        <w:rPr>
          <w:rFonts w:ascii="FrankRuehl" w:hAnsi="FrankRuehl" w:cs="FrankRuehl"/>
          <w:sz w:val="28"/>
          <w:szCs w:val="28"/>
          <w:rtl/>
        </w:rPr>
        <w:t>ת. לאחר הקרבת קרבן התמיד.</w:t>
      </w:r>
    </w:p>
    <w:p w:rsidR="00ED1EE3" w:rsidRPr="00595E2A" w:rsidRDefault="00ED1EE3" w:rsidP="00ED1EE3">
      <w:pPr>
        <w:rPr>
          <w:rFonts w:ascii="FrankRuehl" w:hAnsi="FrankRuehl" w:cs="FrankRuehl"/>
          <w:b/>
          <w:bCs/>
          <w:sz w:val="28"/>
          <w:szCs w:val="28"/>
          <w:rtl/>
        </w:rPr>
      </w:pPr>
      <w:r w:rsidRPr="00595E2A">
        <w:rPr>
          <w:rFonts w:ascii="FrankRuehl" w:hAnsi="FrankRuehl" w:cs="FrankRuehl"/>
          <w:b/>
          <w:bCs/>
          <w:sz w:val="28"/>
          <w:szCs w:val="28"/>
          <w:rtl/>
        </w:rPr>
        <w:t>ש. מתי הכו</w:t>
      </w:r>
      <w:r w:rsidR="00622A59" w:rsidRPr="00595E2A">
        <w:rPr>
          <w:rFonts w:ascii="FrankRuehl" w:hAnsi="FrankRuehl" w:cs="FrankRuehl"/>
          <w:b/>
          <w:bCs/>
          <w:sz w:val="28"/>
          <w:szCs w:val="28"/>
          <w:rtl/>
        </w:rPr>
        <w:t>הנים היו נושאים את כפיהם מחוץ לבית המקדש</w:t>
      </w:r>
      <w:r w:rsidR="00595E2A">
        <w:rPr>
          <w:rFonts w:ascii="FrankRuehl" w:hAnsi="FrankRuehl" w:cs="FrankRuehl"/>
          <w:b/>
          <w:bCs/>
          <w:sz w:val="28"/>
          <w:szCs w:val="28"/>
          <w:rtl/>
        </w:rPr>
        <w:t>?</w:t>
      </w:r>
    </w:p>
    <w:p w:rsidR="00ED1EE3" w:rsidRPr="00595E2A" w:rsidRDefault="00ED1EE3" w:rsidP="00ED1EE3">
      <w:pPr>
        <w:rPr>
          <w:rFonts w:ascii="FrankRuehl" w:hAnsi="FrankRuehl" w:cs="FrankRuehl"/>
          <w:sz w:val="28"/>
          <w:szCs w:val="28"/>
          <w:rtl/>
        </w:rPr>
      </w:pPr>
      <w:r w:rsidRPr="00595E2A">
        <w:rPr>
          <w:rFonts w:ascii="FrankRuehl" w:hAnsi="FrankRuehl" w:cs="FrankRuehl"/>
          <w:sz w:val="28"/>
          <w:szCs w:val="28"/>
          <w:rtl/>
        </w:rPr>
        <w:t>ת. בסוף תפילת שמונה עשרה.</w:t>
      </w:r>
    </w:p>
    <w:p w:rsidR="00ED1EE3" w:rsidRPr="00595E2A" w:rsidRDefault="00ED1EE3" w:rsidP="00ED1EE3">
      <w:pPr>
        <w:rPr>
          <w:rFonts w:ascii="FrankRuehl" w:hAnsi="FrankRuehl" w:cs="FrankRuehl"/>
          <w:b/>
          <w:bCs/>
          <w:sz w:val="28"/>
          <w:szCs w:val="28"/>
          <w:rtl/>
        </w:rPr>
      </w:pPr>
      <w:r w:rsidRPr="00595E2A">
        <w:rPr>
          <w:rFonts w:ascii="FrankRuehl" w:hAnsi="FrankRuehl" w:cs="FrankRuehl"/>
          <w:b/>
          <w:bCs/>
          <w:sz w:val="28"/>
          <w:szCs w:val="28"/>
          <w:rtl/>
        </w:rPr>
        <w:t>ש. האם נשיאת כפיים נוהגת גם בלילה</w:t>
      </w:r>
      <w:r w:rsidR="00595E2A">
        <w:rPr>
          <w:rFonts w:ascii="FrankRuehl" w:hAnsi="FrankRuehl" w:cs="FrankRuehl"/>
          <w:b/>
          <w:bCs/>
          <w:sz w:val="28"/>
          <w:szCs w:val="28"/>
          <w:rtl/>
        </w:rPr>
        <w:t>?</w:t>
      </w:r>
    </w:p>
    <w:p w:rsidR="00ED1EE3" w:rsidRPr="00595E2A" w:rsidRDefault="00ED1EE3" w:rsidP="00ED1EE3">
      <w:pPr>
        <w:rPr>
          <w:rFonts w:ascii="FrankRuehl" w:hAnsi="FrankRuehl" w:cs="FrankRuehl"/>
          <w:sz w:val="28"/>
          <w:szCs w:val="28"/>
          <w:rtl/>
        </w:rPr>
      </w:pPr>
      <w:r w:rsidRPr="00595E2A">
        <w:rPr>
          <w:rFonts w:ascii="FrankRuehl" w:hAnsi="FrankRuehl" w:cs="FrankRuehl"/>
          <w:sz w:val="28"/>
          <w:szCs w:val="28"/>
          <w:rtl/>
        </w:rPr>
        <w:t>ת. לא, נשיאת כפיים נוהגת רק ביום, לכן אין נישאת כפיים בתפילת ערבית.</w:t>
      </w:r>
    </w:p>
    <w:p w:rsidR="00ED1EE3" w:rsidRPr="00595E2A" w:rsidRDefault="00ED1EE3" w:rsidP="00ED1EE3">
      <w:pPr>
        <w:rPr>
          <w:rFonts w:ascii="FrankRuehl" w:hAnsi="FrankRuehl" w:cs="FrankRuehl"/>
          <w:b/>
          <w:bCs/>
          <w:sz w:val="28"/>
          <w:szCs w:val="28"/>
          <w:rtl/>
        </w:rPr>
      </w:pPr>
      <w:r w:rsidRPr="00595E2A">
        <w:rPr>
          <w:rFonts w:ascii="FrankRuehl" w:hAnsi="FrankRuehl" w:cs="FrankRuehl"/>
          <w:b/>
          <w:bCs/>
          <w:sz w:val="28"/>
          <w:szCs w:val="28"/>
          <w:rtl/>
        </w:rPr>
        <w:t>ש. מדוע אין נשיאת כפיים בתפילת מנחה</w:t>
      </w:r>
      <w:r w:rsidR="00595E2A">
        <w:rPr>
          <w:rFonts w:ascii="FrankRuehl" w:hAnsi="FrankRuehl" w:cs="FrankRuehl"/>
          <w:b/>
          <w:bCs/>
          <w:sz w:val="28"/>
          <w:szCs w:val="28"/>
          <w:rtl/>
        </w:rPr>
        <w:t>?</w:t>
      </w:r>
    </w:p>
    <w:p w:rsidR="009F6104" w:rsidRPr="00595E2A" w:rsidRDefault="00ED1EE3" w:rsidP="00ED1EE3">
      <w:pPr>
        <w:rPr>
          <w:rFonts w:ascii="FrankRuehl" w:hAnsi="FrankRuehl" w:cs="FrankRuehl"/>
          <w:sz w:val="28"/>
          <w:szCs w:val="28"/>
          <w:rtl/>
        </w:rPr>
      </w:pPr>
      <w:r w:rsidRPr="00595E2A">
        <w:rPr>
          <w:rFonts w:ascii="FrankRuehl" w:hAnsi="FrankRuehl" w:cs="FrankRuehl"/>
          <w:sz w:val="28"/>
          <w:szCs w:val="28"/>
          <w:rtl/>
        </w:rPr>
        <w:t>ת. חכמים גזרו שהכוהנים לא יישאו כפיהם בתפילת מנחה, משום</w:t>
      </w:r>
      <w:r w:rsidR="009F6104" w:rsidRPr="00595E2A">
        <w:rPr>
          <w:rFonts w:ascii="FrankRuehl" w:hAnsi="FrankRuehl" w:cs="FrankRuehl"/>
          <w:sz w:val="28"/>
          <w:szCs w:val="28"/>
          <w:rtl/>
        </w:rPr>
        <w:t xml:space="preserve"> שמתפללים תפילת מנחה לאחר שסועדים, וחששו חכמים שמא ישתכרו הכוהנים בסעודתם, ושתויי יין אסורים בנשיאת כפיים.</w:t>
      </w:r>
    </w:p>
    <w:p w:rsidR="009F6104" w:rsidRPr="00595E2A" w:rsidRDefault="009F6104" w:rsidP="00ED1EE3">
      <w:pPr>
        <w:rPr>
          <w:rFonts w:ascii="FrankRuehl" w:hAnsi="FrankRuehl" w:cs="FrankRuehl"/>
          <w:b/>
          <w:bCs/>
          <w:sz w:val="28"/>
          <w:szCs w:val="28"/>
          <w:rtl/>
        </w:rPr>
      </w:pPr>
      <w:r w:rsidRPr="00595E2A">
        <w:rPr>
          <w:rFonts w:ascii="FrankRuehl" w:hAnsi="FrankRuehl" w:cs="FrankRuehl"/>
          <w:b/>
          <w:bCs/>
          <w:sz w:val="28"/>
          <w:szCs w:val="28"/>
          <w:rtl/>
        </w:rPr>
        <w:t>ש. כמה פעמים ביום הכוהנים נושאים את כפיהם</w:t>
      </w:r>
      <w:r w:rsidR="00595E2A">
        <w:rPr>
          <w:rFonts w:ascii="FrankRuehl" w:hAnsi="FrankRuehl" w:cs="FrankRuehl"/>
          <w:b/>
          <w:bCs/>
          <w:sz w:val="28"/>
          <w:szCs w:val="28"/>
          <w:rtl/>
        </w:rPr>
        <w:t>?</w:t>
      </w:r>
    </w:p>
    <w:p w:rsidR="009F6104" w:rsidRPr="00595E2A" w:rsidRDefault="009F6104" w:rsidP="00ED1EE3">
      <w:pPr>
        <w:rPr>
          <w:rFonts w:ascii="FrankRuehl" w:hAnsi="FrankRuehl" w:cs="FrankRuehl"/>
          <w:sz w:val="28"/>
          <w:szCs w:val="28"/>
          <w:rtl/>
        </w:rPr>
      </w:pPr>
      <w:r w:rsidRPr="00595E2A">
        <w:rPr>
          <w:rFonts w:ascii="FrankRuehl" w:hAnsi="FrankRuehl" w:cs="FrankRuehl"/>
          <w:sz w:val="28"/>
          <w:szCs w:val="28"/>
          <w:rtl/>
        </w:rPr>
        <w:t>ת. בכל יום הכוהנים נושאים את כפיהם פעם אחת ביום בתפילת שחרית, ו</w:t>
      </w:r>
      <w:r w:rsidR="00F97580" w:rsidRPr="00595E2A">
        <w:rPr>
          <w:rFonts w:ascii="FrankRuehl" w:hAnsi="FrankRuehl" w:cs="FrankRuehl"/>
          <w:sz w:val="28"/>
          <w:szCs w:val="28"/>
          <w:rtl/>
        </w:rPr>
        <w:t>ביום שיש בו תפילת מוסף נושאים שת</w:t>
      </w:r>
      <w:r w:rsidRPr="00595E2A">
        <w:rPr>
          <w:rFonts w:ascii="FrankRuehl" w:hAnsi="FrankRuehl" w:cs="FrankRuehl"/>
          <w:sz w:val="28"/>
          <w:szCs w:val="28"/>
          <w:rtl/>
        </w:rPr>
        <w:t>י פעמים.</w:t>
      </w:r>
    </w:p>
    <w:p w:rsidR="009F6104" w:rsidRPr="00595E2A" w:rsidRDefault="009F6104" w:rsidP="00ED1EE3">
      <w:pPr>
        <w:rPr>
          <w:rFonts w:ascii="FrankRuehl" w:hAnsi="FrankRuehl" w:cs="FrankRuehl"/>
          <w:b/>
          <w:bCs/>
          <w:sz w:val="28"/>
          <w:szCs w:val="28"/>
          <w:rtl/>
        </w:rPr>
      </w:pPr>
      <w:r w:rsidRPr="00595E2A">
        <w:rPr>
          <w:rFonts w:ascii="FrankRuehl" w:hAnsi="FrankRuehl" w:cs="FrankRuehl"/>
          <w:b/>
          <w:bCs/>
          <w:sz w:val="28"/>
          <w:szCs w:val="28"/>
          <w:rtl/>
        </w:rPr>
        <w:t>ש. כמה פעמים בשנה הכוהנים נושאים כפיהם בכל התפילות שמתפללים ביום</w:t>
      </w:r>
      <w:r w:rsidR="00595E2A">
        <w:rPr>
          <w:rFonts w:ascii="FrankRuehl" w:hAnsi="FrankRuehl" w:cs="FrankRuehl"/>
          <w:b/>
          <w:bCs/>
          <w:sz w:val="28"/>
          <w:szCs w:val="28"/>
          <w:rtl/>
        </w:rPr>
        <w:t>?</w:t>
      </w:r>
    </w:p>
    <w:p w:rsidR="009F6104" w:rsidRPr="00595E2A" w:rsidRDefault="009F6104" w:rsidP="00ED1EE3">
      <w:pPr>
        <w:rPr>
          <w:rFonts w:ascii="FrankRuehl" w:hAnsi="FrankRuehl" w:cs="FrankRuehl"/>
          <w:sz w:val="28"/>
          <w:szCs w:val="28"/>
          <w:rtl/>
        </w:rPr>
      </w:pPr>
      <w:r w:rsidRPr="00595E2A">
        <w:rPr>
          <w:rFonts w:ascii="FrankRuehl" w:hAnsi="FrankRuehl" w:cs="FrankRuehl"/>
          <w:sz w:val="28"/>
          <w:szCs w:val="28"/>
          <w:rtl/>
        </w:rPr>
        <w:lastRenderedPageBreak/>
        <w:t>ת. שלוש פעמים בשנה: בתעניות, במעמדות, וביום הכיפורים.</w:t>
      </w:r>
    </w:p>
    <w:p w:rsidR="009F6104" w:rsidRPr="00595E2A" w:rsidRDefault="009F6104" w:rsidP="00ED1EE3">
      <w:pPr>
        <w:rPr>
          <w:rFonts w:ascii="FrankRuehl" w:hAnsi="FrankRuehl" w:cs="FrankRuehl"/>
          <w:b/>
          <w:bCs/>
          <w:sz w:val="28"/>
          <w:szCs w:val="28"/>
          <w:rtl/>
        </w:rPr>
      </w:pPr>
      <w:r w:rsidRPr="00595E2A">
        <w:rPr>
          <w:rFonts w:ascii="FrankRuehl" w:hAnsi="FrankRuehl" w:cs="FrankRuehl"/>
          <w:b/>
          <w:bCs/>
          <w:sz w:val="28"/>
          <w:szCs w:val="28"/>
          <w:rtl/>
        </w:rPr>
        <w:t>ש. מדוע בזמנים אלו הכוהנים נושאים כפיהם בכל התפילות</w:t>
      </w:r>
      <w:r w:rsidR="00595E2A">
        <w:rPr>
          <w:rFonts w:ascii="FrankRuehl" w:hAnsi="FrankRuehl" w:cs="FrankRuehl"/>
          <w:b/>
          <w:bCs/>
          <w:sz w:val="28"/>
          <w:szCs w:val="28"/>
          <w:rtl/>
        </w:rPr>
        <w:t>?</w:t>
      </w:r>
    </w:p>
    <w:p w:rsidR="009F6104" w:rsidRPr="00595E2A" w:rsidRDefault="009F6104" w:rsidP="009F6104">
      <w:pPr>
        <w:rPr>
          <w:rFonts w:ascii="FrankRuehl" w:hAnsi="FrankRuehl" w:cs="FrankRuehl"/>
          <w:sz w:val="28"/>
          <w:szCs w:val="28"/>
          <w:rtl/>
        </w:rPr>
      </w:pPr>
      <w:r w:rsidRPr="00595E2A">
        <w:rPr>
          <w:rFonts w:ascii="FrankRuehl" w:hAnsi="FrankRuehl" w:cs="FrankRuehl"/>
          <w:sz w:val="28"/>
          <w:szCs w:val="28"/>
          <w:rtl/>
        </w:rPr>
        <w:t>ת. משום שבימים אלו הציבור מתענה ואין חשש שהכוהנים ישתו יין.</w:t>
      </w:r>
    </w:p>
    <w:p w:rsidR="009F6104" w:rsidRPr="00595E2A" w:rsidRDefault="009F6104" w:rsidP="00ED1EE3">
      <w:pPr>
        <w:rPr>
          <w:rFonts w:ascii="FrankRuehl" w:hAnsi="FrankRuehl" w:cs="FrankRuehl"/>
          <w:b/>
          <w:bCs/>
          <w:sz w:val="28"/>
          <w:szCs w:val="28"/>
          <w:rtl/>
        </w:rPr>
      </w:pPr>
      <w:r w:rsidRPr="00595E2A">
        <w:rPr>
          <w:rFonts w:ascii="FrankRuehl" w:hAnsi="FrankRuehl" w:cs="FrankRuehl"/>
          <w:b/>
          <w:bCs/>
          <w:sz w:val="28"/>
          <w:szCs w:val="28"/>
          <w:rtl/>
        </w:rPr>
        <w:t>ש. מהם תעניות ומעמדות</w:t>
      </w:r>
      <w:r w:rsidR="00595E2A">
        <w:rPr>
          <w:rFonts w:ascii="FrankRuehl" w:hAnsi="FrankRuehl" w:cs="FrankRuehl"/>
          <w:b/>
          <w:bCs/>
          <w:sz w:val="28"/>
          <w:szCs w:val="28"/>
          <w:rtl/>
        </w:rPr>
        <w:t>?</w:t>
      </w:r>
    </w:p>
    <w:p w:rsidR="009F6104" w:rsidRPr="00595E2A" w:rsidRDefault="009F6104" w:rsidP="00ED1EE3">
      <w:pPr>
        <w:rPr>
          <w:rFonts w:ascii="FrankRuehl" w:hAnsi="FrankRuehl" w:cs="FrankRuehl"/>
          <w:sz w:val="28"/>
          <w:szCs w:val="28"/>
          <w:rtl/>
        </w:rPr>
      </w:pPr>
      <w:r w:rsidRPr="00595E2A">
        <w:rPr>
          <w:rFonts w:ascii="FrankRuehl" w:hAnsi="FrankRuehl" w:cs="FrankRuehl"/>
          <w:sz w:val="28"/>
          <w:szCs w:val="28"/>
          <w:rtl/>
        </w:rPr>
        <w:t>ת. תעניות: שגוזרים על הציבור תעניות ביום צרה. מעמדות: שגוזרים על הציבור תענית בשעת המעמדות.</w:t>
      </w:r>
    </w:p>
    <w:p w:rsidR="009F6104" w:rsidRPr="00595E2A" w:rsidRDefault="009F6104" w:rsidP="00ED1EE3">
      <w:pPr>
        <w:rPr>
          <w:rFonts w:ascii="FrankRuehl" w:hAnsi="FrankRuehl" w:cs="FrankRuehl"/>
          <w:b/>
          <w:bCs/>
          <w:sz w:val="28"/>
          <w:szCs w:val="28"/>
          <w:rtl/>
        </w:rPr>
      </w:pPr>
      <w:r w:rsidRPr="00595E2A">
        <w:rPr>
          <w:rFonts w:ascii="FrankRuehl" w:hAnsi="FrankRuehl" w:cs="FrankRuehl"/>
          <w:b/>
          <w:bCs/>
          <w:sz w:val="28"/>
          <w:szCs w:val="28"/>
          <w:rtl/>
        </w:rPr>
        <w:t>ש. בכמה תפילות הכוהנים נושאים כפיהם בתעניות ובמעמדות</w:t>
      </w:r>
      <w:r w:rsidR="00595E2A">
        <w:rPr>
          <w:rFonts w:ascii="FrankRuehl" w:hAnsi="FrankRuehl" w:cs="FrankRuehl"/>
          <w:b/>
          <w:bCs/>
          <w:sz w:val="28"/>
          <w:szCs w:val="28"/>
          <w:rtl/>
        </w:rPr>
        <w:t>?</w:t>
      </w:r>
    </w:p>
    <w:p w:rsidR="009F6104" w:rsidRPr="00595E2A" w:rsidRDefault="009F6104" w:rsidP="00ED1EE3">
      <w:pPr>
        <w:rPr>
          <w:rFonts w:ascii="FrankRuehl" w:hAnsi="FrankRuehl" w:cs="FrankRuehl"/>
          <w:sz w:val="28"/>
          <w:szCs w:val="28"/>
          <w:rtl/>
        </w:rPr>
      </w:pPr>
      <w:r w:rsidRPr="00595E2A">
        <w:rPr>
          <w:rFonts w:ascii="FrankRuehl" w:hAnsi="FrankRuehl" w:cs="FrankRuehl"/>
          <w:sz w:val="28"/>
          <w:szCs w:val="28"/>
          <w:rtl/>
        </w:rPr>
        <w:t>ת. בשלוש תפילות: שחרית, מנחה, ונעילה.</w:t>
      </w:r>
    </w:p>
    <w:p w:rsidR="009F6104" w:rsidRPr="00595E2A" w:rsidRDefault="009F6104" w:rsidP="009F6104">
      <w:pPr>
        <w:rPr>
          <w:rFonts w:ascii="FrankRuehl" w:hAnsi="FrankRuehl" w:cs="FrankRuehl"/>
          <w:b/>
          <w:bCs/>
          <w:sz w:val="28"/>
          <w:szCs w:val="28"/>
          <w:rtl/>
        </w:rPr>
      </w:pPr>
      <w:r w:rsidRPr="00595E2A">
        <w:rPr>
          <w:rFonts w:ascii="FrankRuehl" w:hAnsi="FrankRuehl" w:cs="FrankRuehl"/>
          <w:b/>
          <w:bCs/>
          <w:sz w:val="28"/>
          <w:szCs w:val="28"/>
          <w:rtl/>
        </w:rPr>
        <w:t>ש. בכמה תפילות הכוהנים נושאים כפיהם ביום הכיפורים</w:t>
      </w:r>
      <w:r w:rsidR="00595E2A">
        <w:rPr>
          <w:rFonts w:ascii="FrankRuehl" w:hAnsi="FrankRuehl" w:cs="FrankRuehl"/>
          <w:b/>
          <w:bCs/>
          <w:sz w:val="28"/>
          <w:szCs w:val="28"/>
          <w:rtl/>
        </w:rPr>
        <w:t>?</w:t>
      </w:r>
    </w:p>
    <w:p w:rsidR="009F6104" w:rsidRPr="00595E2A" w:rsidRDefault="009F6104" w:rsidP="009F6104">
      <w:pPr>
        <w:rPr>
          <w:rFonts w:ascii="FrankRuehl" w:hAnsi="FrankRuehl" w:cs="FrankRuehl"/>
          <w:sz w:val="28"/>
          <w:szCs w:val="28"/>
          <w:rtl/>
        </w:rPr>
      </w:pPr>
      <w:r w:rsidRPr="00595E2A">
        <w:rPr>
          <w:rFonts w:ascii="FrankRuehl" w:hAnsi="FrankRuehl" w:cs="FrankRuehl"/>
          <w:sz w:val="28"/>
          <w:szCs w:val="28"/>
          <w:rtl/>
        </w:rPr>
        <w:t>ת. ארבע תפילות: שחרית, מוסף, מנחה, ונעילה.</w:t>
      </w:r>
    </w:p>
    <w:p w:rsidR="009F6104" w:rsidRPr="00595E2A" w:rsidRDefault="009F6104" w:rsidP="009F6104">
      <w:pPr>
        <w:rPr>
          <w:rFonts w:ascii="FrankRuehl" w:hAnsi="FrankRuehl" w:cs="FrankRuehl"/>
          <w:b/>
          <w:bCs/>
          <w:sz w:val="28"/>
          <w:szCs w:val="28"/>
          <w:rtl/>
        </w:rPr>
      </w:pPr>
      <w:r w:rsidRPr="00595E2A">
        <w:rPr>
          <w:rFonts w:ascii="FrankRuehl" w:hAnsi="FrankRuehl" w:cs="FrankRuehl"/>
          <w:b/>
          <w:bCs/>
          <w:sz w:val="28"/>
          <w:szCs w:val="28"/>
          <w:rtl/>
        </w:rPr>
        <w:t>ש. כדעת מי סוברת המשנה</w:t>
      </w:r>
      <w:r w:rsidR="00595E2A">
        <w:rPr>
          <w:rFonts w:ascii="FrankRuehl" w:hAnsi="FrankRuehl" w:cs="FrankRuehl"/>
          <w:b/>
          <w:bCs/>
          <w:sz w:val="28"/>
          <w:szCs w:val="28"/>
          <w:rtl/>
        </w:rPr>
        <w:t>?</w:t>
      </w:r>
    </w:p>
    <w:p w:rsidR="009F6104" w:rsidRPr="00595E2A" w:rsidRDefault="009F6104" w:rsidP="009F6104">
      <w:pPr>
        <w:rPr>
          <w:rFonts w:ascii="FrankRuehl" w:hAnsi="FrankRuehl" w:cs="FrankRuehl"/>
          <w:sz w:val="28"/>
          <w:szCs w:val="28"/>
          <w:rtl/>
        </w:rPr>
      </w:pPr>
      <w:r w:rsidRPr="00595E2A">
        <w:rPr>
          <w:rFonts w:ascii="FrankRuehl" w:hAnsi="FrankRuehl" w:cs="FrankRuehl"/>
          <w:sz w:val="28"/>
          <w:szCs w:val="28"/>
          <w:rtl/>
        </w:rPr>
        <w:t>ת. המשנה סוברת כדעת רבי מאיר.</w:t>
      </w:r>
    </w:p>
    <w:p w:rsidR="00622A59" w:rsidRPr="00595E2A" w:rsidRDefault="009F6104" w:rsidP="009F6104">
      <w:pPr>
        <w:rPr>
          <w:rFonts w:ascii="FrankRuehl" w:hAnsi="FrankRuehl" w:cs="FrankRuehl"/>
          <w:b/>
          <w:bCs/>
          <w:sz w:val="28"/>
          <w:szCs w:val="28"/>
          <w:rtl/>
        </w:rPr>
      </w:pPr>
      <w:r w:rsidRPr="00595E2A">
        <w:rPr>
          <w:rFonts w:ascii="FrankRuehl" w:hAnsi="FrankRuehl" w:cs="FrankRuehl"/>
          <w:b/>
          <w:bCs/>
          <w:sz w:val="28"/>
          <w:szCs w:val="28"/>
          <w:rtl/>
        </w:rPr>
        <w:t>ש. מה סובר ר' יוסי</w:t>
      </w:r>
      <w:r w:rsidR="00595E2A">
        <w:rPr>
          <w:rFonts w:ascii="FrankRuehl" w:hAnsi="FrankRuehl" w:cs="FrankRuehl"/>
          <w:b/>
          <w:bCs/>
          <w:sz w:val="28"/>
          <w:szCs w:val="28"/>
          <w:rtl/>
        </w:rPr>
        <w:t>?</w:t>
      </w:r>
    </w:p>
    <w:p w:rsidR="009F6104" w:rsidRPr="00595E2A" w:rsidRDefault="009F6104" w:rsidP="009F6104">
      <w:pPr>
        <w:rPr>
          <w:rFonts w:ascii="FrankRuehl" w:hAnsi="FrankRuehl" w:cs="FrankRuehl"/>
          <w:sz w:val="28"/>
          <w:szCs w:val="28"/>
          <w:rtl/>
        </w:rPr>
      </w:pPr>
      <w:r w:rsidRPr="00595E2A">
        <w:rPr>
          <w:rFonts w:ascii="FrankRuehl" w:hAnsi="FrankRuehl" w:cs="FrankRuehl"/>
          <w:sz w:val="28"/>
          <w:szCs w:val="28"/>
          <w:rtl/>
        </w:rPr>
        <w:t>ת. ר' יוסי סובר שגם בימי התענית הכוהנים לא נושאים כפיהם במנחה.</w:t>
      </w:r>
    </w:p>
    <w:p w:rsidR="009F6104" w:rsidRPr="00595E2A" w:rsidRDefault="009F6104" w:rsidP="009F6104">
      <w:pPr>
        <w:rPr>
          <w:rFonts w:ascii="FrankRuehl" w:hAnsi="FrankRuehl" w:cs="FrankRuehl"/>
          <w:b/>
          <w:bCs/>
          <w:sz w:val="28"/>
          <w:szCs w:val="28"/>
          <w:rtl/>
        </w:rPr>
      </w:pPr>
      <w:r w:rsidRPr="00595E2A">
        <w:rPr>
          <w:rFonts w:ascii="FrankRuehl" w:hAnsi="FrankRuehl" w:cs="FrankRuehl"/>
          <w:b/>
          <w:bCs/>
          <w:sz w:val="28"/>
          <w:szCs w:val="28"/>
          <w:rtl/>
        </w:rPr>
        <w:t>ש. מה הטעם של ר' יוסי</w:t>
      </w:r>
      <w:r w:rsidR="00595E2A">
        <w:rPr>
          <w:rFonts w:ascii="FrankRuehl" w:hAnsi="FrankRuehl" w:cs="FrankRuehl"/>
          <w:b/>
          <w:bCs/>
          <w:sz w:val="28"/>
          <w:szCs w:val="28"/>
          <w:rtl/>
        </w:rPr>
        <w:t>?</w:t>
      </w:r>
    </w:p>
    <w:p w:rsidR="009F6104" w:rsidRPr="00595E2A" w:rsidRDefault="00622A59" w:rsidP="009F6104">
      <w:pPr>
        <w:rPr>
          <w:rFonts w:ascii="FrankRuehl" w:hAnsi="FrankRuehl" w:cs="FrankRuehl"/>
          <w:sz w:val="28"/>
          <w:szCs w:val="28"/>
          <w:rtl/>
        </w:rPr>
      </w:pPr>
      <w:r w:rsidRPr="00595E2A">
        <w:rPr>
          <w:rFonts w:ascii="FrankRuehl" w:hAnsi="FrankRuehl" w:cs="FrankRuehl"/>
          <w:sz w:val="28"/>
          <w:szCs w:val="28"/>
          <w:rtl/>
        </w:rPr>
        <w:t>ת. לדעת ר' יוסי חכמים חששו שאם</w:t>
      </w:r>
      <w:r w:rsidR="009F6104" w:rsidRPr="00595E2A">
        <w:rPr>
          <w:rFonts w:ascii="FrankRuehl" w:hAnsi="FrankRuehl" w:cs="FrankRuehl"/>
          <w:sz w:val="28"/>
          <w:szCs w:val="28"/>
          <w:rtl/>
        </w:rPr>
        <w:t xml:space="preserve"> יישאו הכוהנים כפיהם במנחה של תעניות, יבואו לישא כפיהם גם במנחה של שאר ימות השנה, שיש בהם חשש שכרות. אבל בתפילת נעילה, נושאים הכוהנים כפיהם </w:t>
      </w:r>
      <w:r w:rsidRPr="00595E2A">
        <w:rPr>
          <w:rFonts w:ascii="FrankRuehl" w:hAnsi="FrankRuehl" w:cs="FrankRuehl"/>
          <w:sz w:val="28"/>
          <w:szCs w:val="28"/>
          <w:rtl/>
        </w:rPr>
        <w:t>ואין לחשוש שיבואו לידי נשיאת כפיים בשכרות בשאר הימים, משום שאין מתפללים תפילת נעילה בשאר הימים.</w:t>
      </w:r>
    </w:p>
    <w:p w:rsidR="00622A59" w:rsidRPr="00595E2A" w:rsidRDefault="00622A59" w:rsidP="009F6104">
      <w:pPr>
        <w:rPr>
          <w:rFonts w:ascii="FrankRuehl" w:hAnsi="FrankRuehl" w:cs="FrankRuehl"/>
          <w:b/>
          <w:bCs/>
          <w:sz w:val="28"/>
          <w:szCs w:val="28"/>
          <w:rtl/>
        </w:rPr>
      </w:pPr>
      <w:r w:rsidRPr="00595E2A">
        <w:rPr>
          <w:rFonts w:ascii="FrankRuehl" w:hAnsi="FrankRuehl" w:cs="FrankRuehl"/>
          <w:b/>
          <w:bCs/>
          <w:sz w:val="28"/>
          <w:szCs w:val="28"/>
          <w:rtl/>
        </w:rPr>
        <w:t>ש כדעת מי נפסקה ההלכה</w:t>
      </w:r>
      <w:r w:rsidR="00595E2A">
        <w:rPr>
          <w:rFonts w:ascii="FrankRuehl" w:hAnsi="FrankRuehl" w:cs="FrankRuehl"/>
          <w:b/>
          <w:bCs/>
          <w:sz w:val="28"/>
          <w:szCs w:val="28"/>
          <w:rtl/>
        </w:rPr>
        <w:t>?</w:t>
      </w:r>
    </w:p>
    <w:p w:rsidR="00622A59" w:rsidRPr="00595E2A" w:rsidRDefault="00622A59" w:rsidP="009F6104">
      <w:pPr>
        <w:rPr>
          <w:rFonts w:ascii="FrankRuehl" w:hAnsi="FrankRuehl" w:cs="FrankRuehl"/>
          <w:sz w:val="28"/>
          <w:szCs w:val="28"/>
          <w:rtl/>
        </w:rPr>
      </w:pPr>
      <w:r w:rsidRPr="00595E2A">
        <w:rPr>
          <w:rFonts w:ascii="FrankRuehl" w:hAnsi="FrankRuehl" w:cs="FrankRuehl"/>
          <w:sz w:val="28"/>
          <w:szCs w:val="28"/>
          <w:rtl/>
        </w:rPr>
        <w:t>ת. כדעת ר' יוסי.</w:t>
      </w:r>
    </w:p>
    <w:p w:rsidR="00622A59" w:rsidRPr="00595E2A" w:rsidRDefault="00622A59" w:rsidP="009F6104">
      <w:pPr>
        <w:rPr>
          <w:rFonts w:ascii="FrankRuehl" w:hAnsi="FrankRuehl" w:cs="FrankRuehl"/>
          <w:sz w:val="28"/>
          <w:szCs w:val="28"/>
          <w:rtl/>
        </w:rPr>
      </w:pPr>
    </w:p>
    <w:p w:rsidR="00622A59" w:rsidRPr="00595E2A" w:rsidRDefault="00622A59" w:rsidP="009F6104">
      <w:pPr>
        <w:rPr>
          <w:rFonts w:ascii="FrankRuehl" w:hAnsi="FrankRuehl" w:cs="FrankRuehl"/>
          <w:sz w:val="28"/>
          <w:szCs w:val="28"/>
          <w:rtl/>
        </w:rPr>
      </w:pPr>
    </w:p>
    <w:p w:rsidR="00622A59" w:rsidRPr="00595E2A" w:rsidRDefault="00622A59" w:rsidP="009F6104">
      <w:pPr>
        <w:rPr>
          <w:rFonts w:ascii="FrankRuehl" w:hAnsi="FrankRuehl" w:cs="FrankRuehl"/>
          <w:sz w:val="28"/>
          <w:szCs w:val="28"/>
          <w:rtl/>
        </w:rPr>
      </w:pPr>
    </w:p>
    <w:p w:rsidR="00622A59" w:rsidRPr="00595E2A" w:rsidRDefault="00622A59" w:rsidP="00622A59">
      <w:pPr>
        <w:jc w:val="center"/>
        <w:rPr>
          <w:rFonts w:ascii="FrankRuehl" w:hAnsi="FrankRuehl" w:cs="FrankRuehl"/>
          <w:b/>
          <w:bCs/>
          <w:sz w:val="28"/>
          <w:szCs w:val="28"/>
          <w:rtl/>
        </w:rPr>
      </w:pPr>
      <w:r w:rsidRPr="00595E2A">
        <w:rPr>
          <w:rFonts w:ascii="FrankRuehl" w:hAnsi="FrankRuehl" w:cs="FrankRuehl"/>
          <w:b/>
          <w:bCs/>
          <w:sz w:val="28"/>
          <w:szCs w:val="28"/>
          <w:rtl/>
        </w:rPr>
        <w:t>משנה ב'</w:t>
      </w:r>
    </w:p>
    <w:p w:rsidR="00124FBD" w:rsidRPr="00595E2A" w:rsidRDefault="00622A59" w:rsidP="00622A59">
      <w:pPr>
        <w:rPr>
          <w:rFonts w:ascii="FrankRuehl" w:hAnsi="FrankRuehl" w:cs="FrankRuehl"/>
          <w:b/>
          <w:bCs/>
          <w:sz w:val="28"/>
          <w:szCs w:val="28"/>
          <w:rtl/>
        </w:rPr>
      </w:pPr>
      <w:r w:rsidRPr="00595E2A">
        <w:rPr>
          <w:rFonts w:ascii="FrankRuehl" w:hAnsi="FrankRuehl" w:cs="FrankRuehl"/>
          <w:b/>
          <w:bCs/>
          <w:sz w:val="28"/>
          <w:szCs w:val="28"/>
          <w:rtl/>
        </w:rPr>
        <w:t>ש.</w:t>
      </w:r>
      <w:r w:rsidR="00124FBD" w:rsidRPr="00595E2A">
        <w:rPr>
          <w:rFonts w:ascii="FrankRuehl" w:hAnsi="FrankRuehl" w:cs="FrankRuehl"/>
          <w:b/>
          <w:bCs/>
          <w:sz w:val="28"/>
          <w:szCs w:val="28"/>
          <w:rtl/>
        </w:rPr>
        <w:t xml:space="preserve"> מה מבארת המשנה</w:t>
      </w:r>
      <w:r w:rsidR="00595E2A">
        <w:rPr>
          <w:rFonts w:ascii="FrankRuehl" w:hAnsi="FrankRuehl" w:cs="FrankRuehl"/>
          <w:b/>
          <w:bCs/>
          <w:sz w:val="28"/>
          <w:szCs w:val="28"/>
          <w:rtl/>
        </w:rPr>
        <w:t>?</w:t>
      </w:r>
    </w:p>
    <w:p w:rsidR="00124FBD" w:rsidRPr="00595E2A" w:rsidRDefault="00124FBD" w:rsidP="00622A59">
      <w:pPr>
        <w:rPr>
          <w:rFonts w:ascii="FrankRuehl" w:hAnsi="FrankRuehl" w:cs="FrankRuehl"/>
          <w:sz w:val="28"/>
          <w:szCs w:val="28"/>
          <w:rtl/>
        </w:rPr>
      </w:pPr>
      <w:r w:rsidRPr="00595E2A">
        <w:rPr>
          <w:rFonts w:ascii="FrankRuehl" w:hAnsi="FrankRuehl" w:cs="FrankRuehl"/>
          <w:sz w:val="28"/>
          <w:szCs w:val="28"/>
          <w:rtl/>
        </w:rPr>
        <w:t>ת. המשנה מבארת מהן מעמדות שהוזכרו במשנה הקודמת.</w:t>
      </w:r>
    </w:p>
    <w:p w:rsidR="00124FBD" w:rsidRPr="00595E2A" w:rsidRDefault="00124FBD" w:rsidP="00622A59">
      <w:pPr>
        <w:rPr>
          <w:rFonts w:ascii="FrankRuehl" w:hAnsi="FrankRuehl" w:cs="FrankRuehl"/>
          <w:b/>
          <w:bCs/>
          <w:sz w:val="28"/>
          <w:szCs w:val="28"/>
          <w:rtl/>
        </w:rPr>
      </w:pPr>
      <w:r w:rsidRPr="00595E2A">
        <w:rPr>
          <w:rFonts w:ascii="FrankRuehl" w:hAnsi="FrankRuehl" w:cs="FrankRuehl"/>
          <w:b/>
          <w:bCs/>
          <w:sz w:val="28"/>
          <w:szCs w:val="28"/>
          <w:rtl/>
        </w:rPr>
        <w:t>ש. איזה קרבן הקב"ה ציווה את בני ישראל להקריב בכל יום</w:t>
      </w:r>
      <w:r w:rsidR="00595E2A">
        <w:rPr>
          <w:rFonts w:ascii="FrankRuehl" w:hAnsi="FrankRuehl" w:cs="FrankRuehl"/>
          <w:b/>
          <w:bCs/>
          <w:sz w:val="28"/>
          <w:szCs w:val="28"/>
          <w:rtl/>
        </w:rPr>
        <w:t>?</w:t>
      </w:r>
    </w:p>
    <w:p w:rsidR="00124FBD" w:rsidRPr="00595E2A" w:rsidRDefault="00124FBD" w:rsidP="00622A59">
      <w:pPr>
        <w:rPr>
          <w:rFonts w:ascii="FrankRuehl" w:hAnsi="FrankRuehl" w:cs="FrankRuehl"/>
          <w:sz w:val="28"/>
          <w:szCs w:val="28"/>
          <w:rtl/>
        </w:rPr>
      </w:pPr>
      <w:r w:rsidRPr="00595E2A">
        <w:rPr>
          <w:rFonts w:ascii="FrankRuehl" w:hAnsi="FrankRuehl" w:cs="FrankRuehl"/>
          <w:sz w:val="28"/>
          <w:szCs w:val="28"/>
          <w:rtl/>
        </w:rPr>
        <w:lastRenderedPageBreak/>
        <w:t>ת. קרבן התמיד. אחד בבוקר, ואחד בין הערביים.</w:t>
      </w:r>
    </w:p>
    <w:p w:rsidR="00124FBD" w:rsidRPr="00595E2A" w:rsidRDefault="00124FBD" w:rsidP="00622A59">
      <w:pPr>
        <w:rPr>
          <w:rFonts w:ascii="FrankRuehl" w:hAnsi="FrankRuehl" w:cs="FrankRuehl"/>
          <w:b/>
          <w:bCs/>
          <w:sz w:val="28"/>
          <w:szCs w:val="28"/>
          <w:rtl/>
        </w:rPr>
      </w:pPr>
      <w:r w:rsidRPr="00595E2A">
        <w:rPr>
          <w:rFonts w:ascii="FrankRuehl" w:hAnsi="FrankRuehl" w:cs="FrankRuehl"/>
          <w:b/>
          <w:bCs/>
          <w:sz w:val="28"/>
          <w:szCs w:val="28"/>
          <w:rtl/>
        </w:rPr>
        <w:t>ש. מהיכן מגיע קרבן תמיד</w:t>
      </w:r>
      <w:r w:rsidR="00595E2A">
        <w:rPr>
          <w:rFonts w:ascii="FrankRuehl" w:hAnsi="FrankRuehl" w:cs="FrankRuehl"/>
          <w:b/>
          <w:bCs/>
          <w:sz w:val="28"/>
          <w:szCs w:val="28"/>
          <w:rtl/>
        </w:rPr>
        <w:t>?</w:t>
      </w:r>
    </w:p>
    <w:p w:rsidR="00124FBD" w:rsidRPr="00595E2A" w:rsidRDefault="00124FBD" w:rsidP="00622A59">
      <w:pPr>
        <w:rPr>
          <w:rFonts w:ascii="FrankRuehl" w:hAnsi="FrankRuehl" w:cs="FrankRuehl"/>
          <w:sz w:val="28"/>
          <w:szCs w:val="28"/>
          <w:rtl/>
        </w:rPr>
      </w:pPr>
      <w:r w:rsidRPr="00595E2A">
        <w:rPr>
          <w:rFonts w:ascii="FrankRuehl" w:hAnsi="FrankRuehl" w:cs="FrankRuehl"/>
          <w:sz w:val="28"/>
          <w:szCs w:val="28"/>
          <w:rtl/>
        </w:rPr>
        <w:t>ת. מהשקלים שכל ישראל נותנים בכל שנה.</w:t>
      </w:r>
    </w:p>
    <w:p w:rsidR="00124FBD" w:rsidRPr="00595E2A" w:rsidRDefault="00124FBD" w:rsidP="00622A59">
      <w:pPr>
        <w:rPr>
          <w:rFonts w:ascii="FrankRuehl" w:hAnsi="FrankRuehl" w:cs="FrankRuehl"/>
          <w:b/>
          <w:bCs/>
          <w:sz w:val="28"/>
          <w:szCs w:val="28"/>
          <w:rtl/>
        </w:rPr>
      </w:pPr>
      <w:r w:rsidRPr="00595E2A">
        <w:rPr>
          <w:rFonts w:ascii="FrankRuehl" w:hAnsi="FrankRuehl" w:cs="FrankRuehl"/>
          <w:b/>
          <w:bCs/>
          <w:sz w:val="28"/>
          <w:szCs w:val="28"/>
          <w:rtl/>
        </w:rPr>
        <w:t>ש. מהיכן לומדים שהבעלים צריכים לעמוד בבית המקדש ולשמור על הקרבן בשעת ההקרבה</w:t>
      </w:r>
      <w:r w:rsidR="00595E2A">
        <w:rPr>
          <w:rFonts w:ascii="FrankRuehl" w:hAnsi="FrankRuehl" w:cs="FrankRuehl"/>
          <w:b/>
          <w:bCs/>
          <w:sz w:val="28"/>
          <w:szCs w:val="28"/>
          <w:rtl/>
        </w:rPr>
        <w:t>?</w:t>
      </w:r>
    </w:p>
    <w:p w:rsidR="00124FBD" w:rsidRPr="00595E2A" w:rsidRDefault="00124FBD" w:rsidP="00622A59">
      <w:pPr>
        <w:rPr>
          <w:rFonts w:ascii="FrankRuehl" w:hAnsi="FrankRuehl" w:cs="FrankRuehl"/>
          <w:sz w:val="28"/>
          <w:szCs w:val="28"/>
          <w:rtl/>
        </w:rPr>
      </w:pPr>
      <w:r w:rsidRPr="00595E2A">
        <w:rPr>
          <w:rFonts w:ascii="FrankRuehl" w:hAnsi="FrankRuehl" w:cs="FrankRuehl"/>
          <w:sz w:val="28"/>
          <w:szCs w:val="28"/>
          <w:rtl/>
        </w:rPr>
        <w:t>ת. כתוב בפסוק "תשמרו להקריב לי במועדו" – מכאן לומדים שהבעלים צריך להיות ליד הקרבן בשעת הקרבתו.</w:t>
      </w:r>
    </w:p>
    <w:p w:rsidR="00124FBD" w:rsidRPr="00595E2A" w:rsidRDefault="00124FBD" w:rsidP="00622A59">
      <w:pPr>
        <w:rPr>
          <w:rFonts w:ascii="FrankRuehl" w:hAnsi="FrankRuehl" w:cs="FrankRuehl"/>
          <w:b/>
          <w:bCs/>
          <w:sz w:val="28"/>
          <w:szCs w:val="28"/>
          <w:rtl/>
        </w:rPr>
      </w:pPr>
      <w:r w:rsidRPr="00595E2A">
        <w:rPr>
          <w:rFonts w:ascii="FrankRuehl" w:hAnsi="FrankRuehl" w:cs="FrankRuehl"/>
          <w:b/>
          <w:bCs/>
          <w:sz w:val="28"/>
          <w:szCs w:val="28"/>
          <w:rtl/>
        </w:rPr>
        <w:t>ש. מה הקושיה על קרבן התמיד</w:t>
      </w:r>
      <w:r w:rsidR="00595E2A">
        <w:rPr>
          <w:rFonts w:ascii="FrankRuehl" w:hAnsi="FrankRuehl" w:cs="FrankRuehl"/>
          <w:b/>
          <w:bCs/>
          <w:sz w:val="28"/>
          <w:szCs w:val="28"/>
          <w:rtl/>
        </w:rPr>
        <w:t>?</w:t>
      </w:r>
    </w:p>
    <w:p w:rsidR="00124FBD" w:rsidRPr="00595E2A" w:rsidRDefault="00124FBD" w:rsidP="00622A59">
      <w:pPr>
        <w:rPr>
          <w:rFonts w:ascii="FrankRuehl" w:hAnsi="FrankRuehl" w:cs="FrankRuehl"/>
          <w:sz w:val="28"/>
          <w:szCs w:val="28"/>
          <w:rtl/>
        </w:rPr>
      </w:pPr>
      <w:r w:rsidRPr="00595E2A">
        <w:rPr>
          <w:rFonts w:ascii="FrankRuehl" w:hAnsi="FrankRuehl" w:cs="FrankRuehl"/>
          <w:sz w:val="28"/>
          <w:szCs w:val="28"/>
          <w:rtl/>
        </w:rPr>
        <w:t xml:space="preserve">ת. קרבן התמיד זה חיוב של כל בני ישראל, א"כ כיצד כל בני ישראל יעמדו בבית המקדש </w:t>
      </w:r>
      <w:r w:rsidR="00200AA8" w:rsidRPr="00595E2A">
        <w:rPr>
          <w:rFonts w:ascii="FrankRuehl" w:hAnsi="FrankRuehl" w:cs="FrankRuehl"/>
          <w:sz w:val="28"/>
          <w:szCs w:val="28"/>
          <w:rtl/>
        </w:rPr>
        <w:t>בשעת הקרבת הקרבן כמו שציווה ה'?</w:t>
      </w:r>
    </w:p>
    <w:p w:rsidR="00124FBD" w:rsidRPr="00595E2A" w:rsidRDefault="00124FBD" w:rsidP="00622A59">
      <w:pPr>
        <w:rPr>
          <w:rFonts w:ascii="FrankRuehl" w:hAnsi="FrankRuehl" w:cs="FrankRuehl"/>
          <w:b/>
          <w:bCs/>
          <w:sz w:val="28"/>
          <w:szCs w:val="28"/>
          <w:rtl/>
        </w:rPr>
      </w:pPr>
      <w:r w:rsidRPr="00595E2A">
        <w:rPr>
          <w:rFonts w:ascii="FrankRuehl" w:hAnsi="FrankRuehl" w:cs="FrankRuehl"/>
          <w:b/>
          <w:bCs/>
          <w:sz w:val="28"/>
          <w:szCs w:val="28"/>
          <w:rtl/>
        </w:rPr>
        <w:t>ש. מה התשובה לקושיה זו</w:t>
      </w:r>
      <w:r w:rsidR="00595E2A">
        <w:rPr>
          <w:rFonts w:ascii="FrankRuehl" w:hAnsi="FrankRuehl" w:cs="FrankRuehl"/>
          <w:b/>
          <w:bCs/>
          <w:sz w:val="28"/>
          <w:szCs w:val="28"/>
          <w:rtl/>
        </w:rPr>
        <w:t>?</w:t>
      </w:r>
    </w:p>
    <w:p w:rsidR="00124FBD" w:rsidRPr="00595E2A" w:rsidRDefault="00124FBD" w:rsidP="00124FBD">
      <w:pPr>
        <w:rPr>
          <w:rFonts w:ascii="FrankRuehl" w:hAnsi="FrankRuehl" w:cs="FrankRuehl"/>
          <w:sz w:val="28"/>
          <w:szCs w:val="28"/>
          <w:rtl/>
        </w:rPr>
      </w:pPr>
      <w:r w:rsidRPr="00595E2A">
        <w:rPr>
          <w:rFonts w:ascii="FrankRuehl" w:hAnsi="FrankRuehl" w:cs="FrankRuehl"/>
          <w:sz w:val="28"/>
          <w:szCs w:val="28"/>
          <w:rtl/>
        </w:rPr>
        <w:t>ת. התשובה היא שחכמים תקנו 'מעמדות'.</w:t>
      </w:r>
    </w:p>
    <w:p w:rsidR="00124FBD" w:rsidRPr="00595E2A" w:rsidRDefault="00124FBD" w:rsidP="00622A59">
      <w:pPr>
        <w:rPr>
          <w:rFonts w:ascii="FrankRuehl" w:hAnsi="FrankRuehl" w:cs="FrankRuehl"/>
          <w:b/>
          <w:bCs/>
          <w:sz w:val="28"/>
          <w:szCs w:val="28"/>
          <w:rtl/>
        </w:rPr>
      </w:pPr>
      <w:r w:rsidRPr="00595E2A">
        <w:rPr>
          <w:rFonts w:ascii="FrankRuehl" w:hAnsi="FrankRuehl" w:cs="FrankRuehl"/>
          <w:b/>
          <w:bCs/>
          <w:sz w:val="28"/>
          <w:szCs w:val="28"/>
          <w:rtl/>
        </w:rPr>
        <w:t>ש. מהם המעמדות</w:t>
      </w:r>
      <w:r w:rsidR="00595E2A">
        <w:rPr>
          <w:rFonts w:ascii="FrankRuehl" w:hAnsi="FrankRuehl" w:cs="FrankRuehl"/>
          <w:b/>
          <w:bCs/>
          <w:sz w:val="28"/>
          <w:szCs w:val="28"/>
          <w:rtl/>
        </w:rPr>
        <w:t>?</w:t>
      </w:r>
    </w:p>
    <w:p w:rsidR="00124FBD" w:rsidRPr="00595E2A" w:rsidRDefault="00124FBD" w:rsidP="00622A59">
      <w:pPr>
        <w:rPr>
          <w:rFonts w:ascii="FrankRuehl" w:hAnsi="FrankRuehl" w:cs="FrankRuehl"/>
          <w:sz w:val="28"/>
          <w:szCs w:val="28"/>
          <w:rtl/>
        </w:rPr>
      </w:pPr>
      <w:r w:rsidRPr="00595E2A">
        <w:rPr>
          <w:rFonts w:ascii="FrankRuehl" w:hAnsi="FrankRuehl" w:cs="FrankRuehl"/>
          <w:sz w:val="28"/>
          <w:szCs w:val="28"/>
          <w:rtl/>
        </w:rPr>
        <w:t>ת. שמואל הנביא ודוד המלך חילקו את הכוהנים והלויים לעשרים וארבע קבוצות, וקבעו שכל קבוצה תתחיל את עבודתה במקדש בשבת, ויעבדו עד לשבת הבאה.</w:t>
      </w:r>
      <w:r w:rsidR="00200AA8" w:rsidRPr="00595E2A">
        <w:rPr>
          <w:rFonts w:ascii="FrankRuehl" w:hAnsi="FrankRuehl" w:cs="FrankRuehl"/>
          <w:sz w:val="28"/>
          <w:szCs w:val="28"/>
          <w:rtl/>
        </w:rPr>
        <w:t xml:space="preserve"> קבוצה זו נקראת 'משמרות'.</w:t>
      </w:r>
    </w:p>
    <w:p w:rsidR="00124FBD" w:rsidRPr="00595E2A" w:rsidRDefault="00200AA8" w:rsidP="00622A59">
      <w:pPr>
        <w:rPr>
          <w:rFonts w:ascii="FrankRuehl" w:hAnsi="FrankRuehl" w:cs="FrankRuehl"/>
          <w:sz w:val="28"/>
          <w:szCs w:val="28"/>
          <w:rtl/>
        </w:rPr>
      </w:pPr>
      <w:r w:rsidRPr="00595E2A">
        <w:rPr>
          <w:rFonts w:ascii="FrankRuehl" w:hAnsi="FrankRuehl" w:cs="FrankRuehl"/>
          <w:sz w:val="28"/>
          <w:szCs w:val="28"/>
          <w:rtl/>
        </w:rPr>
        <w:t>כמו"כ תיקנו שעל כל קבו</w:t>
      </w:r>
      <w:r w:rsidR="00124FBD" w:rsidRPr="00595E2A">
        <w:rPr>
          <w:rFonts w:ascii="FrankRuehl" w:hAnsi="FrankRuehl" w:cs="FrankRuehl"/>
          <w:sz w:val="28"/>
          <w:szCs w:val="28"/>
          <w:rtl/>
        </w:rPr>
        <w:t>צה של כוהנים ולויים שיעבדו בבית המקדש, תהיה גם קבוצה של ישראלים שיבואו לבית המקדש ויעמדו ליד הקרבנות של הציבור, קבוצה זו נקראת 'מעמדות', והם יהיו השליחים של כל בני ישראל, וכך יקיימו את הציווי שהבעלים צריכים להיות בבית המקדש בשעת הקרבת הקרבן.</w:t>
      </w:r>
    </w:p>
    <w:p w:rsidR="00124FBD" w:rsidRPr="00595E2A" w:rsidRDefault="00124FBD" w:rsidP="00622A59">
      <w:pPr>
        <w:rPr>
          <w:rFonts w:ascii="FrankRuehl" w:hAnsi="FrankRuehl" w:cs="FrankRuehl"/>
          <w:b/>
          <w:bCs/>
          <w:sz w:val="28"/>
          <w:szCs w:val="28"/>
          <w:rtl/>
        </w:rPr>
      </w:pPr>
      <w:r w:rsidRPr="00595E2A">
        <w:rPr>
          <w:rFonts w:ascii="FrankRuehl" w:hAnsi="FrankRuehl" w:cs="FrankRuehl"/>
          <w:b/>
          <w:bCs/>
          <w:sz w:val="28"/>
          <w:szCs w:val="28"/>
          <w:rtl/>
        </w:rPr>
        <w:t>ש. מה היו עושים אנשי המשמר</w:t>
      </w:r>
      <w:r w:rsidR="00595E2A">
        <w:rPr>
          <w:rFonts w:ascii="FrankRuehl" w:hAnsi="FrankRuehl" w:cs="FrankRuehl"/>
          <w:b/>
          <w:bCs/>
          <w:sz w:val="28"/>
          <w:szCs w:val="28"/>
          <w:rtl/>
        </w:rPr>
        <w:t>?</w:t>
      </w:r>
    </w:p>
    <w:p w:rsidR="00200AA8" w:rsidRPr="00595E2A" w:rsidRDefault="00124FBD" w:rsidP="00622A59">
      <w:pPr>
        <w:rPr>
          <w:rFonts w:ascii="FrankRuehl" w:hAnsi="FrankRuehl" w:cs="FrankRuehl"/>
          <w:sz w:val="28"/>
          <w:szCs w:val="28"/>
          <w:rtl/>
        </w:rPr>
      </w:pPr>
      <w:r w:rsidRPr="00595E2A">
        <w:rPr>
          <w:rFonts w:ascii="FrankRuehl" w:hAnsi="FrankRuehl" w:cs="FrankRuehl"/>
          <w:sz w:val="28"/>
          <w:szCs w:val="28"/>
          <w:rtl/>
        </w:rPr>
        <w:t>ת. אנשי המשמר שהיו גרים בירושלים או בסמוך לה, היו עולים לבית המקדש כדי לעמוד על הקרבנות ביחד עם הלויים והכוהנים</w:t>
      </w:r>
      <w:r w:rsidR="00200AA8" w:rsidRPr="00595E2A">
        <w:rPr>
          <w:rFonts w:ascii="FrankRuehl" w:hAnsi="FrankRuehl" w:cs="FrankRuehl"/>
          <w:sz w:val="28"/>
          <w:szCs w:val="28"/>
          <w:rtl/>
        </w:rPr>
        <w:t>. ואילו אנשי המעמד שהיו רחוקים מירושלים, היו מתכנסים בבתי כנסיות שבעריהם, מתענים ומתפללים על הקרבן שיתקבל ברצון.</w:t>
      </w:r>
    </w:p>
    <w:p w:rsidR="00200AA8" w:rsidRPr="00595E2A" w:rsidRDefault="00200AA8" w:rsidP="00622A59">
      <w:pPr>
        <w:rPr>
          <w:rFonts w:ascii="FrankRuehl" w:hAnsi="FrankRuehl" w:cs="FrankRuehl"/>
          <w:b/>
          <w:bCs/>
          <w:sz w:val="28"/>
          <w:szCs w:val="28"/>
          <w:rtl/>
        </w:rPr>
      </w:pPr>
      <w:r w:rsidRPr="00595E2A">
        <w:rPr>
          <w:rFonts w:ascii="FrankRuehl" w:hAnsi="FrankRuehl" w:cs="FrankRuehl"/>
          <w:b/>
          <w:bCs/>
          <w:sz w:val="28"/>
          <w:szCs w:val="28"/>
          <w:rtl/>
        </w:rPr>
        <w:t>ש. מה היו קוראים אנשי המעמד</w:t>
      </w:r>
      <w:r w:rsidR="00595E2A">
        <w:rPr>
          <w:rFonts w:ascii="FrankRuehl" w:hAnsi="FrankRuehl" w:cs="FrankRuehl"/>
          <w:b/>
          <w:bCs/>
          <w:sz w:val="28"/>
          <w:szCs w:val="28"/>
          <w:rtl/>
        </w:rPr>
        <w:t>?</w:t>
      </w:r>
    </w:p>
    <w:p w:rsidR="00200AA8" w:rsidRPr="00595E2A" w:rsidRDefault="00200AA8" w:rsidP="00622A59">
      <w:pPr>
        <w:rPr>
          <w:rFonts w:ascii="FrankRuehl" w:hAnsi="FrankRuehl" w:cs="FrankRuehl"/>
          <w:sz w:val="28"/>
          <w:szCs w:val="28"/>
          <w:rtl/>
        </w:rPr>
      </w:pPr>
      <w:r w:rsidRPr="00595E2A">
        <w:rPr>
          <w:rFonts w:ascii="FrankRuehl" w:hAnsi="FrankRuehl" w:cs="FrankRuehl"/>
          <w:sz w:val="28"/>
          <w:szCs w:val="28"/>
          <w:rtl/>
        </w:rPr>
        <w:t>ת. אנשי מעמד היו קוראים בתורה במעשה בראשית כדי להודיע שהעולם עומד על העבודה שעושים בבית המקדש, שלולא עבודת הקרבנות, היו ישראל כלים בחטאיהם, ושוב אין קיום לשמים וארץ שעומדים בזכותם.</w:t>
      </w:r>
    </w:p>
    <w:p w:rsidR="00200AA8" w:rsidRPr="00595E2A" w:rsidRDefault="00200AA8" w:rsidP="00622A59">
      <w:pPr>
        <w:rPr>
          <w:rFonts w:ascii="FrankRuehl" w:hAnsi="FrankRuehl" w:cs="FrankRuehl"/>
          <w:sz w:val="28"/>
          <w:szCs w:val="28"/>
          <w:rtl/>
        </w:rPr>
      </w:pPr>
    </w:p>
    <w:p w:rsidR="00200AA8" w:rsidRPr="00595E2A" w:rsidRDefault="00200AA8" w:rsidP="00622A59">
      <w:pPr>
        <w:rPr>
          <w:rFonts w:ascii="FrankRuehl" w:hAnsi="FrankRuehl" w:cs="FrankRuehl"/>
          <w:sz w:val="28"/>
          <w:szCs w:val="28"/>
          <w:rtl/>
        </w:rPr>
      </w:pPr>
    </w:p>
    <w:p w:rsidR="00622A59" w:rsidRPr="00595E2A" w:rsidRDefault="00200AA8" w:rsidP="00200AA8">
      <w:pPr>
        <w:jc w:val="center"/>
        <w:rPr>
          <w:rFonts w:ascii="FrankRuehl" w:hAnsi="FrankRuehl" w:cs="FrankRuehl"/>
          <w:b/>
          <w:bCs/>
          <w:sz w:val="28"/>
          <w:szCs w:val="28"/>
          <w:rtl/>
        </w:rPr>
      </w:pPr>
      <w:r w:rsidRPr="00595E2A">
        <w:rPr>
          <w:rFonts w:ascii="FrankRuehl" w:hAnsi="FrankRuehl" w:cs="FrankRuehl"/>
          <w:b/>
          <w:bCs/>
          <w:sz w:val="28"/>
          <w:szCs w:val="28"/>
          <w:rtl/>
        </w:rPr>
        <w:t>משנה ג'</w:t>
      </w:r>
    </w:p>
    <w:p w:rsidR="00200AA8" w:rsidRPr="00595E2A" w:rsidRDefault="00200AA8" w:rsidP="00200AA8">
      <w:pPr>
        <w:rPr>
          <w:rFonts w:ascii="FrankRuehl" w:hAnsi="FrankRuehl" w:cs="FrankRuehl"/>
          <w:b/>
          <w:bCs/>
          <w:sz w:val="28"/>
          <w:szCs w:val="28"/>
          <w:rtl/>
        </w:rPr>
      </w:pPr>
      <w:r w:rsidRPr="00595E2A">
        <w:rPr>
          <w:rFonts w:ascii="FrankRuehl" w:hAnsi="FrankRuehl" w:cs="FrankRuehl"/>
          <w:b/>
          <w:bCs/>
          <w:sz w:val="28"/>
          <w:szCs w:val="28"/>
          <w:rtl/>
        </w:rPr>
        <w:t xml:space="preserve">ש. </w:t>
      </w:r>
      <w:r w:rsidR="005C1ADD" w:rsidRPr="00595E2A">
        <w:rPr>
          <w:rFonts w:ascii="FrankRuehl" w:hAnsi="FrankRuehl" w:cs="FrankRuehl"/>
          <w:b/>
          <w:bCs/>
          <w:sz w:val="28"/>
          <w:szCs w:val="28"/>
          <w:rtl/>
        </w:rPr>
        <w:t>מה היו עושים אנשי המעמד</w:t>
      </w:r>
      <w:r w:rsidR="00595E2A">
        <w:rPr>
          <w:rFonts w:ascii="FrankRuehl" w:hAnsi="FrankRuehl" w:cs="FrankRuehl"/>
          <w:b/>
          <w:bCs/>
          <w:sz w:val="28"/>
          <w:szCs w:val="28"/>
          <w:rtl/>
        </w:rPr>
        <w:t>?</w:t>
      </w:r>
    </w:p>
    <w:p w:rsidR="005C1ADD" w:rsidRPr="00595E2A" w:rsidRDefault="005C1ADD" w:rsidP="00200AA8">
      <w:pPr>
        <w:rPr>
          <w:rFonts w:ascii="FrankRuehl" w:hAnsi="FrankRuehl" w:cs="FrankRuehl"/>
          <w:sz w:val="28"/>
          <w:szCs w:val="28"/>
          <w:rtl/>
        </w:rPr>
      </w:pPr>
      <w:r w:rsidRPr="00595E2A">
        <w:rPr>
          <w:rFonts w:ascii="FrankRuehl" w:hAnsi="FrankRuehl" w:cs="FrankRuehl"/>
          <w:sz w:val="28"/>
          <w:szCs w:val="28"/>
          <w:rtl/>
        </w:rPr>
        <w:lastRenderedPageBreak/>
        <w:t>ת. אנשי המעמד היו מתענים בכל יום מהבוקר עד הלילה ארבעה ימים בשבוע, מיום ראשון עד יום חמישי.</w:t>
      </w:r>
    </w:p>
    <w:p w:rsidR="005C1ADD" w:rsidRPr="00595E2A" w:rsidRDefault="005C1ADD" w:rsidP="00200AA8">
      <w:pPr>
        <w:rPr>
          <w:rFonts w:ascii="FrankRuehl" w:hAnsi="FrankRuehl" w:cs="FrankRuehl"/>
          <w:b/>
          <w:bCs/>
          <w:sz w:val="28"/>
          <w:szCs w:val="28"/>
          <w:rtl/>
        </w:rPr>
      </w:pPr>
      <w:r w:rsidRPr="00595E2A">
        <w:rPr>
          <w:rFonts w:ascii="FrankRuehl" w:hAnsi="FrankRuehl" w:cs="FrankRuehl"/>
          <w:b/>
          <w:bCs/>
          <w:sz w:val="28"/>
          <w:szCs w:val="28"/>
          <w:rtl/>
        </w:rPr>
        <w:t>ש. מדוע אנשי מעמד לא היו מתענים ביום שישי</w:t>
      </w:r>
      <w:r w:rsidR="00595E2A">
        <w:rPr>
          <w:rFonts w:ascii="FrankRuehl" w:hAnsi="FrankRuehl" w:cs="FrankRuehl"/>
          <w:b/>
          <w:bCs/>
          <w:sz w:val="28"/>
          <w:szCs w:val="28"/>
          <w:rtl/>
        </w:rPr>
        <w:t>?</w:t>
      </w:r>
    </w:p>
    <w:p w:rsidR="005C1ADD" w:rsidRPr="00595E2A" w:rsidRDefault="005C1ADD" w:rsidP="00200AA8">
      <w:pPr>
        <w:rPr>
          <w:rFonts w:ascii="FrankRuehl" w:hAnsi="FrankRuehl" w:cs="FrankRuehl"/>
          <w:sz w:val="28"/>
          <w:szCs w:val="28"/>
          <w:rtl/>
        </w:rPr>
      </w:pPr>
      <w:r w:rsidRPr="00595E2A">
        <w:rPr>
          <w:rFonts w:ascii="FrankRuehl" w:hAnsi="FrankRuehl" w:cs="FrankRuehl"/>
          <w:sz w:val="28"/>
          <w:szCs w:val="28"/>
          <w:rtl/>
        </w:rPr>
        <w:t>ת. מפני כבוד השבת, שאין זה כבוד לשבת שיכנס אדם לשבת כשהוא מעונה.</w:t>
      </w:r>
    </w:p>
    <w:p w:rsidR="005C1ADD" w:rsidRPr="00595E2A" w:rsidRDefault="005C1ADD" w:rsidP="00200AA8">
      <w:pPr>
        <w:rPr>
          <w:rFonts w:ascii="FrankRuehl" w:hAnsi="FrankRuehl" w:cs="FrankRuehl"/>
          <w:b/>
          <w:bCs/>
          <w:sz w:val="28"/>
          <w:szCs w:val="28"/>
          <w:rtl/>
        </w:rPr>
      </w:pPr>
      <w:r w:rsidRPr="00595E2A">
        <w:rPr>
          <w:rFonts w:ascii="FrankRuehl" w:hAnsi="FrankRuehl" w:cs="FrankRuehl"/>
          <w:b/>
          <w:bCs/>
          <w:sz w:val="28"/>
          <w:szCs w:val="28"/>
          <w:rtl/>
        </w:rPr>
        <w:t>ש. מדוע אנשי מעמד לא היו מתענים ביום ראשון</w:t>
      </w:r>
      <w:r w:rsidR="00595E2A">
        <w:rPr>
          <w:rFonts w:ascii="FrankRuehl" w:hAnsi="FrankRuehl" w:cs="FrankRuehl"/>
          <w:b/>
          <w:bCs/>
          <w:sz w:val="28"/>
          <w:szCs w:val="28"/>
          <w:rtl/>
        </w:rPr>
        <w:t>?</w:t>
      </w:r>
    </w:p>
    <w:p w:rsidR="005C1ADD" w:rsidRPr="00595E2A" w:rsidRDefault="005C1ADD" w:rsidP="00200AA8">
      <w:pPr>
        <w:rPr>
          <w:rFonts w:ascii="FrankRuehl" w:hAnsi="FrankRuehl" w:cs="FrankRuehl"/>
          <w:sz w:val="28"/>
          <w:szCs w:val="28"/>
          <w:rtl/>
        </w:rPr>
      </w:pPr>
      <w:r w:rsidRPr="00595E2A">
        <w:rPr>
          <w:rFonts w:ascii="FrankRuehl" w:hAnsi="FrankRuehl" w:cs="FrankRuehl"/>
          <w:sz w:val="28"/>
          <w:szCs w:val="28"/>
          <w:rtl/>
        </w:rPr>
        <w:t>ת. השינוי הקיצוני ממנוחה ועונג ליגיעה ותענית מזיקה לאדם, לכן אנשי מעמד לא היו מתענים ביום ראשון משום שזה מיד לאחר השבת.</w:t>
      </w:r>
    </w:p>
    <w:p w:rsidR="005C1ADD" w:rsidRPr="00595E2A" w:rsidRDefault="005C1ADD" w:rsidP="00200AA8">
      <w:pPr>
        <w:rPr>
          <w:rFonts w:ascii="FrankRuehl" w:hAnsi="FrankRuehl" w:cs="FrankRuehl"/>
          <w:b/>
          <w:bCs/>
          <w:sz w:val="28"/>
          <w:szCs w:val="28"/>
          <w:rtl/>
        </w:rPr>
      </w:pPr>
      <w:r w:rsidRPr="00595E2A">
        <w:rPr>
          <w:rFonts w:ascii="FrankRuehl" w:hAnsi="FrankRuehl" w:cs="FrankRuehl"/>
          <w:b/>
          <w:bCs/>
          <w:sz w:val="28"/>
          <w:szCs w:val="28"/>
          <w:rtl/>
        </w:rPr>
        <w:t xml:space="preserve">ש. </w:t>
      </w:r>
      <w:r w:rsidR="00F75D8D" w:rsidRPr="00595E2A">
        <w:rPr>
          <w:rFonts w:ascii="FrankRuehl" w:hAnsi="FrankRuehl" w:cs="FrankRuehl"/>
          <w:b/>
          <w:bCs/>
          <w:sz w:val="28"/>
          <w:szCs w:val="28"/>
          <w:rtl/>
        </w:rPr>
        <w:t>היכן היו קור</w:t>
      </w:r>
      <w:r w:rsidR="0040337B" w:rsidRPr="00595E2A">
        <w:rPr>
          <w:rFonts w:ascii="FrankRuehl" w:hAnsi="FrankRuehl" w:cs="FrankRuehl"/>
          <w:b/>
          <w:bCs/>
          <w:sz w:val="28"/>
          <w:szCs w:val="28"/>
          <w:rtl/>
        </w:rPr>
        <w:t>אים אנשי מעמד בתורה</w:t>
      </w:r>
      <w:r w:rsidR="00595E2A">
        <w:rPr>
          <w:rFonts w:ascii="FrankRuehl" w:hAnsi="FrankRuehl" w:cs="FrankRuehl"/>
          <w:b/>
          <w:bCs/>
          <w:sz w:val="28"/>
          <w:szCs w:val="28"/>
          <w:rtl/>
        </w:rPr>
        <w:t>?</w:t>
      </w:r>
    </w:p>
    <w:p w:rsidR="0040337B" w:rsidRPr="00595E2A" w:rsidRDefault="0040337B" w:rsidP="0040337B">
      <w:pPr>
        <w:rPr>
          <w:rFonts w:ascii="FrankRuehl" w:hAnsi="FrankRuehl" w:cs="FrankRuehl"/>
          <w:sz w:val="28"/>
          <w:szCs w:val="28"/>
          <w:rtl/>
        </w:rPr>
      </w:pPr>
      <w:r w:rsidRPr="00595E2A">
        <w:rPr>
          <w:rFonts w:ascii="FrankRuehl" w:hAnsi="FrankRuehl" w:cs="FrankRuehl"/>
          <w:sz w:val="28"/>
          <w:szCs w:val="28"/>
          <w:rtl/>
        </w:rPr>
        <w:t>ת. בכל יום היו קוראים אנשי מעמד במעשה בראשית, כל יום את הפרשה המתארת את הבריאה של אותו יום, ובנוסף היו קוראים גם את הפרשה של היום שלאחריו.</w:t>
      </w:r>
    </w:p>
    <w:p w:rsidR="0040337B" w:rsidRPr="00595E2A" w:rsidRDefault="0040337B" w:rsidP="0040337B">
      <w:pPr>
        <w:rPr>
          <w:rFonts w:ascii="FrankRuehl" w:hAnsi="FrankRuehl" w:cs="FrankRuehl"/>
          <w:b/>
          <w:bCs/>
          <w:sz w:val="28"/>
          <w:szCs w:val="28"/>
          <w:rtl/>
        </w:rPr>
      </w:pPr>
      <w:r w:rsidRPr="00595E2A">
        <w:rPr>
          <w:rFonts w:ascii="FrankRuehl" w:hAnsi="FrankRuehl" w:cs="FrankRuehl"/>
          <w:b/>
          <w:bCs/>
          <w:sz w:val="28"/>
          <w:szCs w:val="28"/>
          <w:rtl/>
        </w:rPr>
        <w:t>ש. מדוע היו קוראים גם את הפרשה של היום שלמחרת</w:t>
      </w:r>
      <w:r w:rsidR="00595E2A">
        <w:rPr>
          <w:rFonts w:ascii="FrankRuehl" w:hAnsi="FrankRuehl" w:cs="FrankRuehl"/>
          <w:b/>
          <w:bCs/>
          <w:sz w:val="28"/>
          <w:szCs w:val="28"/>
          <w:rtl/>
        </w:rPr>
        <w:t>?</w:t>
      </w:r>
    </w:p>
    <w:p w:rsidR="0040337B" w:rsidRPr="00595E2A" w:rsidRDefault="0040337B" w:rsidP="0040337B">
      <w:pPr>
        <w:rPr>
          <w:rFonts w:ascii="FrankRuehl" w:hAnsi="FrankRuehl" w:cs="FrankRuehl"/>
          <w:sz w:val="28"/>
          <w:szCs w:val="28"/>
          <w:rtl/>
        </w:rPr>
      </w:pPr>
      <w:r w:rsidRPr="00595E2A">
        <w:rPr>
          <w:rFonts w:ascii="FrankRuehl" w:hAnsi="FrankRuehl" w:cs="FrankRuehl"/>
          <w:sz w:val="28"/>
          <w:szCs w:val="28"/>
          <w:rtl/>
        </w:rPr>
        <w:t>ת. משום שהיו צריכים לקרוא תשעה פסוקים, שהרי שלושה אנשים היו עולים לתורה, וכל עולה צריך לקרוא לפחות שלש פסוקים, ובפרשיות הבריאה אין פרשה שיש בה תשעה פסוקים.</w:t>
      </w:r>
    </w:p>
    <w:p w:rsidR="0040337B" w:rsidRPr="00595E2A" w:rsidRDefault="0040337B" w:rsidP="0040337B">
      <w:pPr>
        <w:rPr>
          <w:rFonts w:ascii="FrankRuehl" w:hAnsi="FrankRuehl" w:cs="FrankRuehl"/>
          <w:b/>
          <w:bCs/>
          <w:sz w:val="28"/>
          <w:szCs w:val="28"/>
          <w:rtl/>
        </w:rPr>
      </w:pPr>
      <w:r w:rsidRPr="00595E2A">
        <w:rPr>
          <w:rFonts w:ascii="FrankRuehl" w:hAnsi="FrankRuehl" w:cs="FrankRuehl"/>
          <w:b/>
          <w:bCs/>
          <w:sz w:val="28"/>
          <w:szCs w:val="28"/>
          <w:rtl/>
        </w:rPr>
        <w:t>ש. היכן היו קוראים ביום הראשון</w:t>
      </w:r>
      <w:r w:rsidR="00595E2A">
        <w:rPr>
          <w:rFonts w:ascii="FrankRuehl" w:hAnsi="FrankRuehl" w:cs="FrankRuehl"/>
          <w:b/>
          <w:bCs/>
          <w:sz w:val="28"/>
          <w:szCs w:val="28"/>
          <w:rtl/>
        </w:rPr>
        <w:t>?</w:t>
      </w:r>
    </w:p>
    <w:p w:rsidR="0040337B" w:rsidRPr="00595E2A" w:rsidRDefault="0040337B" w:rsidP="0040337B">
      <w:pPr>
        <w:rPr>
          <w:rFonts w:ascii="FrankRuehl" w:hAnsi="FrankRuehl" w:cs="FrankRuehl"/>
          <w:sz w:val="28"/>
          <w:szCs w:val="28"/>
          <w:rtl/>
        </w:rPr>
      </w:pPr>
      <w:r w:rsidRPr="00595E2A">
        <w:rPr>
          <w:rFonts w:ascii="FrankRuehl" w:hAnsi="FrankRuehl" w:cs="FrankRuehl"/>
          <w:sz w:val="28"/>
          <w:szCs w:val="28"/>
          <w:rtl/>
        </w:rPr>
        <w:t>ת. ביום הראשון היו קוראים את הפרשיות "בראשית" ו"ויהי רקיע".</w:t>
      </w:r>
    </w:p>
    <w:p w:rsidR="0040337B" w:rsidRPr="00595E2A" w:rsidRDefault="0040337B" w:rsidP="0040337B">
      <w:pPr>
        <w:rPr>
          <w:rFonts w:ascii="FrankRuehl" w:hAnsi="FrankRuehl" w:cs="FrankRuehl"/>
          <w:b/>
          <w:bCs/>
          <w:sz w:val="28"/>
          <w:szCs w:val="28"/>
          <w:rtl/>
        </w:rPr>
      </w:pPr>
      <w:r w:rsidRPr="00595E2A">
        <w:rPr>
          <w:rFonts w:ascii="FrankRuehl" w:hAnsi="FrankRuehl" w:cs="FrankRuehl"/>
          <w:b/>
          <w:bCs/>
          <w:sz w:val="28"/>
          <w:szCs w:val="28"/>
          <w:rtl/>
        </w:rPr>
        <w:t>ש. היכן היו קוראים ביום השני</w:t>
      </w:r>
      <w:r w:rsidR="00595E2A">
        <w:rPr>
          <w:rFonts w:ascii="FrankRuehl" w:hAnsi="FrankRuehl" w:cs="FrankRuehl"/>
          <w:b/>
          <w:bCs/>
          <w:sz w:val="28"/>
          <w:szCs w:val="28"/>
          <w:rtl/>
        </w:rPr>
        <w:t>?</w:t>
      </w:r>
    </w:p>
    <w:p w:rsidR="0040337B" w:rsidRPr="00595E2A" w:rsidRDefault="0040337B" w:rsidP="0040337B">
      <w:pPr>
        <w:rPr>
          <w:rFonts w:ascii="FrankRuehl" w:hAnsi="FrankRuehl" w:cs="FrankRuehl"/>
          <w:sz w:val="28"/>
          <w:szCs w:val="28"/>
          <w:rtl/>
        </w:rPr>
      </w:pPr>
      <w:r w:rsidRPr="00595E2A">
        <w:rPr>
          <w:rFonts w:ascii="FrankRuehl" w:hAnsi="FrankRuehl" w:cs="FrankRuehl"/>
          <w:sz w:val="28"/>
          <w:szCs w:val="28"/>
          <w:rtl/>
        </w:rPr>
        <w:t>ת. ביום השני היו קוראים את הפרשיות "יהי רקיע" ו"יקוו המים".</w:t>
      </w:r>
    </w:p>
    <w:p w:rsidR="0040337B" w:rsidRPr="00595E2A" w:rsidRDefault="0040337B" w:rsidP="0040337B">
      <w:pPr>
        <w:rPr>
          <w:rFonts w:ascii="FrankRuehl" w:hAnsi="FrankRuehl" w:cs="FrankRuehl"/>
          <w:b/>
          <w:bCs/>
          <w:sz w:val="28"/>
          <w:szCs w:val="28"/>
          <w:rtl/>
        </w:rPr>
      </w:pPr>
      <w:r w:rsidRPr="00595E2A">
        <w:rPr>
          <w:rFonts w:ascii="FrankRuehl" w:hAnsi="FrankRuehl" w:cs="FrankRuehl"/>
          <w:b/>
          <w:bCs/>
          <w:sz w:val="28"/>
          <w:szCs w:val="28"/>
          <w:rtl/>
        </w:rPr>
        <w:t>ש. היכן היו קוראים ביום השלישי</w:t>
      </w:r>
      <w:r w:rsidR="00595E2A">
        <w:rPr>
          <w:rFonts w:ascii="FrankRuehl" w:hAnsi="FrankRuehl" w:cs="FrankRuehl"/>
          <w:b/>
          <w:bCs/>
          <w:sz w:val="28"/>
          <w:szCs w:val="28"/>
          <w:rtl/>
        </w:rPr>
        <w:t>?</w:t>
      </w:r>
    </w:p>
    <w:p w:rsidR="0040337B" w:rsidRPr="00595E2A" w:rsidRDefault="0040337B" w:rsidP="0040337B">
      <w:pPr>
        <w:rPr>
          <w:rFonts w:ascii="FrankRuehl" w:hAnsi="FrankRuehl" w:cs="FrankRuehl"/>
          <w:sz w:val="28"/>
          <w:szCs w:val="28"/>
          <w:rtl/>
        </w:rPr>
      </w:pPr>
      <w:r w:rsidRPr="00595E2A">
        <w:rPr>
          <w:rFonts w:ascii="FrankRuehl" w:hAnsi="FrankRuehl" w:cs="FrankRuehl"/>
          <w:sz w:val="28"/>
          <w:szCs w:val="28"/>
          <w:rtl/>
        </w:rPr>
        <w:t>ת. ביום השלישי היו קוראים את הפרשיות "יקוו המים" ו"ויהי מאורות".</w:t>
      </w:r>
    </w:p>
    <w:p w:rsidR="0040337B" w:rsidRPr="00595E2A" w:rsidRDefault="0040337B" w:rsidP="0040337B">
      <w:pPr>
        <w:rPr>
          <w:rFonts w:ascii="FrankRuehl" w:hAnsi="FrankRuehl" w:cs="FrankRuehl"/>
          <w:b/>
          <w:bCs/>
          <w:sz w:val="28"/>
          <w:szCs w:val="28"/>
          <w:rtl/>
        </w:rPr>
      </w:pPr>
      <w:r w:rsidRPr="00595E2A">
        <w:rPr>
          <w:rFonts w:ascii="FrankRuehl" w:hAnsi="FrankRuehl" w:cs="FrankRuehl"/>
          <w:b/>
          <w:bCs/>
          <w:sz w:val="28"/>
          <w:szCs w:val="28"/>
          <w:rtl/>
        </w:rPr>
        <w:t>ש. היכן היו קוראים ביום הרביעי</w:t>
      </w:r>
      <w:r w:rsidR="00595E2A">
        <w:rPr>
          <w:rFonts w:ascii="FrankRuehl" w:hAnsi="FrankRuehl" w:cs="FrankRuehl"/>
          <w:b/>
          <w:bCs/>
          <w:sz w:val="28"/>
          <w:szCs w:val="28"/>
          <w:rtl/>
        </w:rPr>
        <w:t>?</w:t>
      </w:r>
    </w:p>
    <w:p w:rsidR="0040337B" w:rsidRPr="00595E2A" w:rsidRDefault="0040337B" w:rsidP="0040337B">
      <w:pPr>
        <w:rPr>
          <w:rFonts w:ascii="FrankRuehl" w:hAnsi="FrankRuehl" w:cs="FrankRuehl"/>
          <w:sz w:val="28"/>
          <w:szCs w:val="28"/>
          <w:rtl/>
        </w:rPr>
      </w:pPr>
      <w:r w:rsidRPr="00595E2A">
        <w:rPr>
          <w:rFonts w:ascii="FrankRuehl" w:hAnsi="FrankRuehl" w:cs="FrankRuehl"/>
          <w:sz w:val="28"/>
          <w:szCs w:val="28"/>
          <w:rtl/>
        </w:rPr>
        <w:t>ת. ביום הרביעי היו קוראים את הפרשיות "יהי מאורות" "וישרצו המים".</w:t>
      </w:r>
    </w:p>
    <w:p w:rsidR="0040337B" w:rsidRPr="00595E2A" w:rsidRDefault="0040337B" w:rsidP="0040337B">
      <w:pPr>
        <w:rPr>
          <w:rFonts w:ascii="FrankRuehl" w:hAnsi="FrankRuehl" w:cs="FrankRuehl"/>
          <w:b/>
          <w:bCs/>
          <w:sz w:val="28"/>
          <w:szCs w:val="28"/>
          <w:rtl/>
        </w:rPr>
      </w:pPr>
      <w:r w:rsidRPr="00595E2A">
        <w:rPr>
          <w:rFonts w:ascii="FrankRuehl" w:hAnsi="FrankRuehl" w:cs="FrankRuehl"/>
          <w:b/>
          <w:bCs/>
          <w:sz w:val="28"/>
          <w:szCs w:val="28"/>
          <w:rtl/>
        </w:rPr>
        <w:t>ש. היכן היו קוראים ביום החמישי</w:t>
      </w:r>
      <w:r w:rsidR="00595E2A">
        <w:rPr>
          <w:rFonts w:ascii="FrankRuehl" w:hAnsi="FrankRuehl" w:cs="FrankRuehl"/>
          <w:b/>
          <w:bCs/>
          <w:sz w:val="28"/>
          <w:szCs w:val="28"/>
          <w:rtl/>
        </w:rPr>
        <w:t>?</w:t>
      </w:r>
    </w:p>
    <w:p w:rsidR="0040337B" w:rsidRPr="00595E2A" w:rsidRDefault="0040337B" w:rsidP="0040337B">
      <w:pPr>
        <w:rPr>
          <w:rFonts w:ascii="FrankRuehl" w:hAnsi="FrankRuehl" w:cs="FrankRuehl"/>
          <w:sz w:val="28"/>
          <w:szCs w:val="28"/>
          <w:rtl/>
        </w:rPr>
      </w:pPr>
      <w:r w:rsidRPr="00595E2A">
        <w:rPr>
          <w:rFonts w:ascii="FrankRuehl" w:hAnsi="FrankRuehl" w:cs="FrankRuehl"/>
          <w:sz w:val="28"/>
          <w:szCs w:val="28"/>
          <w:rtl/>
        </w:rPr>
        <w:t>ת. ביום החמישי היו קוראים את הפרשיות "ישרצו המים" "ותוצא הארץ".</w:t>
      </w:r>
    </w:p>
    <w:p w:rsidR="0040337B" w:rsidRPr="00595E2A" w:rsidRDefault="0040337B" w:rsidP="0040337B">
      <w:pPr>
        <w:rPr>
          <w:rFonts w:ascii="FrankRuehl" w:hAnsi="FrankRuehl" w:cs="FrankRuehl"/>
          <w:b/>
          <w:bCs/>
          <w:sz w:val="28"/>
          <w:szCs w:val="28"/>
          <w:rtl/>
        </w:rPr>
      </w:pPr>
      <w:r w:rsidRPr="00595E2A">
        <w:rPr>
          <w:rFonts w:ascii="FrankRuehl" w:hAnsi="FrankRuehl" w:cs="FrankRuehl"/>
          <w:b/>
          <w:bCs/>
          <w:sz w:val="28"/>
          <w:szCs w:val="28"/>
          <w:rtl/>
        </w:rPr>
        <w:t>ש. היכן היו קוראים ביום השישי</w:t>
      </w:r>
      <w:r w:rsidR="00595E2A">
        <w:rPr>
          <w:rFonts w:ascii="FrankRuehl" w:hAnsi="FrankRuehl" w:cs="FrankRuehl"/>
          <w:b/>
          <w:bCs/>
          <w:sz w:val="28"/>
          <w:szCs w:val="28"/>
          <w:rtl/>
        </w:rPr>
        <w:t>?</w:t>
      </w:r>
    </w:p>
    <w:p w:rsidR="0040337B" w:rsidRPr="00595E2A" w:rsidRDefault="0040337B" w:rsidP="0040337B">
      <w:pPr>
        <w:rPr>
          <w:rFonts w:ascii="FrankRuehl" w:hAnsi="FrankRuehl" w:cs="FrankRuehl"/>
          <w:sz w:val="28"/>
          <w:szCs w:val="28"/>
          <w:rtl/>
        </w:rPr>
      </w:pPr>
      <w:r w:rsidRPr="00595E2A">
        <w:rPr>
          <w:rFonts w:ascii="FrankRuehl" w:hAnsi="FrankRuehl" w:cs="FrankRuehl"/>
          <w:sz w:val="28"/>
          <w:szCs w:val="28"/>
          <w:rtl/>
        </w:rPr>
        <w:t>ת. ביום השישי היו קוראים את הפרשיות "תוצא הארץ" "ויכולו השמים".</w:t>
      </w:r>
    </w:p>
    <w:p w:rsidR="0040337B" w:rsidRPr="00595E2A" w:rsidRDefault="0040337B" w:rsidP="0040337B">
      <w:pPr>
        <w:rPr>
          <w:rFonts w:ascii="FrankRuehl" w:hAnsi="FrankRuehl" w:cs="FrankRuehl"/>
          <w:b/>
          <w:bCs/>
          <w:sz w:val="28"/>
          <w:szCs w:val="28"/>
          <w:rtl/>
        </w:rPr>
      </w:pPr>
      <w:r w:rsidRPr="00595E2A">
        <w:rPr>
          <w:rFonts w:ascii="FrankRuehl" w:hAnsi="FrankRuehl" w:cs="FrankRuehl"/>
          <w:b/>
          <w:bCs/>
          <w:sz w:val="28"/>
          <w:szCs w:val="28"/>
          <w:rtl/>
        </w:rPr>
        <w:t>ש. "פרשה גדולה קורין אותה בשנים והקטנה ביחיד" – הסבר !</w:t>
      </w:r>
    </w:p>
    <w:p w:rsidR="0040337B" w:rsidRPr="00595E2A" w:rsidRDefault="0040337B" w:rsidP="0040337B">
      <w:pPr>
        <w:rPr>
          <w:rFonts w:ascii="FrankRuehl" w:hAnsi="FrankRuehl" w:cs="FrankRuehl"/>
          <w:sz w:val="28"/>
          <w:szCs w:val="28"/>
          <w:rtl/>
        </w:rPr>
      </w:pPr>
      <w:r w:rsidRPr="00595E2A">
        <w:rPr>
          <w:rFonts w:ascii="FrankRuehl" w:hAnsi="FrankRuehl" w:cs="FrankRuehl"/>
          <w:sz w:val="28"/>
          <w:szCs w:val="28"/>
          <w:rtl/>
        </w:rPr>
        <w:t>ת. אע"פ שהעולה לתורה צריך לקרוא לפחות שלושה פסוקים</w:t>
      </w:r>
      <w:r w:rsidR="00F97580" w:rsidRPr="00595E2A">
        <w:rPr>
          <w:rFonts w:ascii="FrankRuehl" w:hAnsi="FrankRuehl" w:cs="FrankRuehl"/>
          <w:sz w:val="28"/>
          <w:szCs w:val="28"/>
          <w:rtl/>
        </w:rPr>
        <w:t>,</w:t>
      </w:r>
      <w:r w:rsidRPr="00595E2A">
        <w:rPr>
          <w:rFonts w:ascii="FrankRuehl" w:hAnsi="FrankRuehl" w:cs="FrankRuehl"/>
          <w:sz w:val="28"/>
          <w:szCs w:val="28"/>
          <w:rtl/>
        </w:rPr>
        <w:t xml:space="preserve"> וישנם ימים שבפרשה הגדולה יש רק חמישה פסוקים, מ"מ היו קוראים אותה בשנים על ידי שהשני חוזר וקורא את הפסוק האחרון שקרא הראשון.</w:t>
      </w:r>
    </w:p>
    <w:p w:rsidR="0040337B" w:rsidRPr="00595E2A" w:rsidRDefault="0040337B" w:rsidP="0040337B">
      <w:pPr>
        <w:rPr>
          <w:rFonts w:ascii="FrankRuehl" w:hAnsi="FrankRuehl" w:cs="FrankRuehl"/>
          <w:b/>
          <w:bCs/>
          <w:sz w:val="28"/>
          <w:szCs w:val="28"/>
          <w:rtl/>
        </w:rPr>
      </w:pPr>
      <w:r w:rsidRPr="00595E2A">
        <w:rPr>
          <w:rFonts w:ascii="FrankRuehl" w:hAnsi="FrankRuehl" w:cs="FrankRuehl"/>
          <w:b/>
          <w:bCs/>
          <w:sz w:val="28"/>
          <w:szCs w:val="28"/>
          <w:rtl/>
        </w:rPr>
        <w:lastRenderedPageBreak/>
        <w:t xml:space="preserve">ש. </w:t>
      </w:r>
      <w:r w:rsidR="00F75D8D" w:rsidRPr="00595E2A">
        <w:rPr>
          <w:rFonts w:ascii="FrankRuehl" w:hAnsi="FrankRuehl" w:cs="FrankRuehl"/>
          <w:b/>
          <w:bCs/>
          <w:sz w:val="28"/>
          <w:szCs w:val="28"/>
          <w:rtl/>
        </w:rPr>
        <w:t>מה היו עושים אנשי מעמד ביום שהיו מקריבים בו קרבן מוסף</w:t>
      </w:r>
      <w:r w:rsidR="00595E2A">
        <w:rPr>
          <w:rFonts w:ascii="FrankRuehl" w:hAnsi="FrankRuehl" w:cs="FrankRuehl"/>
          <w:b/>
          <w:bCs/>
          <w:sz w:val="28"/>
          <w:szCs w:val="28"/>
          <w:rtl/>
        </w:rPr>
        <w:t>?</w:t>
      </w:r>
    </w:p>
    <w:p w:rsidR="00F75D8D" w:rsidRPr="00595E2A" w:rsidRDefault="00F75D8D" w:rsidP="0040337B">
      <w:pPr>
        <w:rPr>
          <w:rFonts w:ascii="FrankRuehl" w:hAnsi="FrankRuehl" w:cs="FrankRuehl"/>
          <w:sz w:val="28"/>
          <w:szCs w:val="28"/>
          <w:rtl/>
        </w:rPr>
      </w:pPr>
      <w:r w:rsidRPr="00595E2A">
        <w:rPr>
          <w:rFonts w:ascii="FrankRuehl" w:hAnsi="FrankRuehl" w:cs="FrankRuehl"/>
          <w:sz w:val="28"/>
          <w:szCs w:val="28"/>
          <w:rtl/>
        </w:rPr>
        <w:t>ת. בימים שמקריבים בהם קרבן מוסף כגון ר"ח, אנשי המעמד שמתכנסים בעריהם היו קוראים בתורה בתפילת שחרית ושוב בתפילת מוסף. אולם אנשי המעמד שבירושלים לא היו קוראים בתורה במוסף, לפי שהיו עסוקים בהכנת העצים והמים לצורך הקרבת קרבן המוסף.</w:t>
      </w:r>
    </w:p>
    <w:p w:rsidR="00F75D8D" w:rsidRPr="00595E2A" w:rsidRDefault="00F75D8D" w:rsidP="0040337B">
      <w:pPr>
        <w:rPr>
          <w:rFonts w:ascii="FrankRuehl" w:hAnsi="FrankRuehl" w:cs="FrankRuehl"/>
          <w:sz w:val="28"/>
          <w:szCs w:val="28"/>
          <w:rtl/>
        </w:rPr>
      </w:pPr>
      <w:r w:rsidRPr="00595E2A">
        <w:rPr>
          <w:rFonts w:ascii="FrankRuehl" w:hAnsi="FrankRuehl" w:cs="FrankRuehl"/>
          <w:b/>
          <w:bCs/>
          <w:sz w:val="28"/>
          <w:szCs w:val="28"/>
          <w:rtl/>
        </w:rPr>
        <w:t>ש. מה היו עושים אנשי המעמד בתפילת מנחה</w:t>
      </w:r>
      <w:r w:rsidR="00595E2A">
        <w:rPr>
          <w:rFonts w:ascii="FrankRuehl" w:hAnsi="FrankRuehl" w:cs="FrankRuehl"/>
          <w:sz w:val="28"/>
          <w:szCs w:val="28"/>
          <w:rtl/>
        </w:rPr>
        <w:t>?</w:t>
      </w:r>
      <w:r w:rsidRPr="00595E2A">
        <w:rPr>
          <w:rFonts w:ascii="FrankRuehl" w:hAnsi="FrankRuehl" w:cs="FrankRuehl"/>
          <w:sz w:val="28"/>
          <w:szCs w:val="28"/>
          <w:rtl/>
        </w:rPr>
        <w:t xml:space="preserve"> </w:t>
      </w:r>
    </w:p>
    <w:p w:rsidR="00F75D8D" w:rsidRPr="00595E2A" w:rsidRDefault="00F75D8D" w:rsidP="0040337B">
      <w:pPr>
        <w:rPr>
          <w:rFonts w:ascii="FrankRuehl" w:hAnsi="FrankRuehl" w:cs="FrankRuehl"/>
          <w:sz w:val="28"/>
          <w:szCs w:val="28"/>
          <w:rtl/>
        </w:rPr>
      </w:pPr>
      <w:r w:rsidRPr="00595E2A">
        <w:rPr>
          <w:rFonts w:ascii="FrankRuehl" w:hAnsi="FrankRuehl" w:cs="FrankRuehl"/>
          <w:sz w:val="28"/>
          <w:szCs w:val="28"/>
          <w:rtl/>
        </w:rPr>
        <w:t xml:space="preserve">ת. בתפילת מנחה אנשי המעמד היו חלשים מהתענית, </w:t>
      </w:r>
      <w:r w:rsidR="0043303E" w:rsidRPr="00595E2A">
        <w:rPr>
          <w:rFonts w:ascii="FrankRuehl" w:hAnsi="FrankRuehl" w:cs="FrankRuehl"/>
          <w:sz w:val="28"/>
          <w:szCs w:val="28"/>
          <w:rtl/>
        </w:rPr>
        <w:t>ו</w:t>
      </w:r>
      <w:r w:rsidRPr="00595E2A">
        <w:rPr>
          <w:rFonts w:ascii="FrankRuehl" w:hAnsi="FrankRuehl" w:cs="FrankRuehl"/>
          <w:sz w:val="28"/>
          <w:szCs w:val="28"/>
          <w:rtl/>
        </w:rPr>
        <w:t>לא רצו חכמים להטריחם בהוצאת ספר תורה, לכן תקנו שיהיו קוראים בעל פה. כל אחד ואחד היה קורא לעצמו כמו שאנחנו קוראים קריאת שמע, משום שאסור לקרוא בעל פה דברי תורה שבכתב כדי להוציא אחרים ידי חובתם.</w:t>
      </w:r>
    </w:p>
    <w:p w:rsidR="00F75D8D" w:rsidRPr="00595E2A" w:rsidRDefault="00F75D8D" w:rsidP="00F75D8D">
      <w:pPr>
        <w:rPr>
          <w:rFonts w:ascii="FrankRuehl" w:hAnsi="FrankRuehl" w:cs="FrankRuehl"/>
          <w:b/>
          <w:bCs/>
          <w:sz w:val="28"/>
          <w:szCs w:val="28"/>
          <w:rtl/>
        </w:rPr>
      </w:pPr>
      <w:r w:rsidRPr="00595E2A">
        <w:rPr>
          <w:rFonts w:ascii="FrankRuehl" w:hAnsi="FrankRuehl" w:cs="FrankRuehl"/>
          <w:b/>
          <w:bCs/>
          <w:sz w:val="28"/>
          <w:szCs w:val="28"/>
          <w:rtl/>
        </w:rPr>
        <w:t>ש. האם במנחה של ערב שבת אנשי מעמד היו קוראים בתורה</w:t>
      </w:r>
      <w:r w:rsidR="00595E2A">
        <w:rPr>
          <w:rFonts w:ascii="FrankRuehl" w:hAnsi="FrankRuehl" w:cs="FrankRuehl"/>
          <w:b/>
          <w:bCs/>
          <w:sz w:val="28"/>
          <w:szCs w:val="28"/>
          <w:rtl/>
        </w:rPr>
        <w:t>?</w:t>
      </w:r>
    </w:p>
    <w:p w:rsidR="00F75D8D" w:rsidRPr="00595E2A" w:rsidRDefault="00F75D8D" w:rsidP="0040337B">
      <w:pPr>
        <w:rPr>
          <w:rFonts w:ascii="FrankRuehl" w:hAnsi="FrankRuehl" w:cs="FrankRuehl"/>
          <w:sz w:val="28"/>
          <w:szCs w:val="28"/>
          <w:rtl/>
        </w:rPr>
      </w:pPr>
      <w:r w:rsidRPr="00595E2A">
        <w:rPr>
          <w:rFonts w:ascii="FrankRuehl" w:hAnsi="FrankRuehl" w:cs="FrankRuehl"/>
          <w:sz w:val="28"/>
          <w:szCs w:val="28"/>
          <w:rtl/>
        </w:rPr>
        <w:t>ת. לא, מאחר שהיו טרודים להכין צרכי שבת, לא חייבו אותם חכמים להיכנס לבית הכנסת בשביל המעמד, ולא היו קוראים בתורה כלל.</w:t>
      </w:r>
    </w:p>
    <w:p w:rsidR="00E466E6" w:rsidRPr="00595E2A" w:rsidRDefault="00E466E6" w:rsidP="0040337B">
      <w:pPr>
        <w:rPr>
          <w:rFonts w:ascii="FrankRuehl" w:hAnsi="FrankRuehl" w:cs="FrankRuehl"/>
          <w:sz w:val="28"/>
          <w:szCs w:val="28"/>
          <w:rtl/>
        </w:rPr>
      </w:pPr>
    </w:p>
    <w:p w:rsidR="00E466E6" w:rsidRPr="00595E2A" w:rsidRDefault="00E466E6" w:rsidP="0040337B">
      <w:pPr>
        <w:rPr>
          <w:rFonts w:ascii="FrankRuehl" w:hAnsi="FrankRuehl" w:cs="FrankRuehl"/>
          <w:sz w:val="28"/>
          <w:szCs w:val="28"/>
          <w:rtl/>
        </w:rPr>
      </w:pPr>
    </w:p>
    <w:p w:rsidR="00E466E6" w:rsidRPr="00595E2A" w:rsidRDefault="00E466E6" w:rsidP="00E466E6">
      <w:pPr>
        <w:jc w:val="center"/>
        <w:rPr>
          <w:rFonts w:ascii="FrankRuehl" w:hAnsi="FrankRuehl" w:cs="FrankRuehl"/>
          <w:b/>
          <w:bCs/>
          <w:sz w:val="28"/>
          <w:szCs w:val="28"/>
          <w:rtl/>
        </w:rPr>
      </w:pPr>
      <w:r w:rsidRPr="00595E2A">
        <w:rPr>
          <w:rFonts w:ascii="FrankRuehl" w:hAnsi="FrankRuehl" w:cs="FrankRuehl"/>
          <w:b/>
          <w:bCs/>
          <w:sz w:val="28"/>
          <w:szCs w:val="28"/>
          <w:rtl/>
        </w:rPr>
        <w:t>משנה ד'</w:t>
      </w:r>
    </w:p>
    <w:p w:rsidR="00E466E6" w:rsidRPr="00595E2A" w:rsidRDefault="00E466E6" w:rsidP="00E466E6">
      <w:pPr>
        <w:rPr>
          <w:rFonts w:ascii="FrankRuehl" w:hAnsi="FrankRuehl" w:cs="FrankRuehl"/>
          <w:b/>
          <w:bCs/>
          <w:sz w:val="28"/>
          <w:szCs w:val="28"/>
          <w:rtl/>
        </w:rPr>
      </w:pPr>
      <w:r w:rsidRPr="00595E2A">
        <w:rPr>
          <w:rFonts w:ascii="FrankRuehl" w:hAnsi="FrankRuehl" w:cs="FrankRuehl"/>
          <w:b/>
          <w:bCs/>
          <w:sz w:val="28"/>
          <w:szCs w:val="28"/>
          <w:rtl/>
        </w:rPr>
        <w:t>ש. "כל יום שיש בו הלל אין בו מעמד בשחרית" – הסבר !</w:t>
      </w:r>
    </w:p>
    <w:p w:rsidR="00E466E6" w:rsidRPr="00595E2A" w:rsidRDefault="00E466E6" w:rsidP="00E466E6">
      <w:pPr>
        <w:rPr>
          <w:rFonts w:ascii="FrankRuehl" w:hAnsi="FrankRuehl" w:cs="FrankRuehl"/>
          <w:sz w:val="28"/>
          <w:szCs w:val="28"/>
          <w:rtl/>
        </w:rPr>
      </w:pPr>
      <w:r w:rsidRPr="00595E2A">
        <w:rPr>
          <w:rFonts w:ascii="FrankRuehl" w:hAnsi="FrankRuehl" w:cs="FrankRuehl"/>
          <w:sz w:val="28"/>
          <w:szCs w:val="28"/>
          <w:rtl/>
        </w:rPr>
        <w:t>ת. בימים שהיו צריכים לקרוא את ההלל, לא היו לאנשי המעמד שבירושלים פנאי להאריך בתחינות שהקרבן יתקבל ברצון ולא לקרוא במעשה בראשית, לפי שלאחר קריאת ההלל, היו צריכים למהר לחזור לעזרה כדי לעמוד על הקטרת איברי התמיד והקטורת והקרבת הנסכים. אבל אנשי המעמד הרחוקים מירושלים היו מאריכים בתחנונים וקוראים בתורה גם בימים שקוראים בהם את ההלל.</w:t>
      </w:r>
    </w:p>
    <w:p w:rsidR="00E466E6" w:rsidRPr="00595E2A" w:rsidRDefault="00E466E6" w:rsidP="00E466E6">
      <w:pPr>
        <w:rPr>
          <w:rFonts w:ascii="FrankRuehl" w:hAnsi="FrankRuehl" w:cs="FrankRuehl"/>
          <w:b/>
          <w:bCs/>
          <w:sz w:val="28"/>
          <w:szCs w:val="28"/>
          <w:rtl/>
        </w:rPr>
      </w:pPr>
      <w:r w:rsidRPr="00595E2A">
        <w:rPr>
          <w:rFonts w:ascii="FrankRuehl" w:hAnsi="FrankRuehl" w:cs="FrankRuehl"/>
          <w:b/>
          <w:bCs/>
          <w:sz w:val="28"/>
          <w:szCs w:val="28"/>
          <w:rtl/>
        </w:rPr>
        <w:t>ש. על אלו ימים מדברת המשנה</w:t>
      </w:r>
      <w:r w:rsidR="00595E2A">
        <w:rPr>
          <w:rFonts w:ascii="FrankRuehl" w:hAnsi="FrankRuehl" w:cs="FrankRuehl"/>
          <w:b/>
          <w:bCs/>
          <w:sz w:val="28"/>
          <w:szCs w:val="28"/>
          <w:rtl/>
        </w:rPr>
        <w:t>?</w:t>
      </w:r>
    </w:p>
    <w:p w:rsidR="00E466E6" w:rsidRPr="00595E2A" w:rsidRDefault="00E466E6" w:rsidP="00E466E6">
      <w:pPr>
        <w:rPr>
          <w:rFonts w:ascii="FrankRuehl" w:hAnsi="FrankRuehl" w:cs="FrankRuehl"/>
          <w:sz w:val="28"/>
          <w:szCs w:val="28"/>
          <w:rtl/>
        </w:rPr>
      </w:pPr>
      <w:r w:rsidRPr="00595E2A">
        <w:rPr>
          <w:rFonts w:ascii="FrankRuehl" w:hAnsi="FrankRuehl" w:cs="FrankRuehl"/>
          <w:sz w:val="28"/>
          <w:szCs w:val="28"/>
          <w:rtl/>
        </w:rPr>
        <w:t>ת. מהמשנה משמע שסדר המעמד היה נדחה רק בשחרית ולא בשאר תפילות היום, ובהכרח מדובר במשנתנו בימי החנוכה שקוראים בהם את ההלל ואין מקריבים קרבן מוסף, שהרי בימים שמקריבים קרבן מוסף, נדחה סדר המעמד גם בתפילות נוספות.</w:t>
      </w:r>
    </w:p>
    <w:p w:rsidR="00E466E6" w:rsidRPr="00595E2A" w:rsidRDefault="00874DBC" w:rsidP="00E466E6">
      <w:pPr>
        <w:rPr>
          <w:rFonts w:ascii="FrankRuehl" w:hAnsi="FrankRuehl" w:cs="FrankRuehl"/>
          <w:b/>
          <w:bCs/>
          <w:sz w:val="28"/>
          <w:szCs w:val="28"/>
          <w:rtl/>
        </w:rPr>
      </w:pPr>
      <w:r w:rsidRPr="00595E2A">
        <w:rPr>
          <w:rFonts w:ascii="FrankRuehl" w:hAnsi="FrankRuehl" w:cs="FrankRuehl"/>
          <w:b/>
          <w:bCs/>
          <w:sz w:val="28"/>
          <w:szCs w:val="28"/>
          <w:rtl/>
        </w:rPr>
        <w:t>ש. "קרבן מוסף</w:t>
      </w:r>
      <w:r w:rsidR="00E466E6" w:rsidRPr="00595E2A">
        <w:rPr>
          <w:rFonts w:ascii="FrankRuehl" w:hAnsi="FrankRuehl" w:cs="FrankRuehl"/>
          <w:b/>
          <w:bCs/>
          <w:sz w:val="28"/>
          <w:szCs w:val="28"/>
          <w:rtl/>
        </w:rPr>
        <w:t xml:space="preserve"> אין בו נעילה" – הסבר !</w:t>
      </w:r>
    </w:p>
    <w:p w:rsidR="00E466E6" w:rsidRPr="00595E2A" w:rsidRDefault="00E466E6" w:rsidP="00E466E6">
      <w:pPr>
        <w:rPr>
          <w:rFonts w:ascii="FrankRuehl" w:hAnsi="FrankRuehl" w:cs="FrankRuehl"/>
          <w:sz w:val="28"/>
          <w:szCs w:val="28"/>
          <w:rtl/>
        </w:rPr>
      </w:pPr>
      <w:r w:rsidRPr="00595E2A">
        <w:rPr>
          <w:rFonts w:ascii="FrankRuehl" w:hAnsi="FrankRuehl" w:cs="FrankRuehl"/>
          <w:sz w:val="28"/>
          <w:szCs w:val="28"/>
          <w:rtl/>
        </w:rPr>
        <w:t>ת. בראש חודש שמקריבים קרבן מוסף, סדר המעמד נדחה בנעילה, ואין צריך לומר שהוא נדחה במוסף עצמה ובמנחה הקודמת לנעילה, לפי שמוטל על אנשי המעמד שבירושלים לחטוב עצים ולשאוב מים לצורך הקרבת הקרבנות. ומאחר שקרבן מוסף הוא של כמה בהמות, היו טרודים במלאכות אלו לצורך הקרבתו, ולא היה להם פנאי להאריך בתחינות אפילו בנעילה.</w:t>
      </w:r>
    </w:p>
    <w:p w:rsidR="00874DBC" w:rsidRPr="00595E2A" w:rsidRDefault="00E466E6" w:rsidP="00E466E6">
      <w:pPr>
        <w:rPr>
          <w:rFonts w:ascii="FrankRuehl" w:hAnsi="FrankRuehl" w:cs="FrankRuehl"/>
          <w:b/>
          <w:bCs/>
          <w:sz w:val="28"/>
          <w:szCs w:val="28"/>
          <w:rtl/>
        </w:rPr>
      </w:pPr>
      <w:r w:rsidRPr="00595E2A">
        <w:rPr>
          <w:rFonts w:ascii="FrankRuehl" w:hAnsi="FrankRuehl" w:cs="FrankRuehl"/>
          <w:b/>
          <w:bCs/>
          <w:sz w:val="28"/>
          <w:szCs w:val="28"/>
          <w:rtl/>
        </w:rPr>
        <w:t xml:space="preserve">ש. </w:t>
      </w:r>
      <w:r w:rsidR="00874DBC" w:rsidRPr="00595E2A">
        <w:rPr>
          <w:rFonts w:ascii="FrankRuehl" w:hAnsi="FrankRuehl" w:cs="FrankRuehl"/>
          <w:b/>
          <w:bCs/>
          <w:sz w:val="28"/>
          <w:szCs w:val="28"/>
          <w:rtl/>
        </w:rPr>
        <w:t>מהו קרבן עצים</w:t>
      </w:r>
      <w:r w:rsidR="00595E2A">
        <w:rPr>
          <w:rFonts w:ascii="FrankRuehl" w:hAnsi="FrankRuehl" w:cs="FrankRuehl"/>
          <w:b/>
          <w:bCs/>
          <w:sz w:val="28"/>
          <w:szCs w:val="28"/>
          <w:rtl/>
        </w:rPr>
        <w:t>?</w:t>
      </w:r>
    </w:p>
    <w:p w:rsidR="00874DBC" w:rsidRPr="00595E2A" w:rsidRDefault="00874DBC" w:rsidP="00E466E6">
      <w:pPr>
        <w:rPr>
          <w:rFonts w:ascii="FrankRuehl" w:hAnsi="FrankRuehl" w:cs="FrankRuehl"/>
          <w:sz w:val="28"/>
          <w:szCs w:val="28"/>
          <w:rtl/>
        </w:rPr>
      </w:pPr>
      <w:r w:rsidRPr="00595E2A">
        <w:rPr>
          <w:rFonts w:ascii="FrankRuehl" w:hAnsi="FrankRuehl" w:cs="FrankRuehl"/>
          <w:sz w:val="28"/>
          <w:szCs w:val="28"/>
          <w:rtl/>
        </w:rPr>
        <w:t>ת. ישנם תשעה ימים בשנה שבהם היו משפחות מסוימות מתנדבות להביא עצים למערכה של המזבח. ביום המיועד לנדבת עצים של משפחה מסוימת, היא הייתה מביאה גם עולת נדבה שנקראה "קרבן עצים", ועשתה את היום ההוא יו"ט.</w:t>
      </w:r>
    </w:p>
    <w:p w:rsidR="00874DBC" w:rsidRPr="00595E2A" w:rsidRDefault="00874DBC" w:rsidP="00E466E6">
      <w:pPr>
        <w:rPr>
          <w:rFonts w:ascii="FrankRuehl" w:hAnsi="FrankRuehl" w:cs="FrankRuehl"/>
          <w:b/>
          <w:bCs/>
          <w:sz w:val="28"/>
          <w:szCs w:val="28"/>
          <w:rtl/>
        </w:rPr>
      </w:pPr>
      <w:r w:rsidRPr="00595E2A">
        <w:rPr>
          <w:rFonts w:ascii="FrankRuehl" w:hAnsi="FrankRuehl" w:cs="FrankRuehl"/>
          <w:b/>
          <w:bCs/>
          <w:sz w:val="28"/>
          <w:szCs w:val="28"/>
          <w:rtl/>
        </w:rPr>
        <w:lastRenderedPageBreak/>
        <w:t>ש. "קרבן עצים אין בו מנחה דברי ר"ע" – הסבר !</w:t>
      </w:r>
    </w:p>
    <w:p w:rsidR="00874DBC" w:rsidRPr="00595E2A" w:rsidRDefault="00874DBC" w:rsidP="00E466E6">
      <w:pPr>
        <w:rPr>
          <w:rFonts w:ascii="FrankRuehl" w:hAnsi="FrankRuehl" w:cs="FrankRuehl"/>
          <w:sz w:val="28"/>
          <w:szCs w:val="28"/>
          <w:rtl/>
        </w:rPr>
      </w:pPr>
      <w:r w:rsidRPr="00595E2A">
        <w:rPr>
          <w:rFonts w:ascii="FrankRuehl" w:hAnsi="FrankRuehl" w:cs="FrankRuehl"/>
          <w:sz w:val="28"/>
          <w:szCs w:val="28"/>
          <w:rtl/>
        </w:rPr>
        <w:t>ת. אנשי המעמד בירושלים היו צריכים לעמוד על הקרבת קרבן העצים, וסדר המעמד במנחה נדחה.</w:t>
      </w:r>
    </w:p>
    <w:p w:rsidR="00874DBC" w:rsidRPr="00595E2A" w:rsidRDefault="00874DBC" w:rsidP="00E466E6">
      <w:pPr>
        <w:rPr>
          <w:rFonts w:ascii="FrankRuehl" w:hAnsi="FrankRuehl" w:cs="FrankRuehl"/>
          <w:b/>
          <w:bCs/>
          <w:sz w:val="28"/>
          <w:szCs w:val="28"/>
          <w:rtl/>
        </w:rPr>
      </w:pPr>
      <w:r w:rsidRPr="00595E2A">
        <w:rPr>
          <w:rFonts w:ascii="FrankRuehl" w:hAnsi="FrankRuehl" w:cs="FrankRuehl"/>
          <w:b/>
          <w:bCs/>
          <w:sz w:val="28"/>
          <w:szCs w:val="28"/>
          <w:rtl/>
        </w:rPr>
        <w:t>ש. מה אמר בן עזאי לר"ע</w:t>
      </w:r>
      <w:r w:rsidR="00595E2A">
        <w:rPr>
          <w:rFonts w:ascii="FrankRuehl" w:hAnsi="FrankRuehl" w:cs="FrankRuehl"/>
          <w:b/>
          <w:bCs/>
          <w:sz w:val="28"/>
          <w:szCs w:val="28"/>
          <w:rtl/>
        </w:rPr>
        <w:t>?</w:t>
      </w:r>
    </w:p>
    <w:p w:rsidR="00874DBC" w:rsidRPr="00595E2A" w:rsidRDefault="00874DBC" w:rsidP="00E466E6">
      <w:pPr>
        <w:rPr>
          <w:rFonts w:ascii="FrankRuehl" w:hAnsi="FrankRuehl" w:cs="FrankRuehl"/>
          <w:sz w:val="28"/>
          <w:szCs w:val="28"/>
          <w:rtl/>
        </w:rPr>
      </w:pPr>
      <w:r w:rsidRPr="00595E2A">
        <w:rPr>
          <w:rFonts w:ascii="FrankRuehl" w:hAnsi="FrankRuehl" w:cs="FrankRuehl"/>
          <w:sz w:val="28"/>
          <w:szCs w:val="28"/>
          <w:rtl/>
        </w:rPr>
        <w:t>ת. בן עזאי אמר לר"ע שלדעת ר' יהושע ההתעסקות בקרבן מוסף דוחה את המעמד של מנחה, וכ"ש את המעמד של מוסף עצמו, אבל לא את של נעילה. ואילו קרבן עצים הקרב בסמוך לזמן מנחה, דוחה אפילו את מעמד נעילה ואין צריך לומר שדוחה את מעמד מנחה הסמוך לו.</w:t>
      </w:r>
    </w:p>
    <w:p w:rsidR="00874DBC" w:rsidRPr="00595E2A" w:rsidRDefault="00874DBC" w:rsidP="00E466E6">
      <w:pPr>
        <w:rPr>
          <w:rFonts w:ascii="FrankRuehl" w:hAnsi="FrankRuehl" w:cs="FrankRuehl"/>
          <w:b/>
          <w:bCs/>
          <w:sz w:val="28"/>
          <w:szCs w:val="28"/>
          <w:rtl/>
        </w:rPr>
      </w:pPr>
      <w:r w:rsidRPr="00595E2A">
        <w:rPr>
          <w:rFonts w:ascii="FrankRuehl" w:hAnsi="FrankRuehl" w:cs="FrankRuehl"/>
          <w:b/>
          <w:bCs/>
          <w:sz w:val="28"/>
          <w:szCs w:val="28"/>
          <w:rtl/>
        </w:rPr>
        <w:t>ש. האם ר"ע קיבל את דברי בן עזאי</w:t>
      </w:r>
      <w:r w:rsidR="00595E2A">
        <w:rPr>
          <w:rFonts w:ascii="FrankRuehl" w:hAnsi="FrankRuehl" w:cs="FrankRuehl"/>
          <w:b/>
          <w:bCs/>
          <w:sz w:val="28"/>
          <w:szCs w:val="28"/>
          <w:rtl/>
        </w:rPr>
        <w:t>?</w:t>
      </w:r>
    </w:p>
    <w:p w:rsidR="00E466E6" w:rsidRPr="00595E2A" w:rsidRDefault="00874DBC" w:rsidP="00E466E6">
      <w:pPr>
        <w:rPr>
          <w:rFonts w:ascii="FrankRuehl" w:hAnsi="FrankRuehl" w:cs="FrankRuehl"/>
          <w:sz w:val="28"/>
          <w:szCs w:val="28"/>
          <w:rtl/>
        </w:rPr>
      </w:pPr>
      <w:r w:rsidRPr="00595E2A">
        <w:rPr>
          <w:rFonts w:ascii="FrankRuehl" w:hAnsi="FrankRuehl" w:cs="FrankRuehl"/>
          <w:sz w:val="28"/>
          <w:szCs w:val="28"/>
          <w:rtl/>
        </w:rPr>
        <w:t>ת. כן, ר"ע חזר לסבור כמו ר' יהושע לפי שמסתבר יותר שרק קרבן עצים ידחה את מעמד הנעילה. והטעם בזה הוא, שקרבן עצים אינו אלא מדברי סופרים, וחששו חכמים שיבואו להקל בו, ולכן הנהיגו בו חומרא יתירה שידחה אפילו מעמד של נעילה. אבל קרבן מוסף שהוא מדאורייתא, לא היה צורך לעשות לו חיזוק, ודי שידחה את המעמד של מנחה ולא את זה של נעילה.</w:t>
      </w:r>
      <w:r w:rsidR="00E466E6" w:rsidRPr="00595E2A">
        <w:rPr>
          <w:rFonts w:ascii="FrankRuehl" w:hAnsi="FrankRuehl" w:cs="FrankRuehl"/>
          <w:sz w:val="28"/>
          <w:szCs w:val="28"/>
          <w:rtl/>
        </w:rPr>
        <w:t xml:space="preserve"> </w:t>
      </w:r>
    </w:p>
    <w:p w:rsidR="00874DBC" w:rsidRPr="00595E2A" w:rsidRDefault="00874DBC" w:rsidP="00E466E6">
      <w:pPr>
        <w:rPr>
          <w:rFonts w:ascii="FrankRuehl" w:hAnsi="FrankRuehl" w:cs="FrankRuehl"/>
          <w:sz w:val="28"/>
          <w:szCs w:val="28"/>
          <w:rtl/>
        </w:rPr>
      </w:pPr>
    </w:p>
    <w:p w:rsidR="00874DBC" w:rsidRPr="00595E2A" w:rsidRDefault="00874DBC" w:rsidP="00E466E6">
      <w:pPr>
        <w:rPr>
          <w:rFonts w:ascii="FrankRuehl" w:hAnsi="FrankRuehl" w:cs="FrankRuehl"/>
          <w:sz w:val="28"/>
          <w:szCs w:val="28"/>
          <w:rtl/>
        </w:rPr>
      </w:pPr>
    </w:p>
    <w:p w:rsidR="00874DBC" w:rsidRPr="00595E2A" w:rsidRDefault="00874DBC" w:rsidP="00874DBC">
      <w:pPr>
        <w:jc w:val="center"/>
        <w:rPr>
          <w:rFonts w:ascii="FrankRuehl" w:hAnsi="FrankRuehl" w:cs="FrankRuehl"/>
          <w:b/>
          <w:bCs/>
          <w:sz w:val="28"/>
          <w:szCs w:val="28"/>
          <w:rtl/>
        </w:rPr>
      </w:pPr>
      <w:r w:rsidRPr="00595E2A">
        <w:rPr>
          <w:rFonts w:ascii="FrankRuehl" w:hAnsi="FrankRuehl" w:cs="FrankRuehl"/>
          <w:b/>
          <w:bCs/>
          <w:sz w:val="28"/>
          <w:szCs w:val="28"/>
          <w:rtl/>
        </w:rPr>
        <w:t>משנה ה'</w:t>
      </w:r>
    </w:p>
    <w:p w:rsidR="00606424" w:rsidRPr="00595E2A" w:rsidRDefault="00874DBC" w:rsidP="00874DBC">
      <w:pPr>
        <w:rPr>
          <w:rFonts w:ascii="FrankRuehl" w:hAnsi="FrankRuehl" w:cs="FrankRuehl"/>
          <w:b/>
          <w:bCs/>
          <w:sz w:val="28"/>
          <w:szCs w:val="28"/>
          <w:rtl/>
        </w:rPr>
      </w:pPr>
      <w:r w:rsidRPr="00595E2A">
        <w:rPr>
          <w:rFonts w:ascii="FrankRuehl" w:hAnsi="FrankRuehl" w:cs="FrankRuehl"/>
          <w:b/>
          <w:bCs/>
          <w:sz w:val="28"/>
          <w:szCs w:val="28"/>
          <w:rtl/>
        </w:rPr>
        <w:t xml:space="preserve">ש. </w:t>
      </w:r>
      <w:r w:rsidR="00606424" w:rsidRPr="00595E2A">
        <w:rPr>
          <w:rFonts w:ascii="FrankRuehl" w:hAnsi="FrankRuehl" w:cs="FrankRuehl"/>
          <w:b/>
          <w:bCs/>
          <w:sz w:val="28"/>
          <w:szCs w:val="28"/>
          <w:rtl/>
        </w:rPr>
        <w:t>מה קרה לאחר שעלו בני הגולה מבבל לארץ ישראל</w:t>
      </w:r>
      <w:r w:rsidR="00595E2A">
        <w:rPr>
          <w:rFonts w:ascii="FrankRuehl" w:hAnsi="FrankRuehl" w:cs="FrankRuehl"/>
          <w:b/>
          <w:bCs/>
          <w:sz w:val="28"/>
          <w:szCs w:val="28"/>
          <w:rtl/>
        </w:rPr>
        <w:t>?</w:t>
      </w:r>
    </w:p>
    <w:p w:rsidR="00606424" w:rsidRPr="00595E2A" w:rsidRDefault="00606424" w:rsidP="00874DBC">
      <w:pPr>
        <w:rPr>
          <w:rFonts w:ascii="FrankRuehl" w:hAnsi="FrankRuehl" w:cs="FrankRuehl"/>
          <w:sz w:val="28"/>
          <w:szCs w:val="28"/>
          <w:rtl/>
        </w:rPr>
      </w:pPr>
      <w:r w:rsidRPr="00595E2A">
        <w:rPr>
          <w:rFonts w:ascii="FrankRuehl" w:hAnsi="FrankRuehl" w:cs="FrankRuehl"/>
          <w:sz w:val="28"/>
          <w:szCs w:val="28"/>
          <w:rtl/>
        </w:rPr>
        <w:t>ת. בני ישראל לא מצאו עצים בלשכה להבעיר על גבי המזבח לצורך עצי המערכה.</w:t>
      </w:r>
    </w:p>
    <w:p w:rsidR="00606424" w:rsidRPr="00595E2A" w:rsidRDefault="00606424" w:rsidP="00874DBC">
      <w:pPr>
        <w:rPr>
          <w:rFonts w:ascii="FrankRuehl" w:hAnsi="FrankRuehl" w:cs="FrankRuehl"/>
          <w:b/>
          <w:bCs/>
          <w:sz w:val="28"/>
          <w:szCs w:val="28"/>
          <w:rtl/>
        </w:rPr>
      </w:pPr>
      <w:r w:rsidRPr="00595E2A">
        <w:rPr>
          <w:rFonts w:ascii="FrankRuehl" w:hAnsi="FrankRuehl" w:cs="FrankRuehl"/>
          <w:b/>
          <w:bCs/>
          <w:sz w:val="28"/>
          <w:szCs w:val="28"/>
          <w:rtl/>
        </w:rPr>
        <w:t>ש. מה עשו כמה משפחות מבני ישראל</w:t>
      </w:r>
      <w:r w:rsidR="00595E2A">
        <w:rPr>
          <w:rFonts w:ascii="FrankRuehl" w:hAnsi="FrankRuehl" w:cs="FrankRuehl"/>
          <w:b/>
          <w:bCs/>
          <w:sz w:val="28"/>
          <w:szCs w:val="28"/>
          <w:rtl/>
        </w:rPr>
        <w:t>?</w:t>
      </w:r>
    </w:p>
    <w:p w:rsidR="00606424" w:rsidRPr="00595E2A" w:rsidRDefault="00606424" w:rsidP="00874DBC">
      <w:pPr>
        <w:rPr>
          <w:rFonts w:ascii="FrankRuehl" w:hAnsi="FrankRuehl" w:cs="FrankRuehl"/>
          <w:sz w:val="28"/>
          <w:szCs w:val="28"/>
          <w:rtl/>
        </w:rPr>
      </w:pPr>
      <w:r w:rsidRPr="00595E2A">
        <w:rPr>
          <w:rFonts w:ascii="FrankRuehl" w:hAnsi="FrankRuehl" w:cs="FrankRuehl"/>
          <w:sz w:val="28"/>
          <w:szCs w:val="28"/>
          <w:rtl/>
        </w:rPr>
        <w:t>ת. כמה משפחות מבני ישראל התנדבו להביא עצים משלהם, כל משפחה בזמן נפרד, בסדר שנקבע ביניהם על פי גורל.</w:t>
      </w:r>
    </w:p>
    <w:p w:rsidR="00606424" w:rsidRPr="00595E2A" w:rsidRDefault="00606424" w:rsidP="00874DBC">
      <w:pPr>
        <w:rPr>
          <w:rFonts w:ascii="FrankRuehl" w:hAnsi="FrankRuehl" w:cs="FrankRuehl"/>
          <w:b/>
          <w:bCs/>
          <w:sz w:val="28"/>
          <w:szCs w:val="28"/>
          <w:rtl/>
        </w:rPr>
      </w:pPr>
      <w:r w:rsidRPr="00595E2A">
        <w:rPr>
          <w:rFonts w:ascii="FrankRuehl" w:hAnsi="FrankRuehl" w:cs="FrankRuehl"/>
          <w:b/>
          <w:bCs/>
          <w:sz w:val="28"/>
          <w:szCs w:val="28"/>
          <w:rtl/>
        </w:rPr>
        <w:t>ש. מה קבעו הנביאים באותו זמן</w:t>
      </w:r>
      <w:r w:rsidR="00595E2A">
        <w:rPr>
          <w:rFonts w:ascii="FrankRuehl" w:hAnsi="FrankRuehl" w:cs="FrankRuehl"/>
          <w:b/>
          <w:bCs/>
          <w:sz w:val="28"/>
          <w:szCs w:val="28"/>
          <w:rtl/>
        </w:rPr>
        <w:t>?</w:t>
      </w:r>
    </w:p>
    <w:p w:rsidR="00606424" w:rsidRPr="00595E2A" w:rsidRDefault="00606424" w:rsidP="00874DBC">
      <w:pPr>
        <w:rPr>
          <w:rFonts w:ascii="FrankRuehl" w:hAnsi="FrankRuehl" w:cs="FrankRuehl"/>
          <w:sz w:val="28"/>
          <w:szCs w:val="28"/>
          <w:rtl/>
        </w:rPr>
      </w:pPr>
      <w:r w:rsidRPr="00595E2A">
        <w:rPr>
          <w:rFonts w:ascii="FrankRuehl" w:hAnsi="FrankRuehl" w:cs="FrankRuehl"/>
          <w:sz w:val="28"/>
          <w:szCs w:val="28"/>
          <w:rtl/>
        </w:rPr>
        <w:t>ת. כשכר על התנדבותם</w:t>
      </w:r>
      <w:r w:rsidR="00F97580" w:rsidRPr="00595E2A">
        <w:rPr>
          <w:rFonts w:ascii="FrankRuehl" w:hAnsi="FrankRuehl" w:cs="FrankRuehl"/>
          <w:sz w:val="28"/>
          <w:szCs w:val="28"/>
          <w:rtl/>
        </w:rPr>
        <w:t>,</w:t>
      </w:r>
      <w:r w:rsidRPr="00595E2A">
        <w:rPr>
          <w:rFonts w:ascii="FrankRuehl" w:hAnsi="FrankRuehl" w:cs="FrankRuehl"/>
          <w:sz w:val="28"/>
          <w:szCs w:val="28"/>
          <w:rtl/>
        </w:rPr>
        <w:t xml:space="preserve"> קבעו הנביאים שאותן משפחות יוכלו להביא בכל שנה עצים למערכה באותו זמן שהתחילו להביאם, ואף אם תהיה הלשכה מלאה בעצים, ישתמשו בעצים שלהם.</w:t>
      </w:r>
    </w:p>
    <w:p w:rsidR="00606424" w:rsidRPr="00595E2A" w:rsidRDefault="00606424" w:rsidP="00874DBC">
      <w:pPr>
        <w:rPr>
          <w:rFonts w:ascii="FrankRuehl" w:hAnsi="FrankRuehl" w:cs="FrankRuehl"/>
          <w:b/>
          <w:bCs/>
          <w:sz w:val="28"/>
          <w:szCs w:val="28"/>
          <w:rtl/>
        </w:rPr>
      </w:pPr>
      <w:r w:rsidRPr="00595E2A">
        <w:rPr>
          <w:rFonts w:ascii="FrankRuehl" w:hAnsi="FrankRuehl" w:cs="FrankRuehl"/>
          <w:b/>
          <w:bCs/>
          <w:sz w:val="28"/>
          <w:szCs w:val="28"/>
          <w:rtl/>
        </w:rPr>
        <w:t>ש. מה היו מביאים איתם משפחות המתנדבים חוץ מעצים</w:t>
      </w:r>
      <w:r w:rsidR="00595E2A">
        <w:rPr>
          <w:rFonts w:ascii="FrankRuehl" w:hAnsi="FrankRuehl" w:cs="FrankRuehl"/>
          <w:b/>
          <w:bCs/>
          <w:sz w:val="28"/>
          <w:szCs w:val="28"/>
          <w:rtl/>
        </w:rPr>
        <w:t>?</w:t>
      </w:r>
    </w:p>
    <w:p w:rsidR="00606424" w:rsidRPr="00595E2A" w:rsidRDefault="00606424" w:rsidP="00874DBC">
      <w:pPr>
        <w:rPr>
          <w:rFonts w:ascii="FrankRuehl" w:hAnsi="FrankRuehl" w:cs="FrankRuehl"/>
          <w:sz w:val="28"/>
          <w:szCs w:val="28"/>
          <w:rtl/>
        </w:rPr>
      </w:pPr>
      <w:r w:rsidRPr="00595E2A">
        <w:rPr>
          <w:rFonts w:ascii="FrankRuehl" w:hAnsi="FrankRuehl" w:cs="FrankRuehl"/>
          <w:sz w:val="28"/>
          <w:szCs w:val="28"/>
          <w:rtl/>
        </w:rPr>
        <w:t>ת. המשפחות היו מביאות עימהן גם קרבן נדבה.</w:t>
      </w:r>
    </w:p>
    <w:p w:rsidR="00606424" w:rsidRPr="00595E2A" w:rsidRDefault="00606424" w:rsidP="00874DBC">
      <w:pPr>
        <w:rPr>
          <w:rFonts w:ascii="FrankRuehl" w:hAnsi="FrankRuehl" w:cs="FrankRuehl"/>
          <w:b/>
          <w:bCs/>
          <w:sz w:val="28"/>
          <w:szCs w:val="28"/>
          <w:rtl/>
        </w:rPr>
      </w:pPr>
      <w:r w:rsidRPr="00595E2A">
        <w:rPr>
          <w:rFonts w:ascii="FrankRuehl" w:hAnsi="FrankRuehl" w:cs="FrankRuehl"/>
          <w:b/>
          <w:bCs/>
          <w:sz w:val="28"/>
          <w:szCs w:val="28"/>
          <w:rtl/>
        </w:rPr>
        <w:t>ש. מה היה נחשב אותו היום כלפי המשפחות</w:t>
      </w:r>
      <w:r w:rsidR="00595E2A">
        <w:rPr>
          <w:rFonts w:ascii="FrankRuehl" w:hAnsi="FrankRuehl" w:cs="FrankRuehl"/>
          <w:b/>
          <w:bCs/>
          <w:sz w:val="28"/>
          <w:szCs w:val="28"/>
          <w:rtl/>
        </w:rPr>
        <w:t>?</w:t>
      </w:r>
    </w:p>
    <w:p w:rsidR="00606424" w:rsidRPr="00595E2A" w:rsidRDefault="00606424" w:rsidP="00874DBC">
      <w:pPr>
        <w:rPr>
          <w:rFonts w:ascii="FrankRuehl" w:hAnsi="FrankRuehl" w:cs="FrankRuehl"/>
          <w:sz w:val="28"/>
          <w:szCs w:val="28"/>
          <w:rtl/>
        </w:rPr>
      </w:pPr>
      <w:r w:rsidRPr="00595E2A">
        <w:rPr>
          <w:rFonts w:ascii="FrankRuehl" w:hAnsi="FrankRuehl" w:cs="FrankRuehl"/>
          <w:sz w:val="28"/>
          <w:szCs w:val="28"/>
          <w:rtl/>
        </w:rPr>
        <w:t>ת. אותו יום היה נחשב להם כיום טוב, היה אסור להם להספיד, להתענות, ולעשות מלאכה ביום זה.</w:t>
      </w:r>
    </w:p>
    <w:p w:rsidR="00606424" w:rsidRPr="00595E2A" w:rsidRDefault="00606424" w:rsidP="00874DBC">
      <w:pPr>
        <w:rPr>
          <w:rFonts w:ascii="FrankRuehl" w:hAnsi="FrankRuehl" w:cs="FrankRuehl"/>
          <w:b/>
          <w:bCs/>
          <w:sz w:val="28"/>
          <w:szCs w:val="28"/>
          <w:rtl/>
        </w:rPr>
      </w:pPr>
      <w:r w:rsidRPr="00595E2A">
        <w:rPr>
          <w:rFonts w:ascii="FrankRuehl" w:hAnsi="FrankRuehl" w:cs="FrankRuehl"/>
          <w:b/>
          <w:bCs/>
          <w:sz w:val="28"/>
          <w:szCs w:val="28"/>
          <w:rtl/>
        </w:rPr>
        <w:t>ש. בכמה זמנים בסך הכל היו מביאות המשפחות עצים לנדבה</w:t>
      </w:r>
      <w:r w:rsidR="00595E2A">
        <w:rPr>
          <w:rFonts w:ascii="FrankRuehl" w:hAnsi="FrankRuehl" w:cs="FrankRuehl"/>
          <w:b/>
          <w:bCs/>
          <w:sz w:val="28"/>
          <w:szCs w:val="28"/>
          <w:rtl/>
        </w:rPr>
        <w:t>?</w:t>
      </w:r>
    </w:p>
    <w:p w:rsidR="00606424" w:rsidRPr="00595E2A" w:rsidRDefault="00606424" w:rsidP="00606424">
      <w:pPr>
        <w:rPr>
          <w:rFonts w:ascii="FrankRuehl" w:hAnsi="FrankRuehl" w:cs="FrankRuehl"/>
          <w:sz w:val="28"/>
          <w:szCs w:val="28"/>
          <w:rtl/>
        </w:rPr>
      </w:pPr>
      <w:r w:rsidRPr="00595E2A">
        <w:rPr>
          <w:rFonts w:ascii="FrankRuehl" w:hAnsi="FrankRuehl" w:cs="FrankRuehl"/>
          <w:sz w:val="28"/>
          <w:szCs w:val="28"/>
          <w:rtl/>
        </w:rPr>
        <w:t>ת. בתשעה זמנים.</w:t>
      </w:r>
    </w:p>
    <w:p w:rsidR="00606424" w:rsidRPr="00595E2A" w:rsidRDefault="00606424" w:rsidP="00606424">
      <w:pPr>
        <w:rPr>
          <w:rFonts w:ascii="FrankRuehl" w:hAnsi="FrankRuehl" w:cs="FrankRuehl"/>
          <w:b/>
          <w:bCs/>
          <w:sz w:val="28"/>
          <w:szCs w:val="28"/>
          <w:rtl/>
        </w:rPr>
      </w:pPr>
      <w:r w:rsidRPr="00595E2A">
        <w:rPr>
          <w:rFonts w:ascii="FrankRuehl" w:hAnsi="FrankRuehl" w:cs="FrankRuehl"/>
          <w:b/>
          <w:bCs/>
          <w:sz w:val="28"/>
          <w:szCs w:val="28"/>
          <w:rtl/>
        </w:rPr>
        <w:lastRenderedPageBreak/>
        <w:t>ש. מאלו</w:t>
      </w:r>
      <w:r w:rsidR="00E648CE" w:rsidRPr="00595E2A">
        <w:rPr>
          <w:rFonts w:ascii="FrankRuehl" w:hAnsi="FrankRuehl" w:cs="FrankRuehl"/>
          <w:b/>
          <w:bCs/>
          <w:sz w:val="28"/>
          <w:szCs w:val="28"/>
          <w:rtl/>
        </w:rPr>
        <w:t xml:space="preserve"> שבטים היו המשפחות שתרמו עצים בבית</w:t>
      </w:r>
      <w:r w:rsidRPr="00595E2A">
        <w:rPr>
          <w:rFonts w:ascii="FrankRuehl" w:hAnsi="FrankRuehl" w:cs="FrankRuehl"/>
          <w:b/>
          <w:bCs/>
          <w:sz w:val="28"/>
          <w:szCs w:val="28"/>
          <w:rtl/>
        </w:rPr>
        <w:t xml:space="preserve"> המקדש</w:t>
      </w:r>
      <w:r w:rsidR="00595E2A">
        <w:rPr>
          <w:rFonts w:ascii="FrankRuehl" w:hAnsi="FrankRuehl" w:cs="FrankRuehl"/>
          <w:b/>
          <w:bCs/>
          <w:sz w:val="28"/>
          <w:szCs w:val="28"/>
          <w:rtl/>
        </w:rPr>
        <w:t>?</w:t>
      </w:r>
    </w:p>
    <w:p w:rsidR="00606424" w:rsidRPr="00595E2A" w:rsidRDefault="00606424" w:rsidP="00606424">
      <w:pPr>
        <w:rPr>
          <w:rFonts w:ascii="FrankRuehl" w:hAnsi="FrankRuehl" w:cs="FrankRuehl"/>
          <w:sz w:val="28"/>
          <w:szCs w:val="28"/>
          <w:rtl/>
        </w:rPr>
      </w:pPr>
      <w:r w:rsidRPr="00595E2A">
        <w:rPr>
          <w:rFonts w:ascii="FrankRuehl" w:hAnsi="FrankRuehl" w:cs="FrankRuehl"/>
          <w:sz w:val="28"/>
          <w:szCs w:val="28"/>
          <w:rtl/>
        </w:rPr>
        <w:t>ת. כל המשפחות היו מהשבטים יהודה ובנימין, שהיו השבטים היחידים ש</w:t>
      </w:r>
      <w:r w:rsidR="00E648CE" w:rsidRPr="00595E2A">
        <w:rPr>
          <w:rFonts w:ascii="FrankRuehl" w:hAnsi="FrankRuehl" w:cs="FrankRuehl"/>
          <w:sz w:val="28"/>
          <w:szCs w:val="28"/>
          <w:rtl/>
        </w:rPr>
        <w:t>ש</w:t>
      </w:r>
      <w:r w:rsidRPr="00595E2A">
        <w:rPr>
          <w:rFonts w:ascii="FrankRuehl" w:hAnsi="FrankRuehl" w:cs="FrankRuehl"/>
          <w:sz w:val="28"/>
          <w:szCs w:val="28"/>
          <w:rtl/>
        </w:rPr>
        <w:t>בו מגלות בבל.</w:t>
      </w:r>
    </w:p>
    <w:p w:rsidR="00606424" w:rsidRPr="00595E2A" w:rsidRDefault="00606424" w:rsidP="00874DBC">
      <w:pPr>
        <w:rPr>
          <w:rFonts w:ascii="FrankRuehl" w:hAnsi="FrankRuehl" w:cs="FrankRuehl"/>
          <w:b/>
          <w:bCs/>
          <w:sz w:val="28"/>
          <w:szCs w:val="28"/>
          <w:rtl/>
        </w:rPr>
      </w:pPr>
      <w:r w:rsidRPr="00595E2A">
        <w:rPr>
          <w:rFonts w:ascii="FrankRuehl" w:hAnsi="FrankRuehl" w:cs="FrankRuehl"/>
          <w:b/>
          <w:bCs/>
          <w:sz w:val="28"/>
          <w:szCs w:val="28"/>
          <w:rtl/>
        </w:rPr>
        <w:t>ש. איזו משפחה הייתה מביאה עצים בא' ניסן</w:t>
      </w:r>
      <w:r w:rsidR="00595E2A">
        <w:rPr>
          <w:rFonts w:ascii="FrankRuehl" w:hAnsi="FrankRuehl" w:cs="FrankRuehl"/>
          <w:b/>
          <w:bCs/>
          <w:sz w:val="28"/>
          <w:szCs w:val="28"/>
          <w:rtl/>
        </w:rPr>
        <w:t>?</w:t>
      </w:r>
    </w:p>
    <w:p w:rsidR="00606424" w:rsidRPr="00595E2A" w:rsidRDefault="00606424" w:rsidP="00874DBC">
      <w:pPr>
        <w:rPr>
          <w:rFonts w:ascii="FrankRuehl" w:hAnsi="FrankRuehl" w:cs="FrankRuehl"/>
          <w:sz w:val="28"/>
          <w:szCs w:val="28"/>
          <w:rtl/>
        </w:rPr>
      </w:pPr>
      <w:r w:rsidRPr="00595E2A">
        <w:rPr>
          <w:rFonts w:ascii="FrankRuehl" w:hAnsi="FrankRuehl" w:cs="FrankRuehl"/>
          <w:sz w:val="28"/>
          <w:szCs w:val="28"/>
          <w:rtl/>
        </w:rPr>
        <w:t>ת. בני ארח בן יהודה, הם היו הראשונים להתנדב להביא עצים, והם סיפקו עצים עד לכ' בתמוז.</w:t>
      </w:r>
    </w:p>
    <w:p w:rsidR="00606424" w:rsidRPr="00595E2A" w:rsidRDefault="00606424" w:rsidP="00606424">
      <w:pPr>
        <w:rPr>
          <w:rFonts w:ascii="FrankRuehl" w:hAnsi="FrankRuehl" w:cs="FrankRuehl"/>
          <w:b/>
          <w:bCs/>
          <w:sz w:val="28"/>
          <w:szCs w:val="28"/>
          <w:rtl/>
        </w:rPr>
      </w:pPr>
      <w:r w:rsidRPr="00595E2A">
        <w:rPr>
          <w:rFonts w:ascii="FrankRuehl" w:hAnsi="FrankRuehl" w:cs="FrankRuehl"/>
          <w:b/>
          <w:bCs/>
          <w:sz w:val="28"/>
          <w:szCs w:val="28"/>
          <w:rtl/>
        </w:rPr>
        <w:t>ש. איזו משפחה הייתה מביאה עצים בכ' תמוז</w:t>
      </w:r>
      <w:r w:rsidR="00595E2A">
        <w:rPr>
          <w:rFonts w:ascii="FrankRuehl" w:hAnsi="FrankRuehl" w:cs="FrankRuehl"/>
          <w:b/>
          <w:bCs/>
          <w:sz w:val="28"/>
          <w:szCs w:val="28"/>
          <w:rtl/>
        </w:rPr>
        <w:t>?</w:t>
      </w:r>
    </w:p>
    <w:p w:rsidR="00606424" w:rsidRPr="00595E2A" w:rsidRDefault="00606424" w:rsidP="00606424">
      <w:pPr>
        <w:rPr>
          <w:rFonts w:ascii="FrankRuehl" w:hAnsi="FrankRuehl" w:cs="FrankRuehl"/>
          <w:sz w:val="28"/>
          <w:szCs w:val="28"/>
          <w:rtl/>
        </w:rPr>
      </w:pPr>
      <w:r w:rsidRPr="00595E2A">
        <w:rPr>
          <w:rFonts w:ascii="FrankRuehl" w:hAnsi="FrankRuehl" w:cs="FrankRuehl"/>
          <w:sz w:val="28"/>
          <w:szCs w:val="28"/>
          <w:rtl/>
        </w:rPr>
        <w:t>ת. בני דוד בן יהודה.</w:t>
      </w:r>
    </w:p>
    <w:p w:rsidR="00606424" w:rsidRPr="00595E2A" w:rsidRDefault="00606424" w:rsidP="00606424">
      <w:pPr>
        <w:rPr>
          <w:rFonts w:ascii="FrankRuehl" w:hAnsi="FrankRuehl" w:cs="FrankRuehl"/>
          <w:b/>
          <w:bCs/>
          <w:sz w:val="28"/>
          <w:szCs w:val="28"/>
          <w:rtl/>
        </w:rPr>
      </w:pPr>
      <w:r w:rsidRPr="00595E2A">
        <w:rPr>
          <w:rFonts w:ascii="FrankRuehl" w:hAnsi="FrankRuehl" w:cs="FrankRuehl"/>
          <w:b/>
          <w:bCs/>
          <w:sz w:val="28"/>
          <w:szCs w:val="28"/>
          <w:rtl/>
        </w:rPr>
        <w:t>ש. איזו משפחה הייתה מביאה עצים בה' באב</w:t>
      </w:r>
      <w:r w:rsidR="00595E2A">
        <w:rPr>
          <w:rFonts w:ascii="FrankRuehl" w:hAnsi="FrankRuehl" w:cs="FrankRuehl"/>
          <w:b/>
          <w:bCs/>
          <w:sz w:val="28"/>
          <w:szCs w:val="28"/>
          <w:rtl/>
        </w:rPr>
        <w:t>?</w:t>
      </w:r>
    </w:p>
    <w:p w:rsidR="00606424" w:rsidRPr="00595E2A" w:rsidRDefault="00606424" w:rsidP="00606424">
      <w:pPr>
        <w:rPr>
          <w:rFonts w:ascii="FrankRuehl" w:hAnsi="FrankRuehl" w:cs="FrankRuehl"/>
          <w:sz w:val="28"/>
          <w:szCs w:val="28"/>
          <w:rtl/>
        </w:rPr>
      </w:pPr>
      <w:r w:rsidRPr="00595E2A">
        <w:rPr>
          <w:rFonts w:ascii="FrankRuehl" w:hAnsi="FrankRuehl" w:cs="FrankRuehl"/>
          <w:sz w:val="28"/>
          <w:szCs w:val="28"/>
          <w:rtl/>
        </w:rPr>
        <w:t>ת. בני פרעוש בן יהודה.</w:t>
      </w:r>
    </w:p>
    <w:p w:rsidR="00606424" w:rsidRPr="00595E2A" w:rsidRDefault="00606424" w:rsidP="00606424">
      <w:pPr>
        <w:rPr>
          <w:rFonts w:ascii="FrankRuehl" w:hAnsi="FrankRuehl" w:cs="FrankRuehl"/>
          <w:b/>
          <w:bCs/>
          <w:sz w:val="28"/>
          <w:szCs w:val="28"/>
          <w:rtl/>
        </w:rPr>
      </w:pPr>
      <w:r w:rsidRPr="00595E2A">
        <w:rPr>
          <w:rFonts w:ascii="FrankRuehl" w:hAnsi="FrankRuehl" w:cs="FrankRuehl"/>
          <w:b/>
          <w:bCs/>
          <w:sz w:val="28"/>
          <w:szCs w:val="28"/>
          <w:rtl/>
        </w:rPr>
        <w:t>ש. איזו משפחה הייתה מביאה עצים בז' אב</w:t>
      </w:r>
      <w:r w:rsidR="00595E2A">
        <w:rPr>
          <w:rFonts w:ascii="FrankRuehl" w:hAnsi="FrankRuehl" w:cs="FrankRuehl"/>
          <w:b/>
          <w:bCs/>
          <w:sz w:val="28"/>
          <w:szCs w:val="28"/>
          <w:rtl/>
        </w:rPr>
        <w:t>?</w:t>
      </w:r>
    </w:p>
    <w:p w:rsidR="00606424" w:rsidRPr="00595E2A" w:rsidRDefault="00606424" w:rsidP="00606424">
      <w:pPr>
        <w:rPr>
          <w:rFonts w:ascii="FrankRuehl" w:hAnsi="FrankRuehl" w:cs="FrankRuehl"/>
          <w:sz w:val="28"/>
          <w:szCs w:val="28"/>
          <w:rtl/>
        </w:rPr>
      </w:pPr>
      <w:r w:rsidRPr="00595E2A">
        <w:rPr>
          <w:rFonts w:ascii="FrankRuehl" w:hAnsi="FrankRuehl" w:cs="FrankRuehl"/>
          <w:sz w:val="28"/>
          <w:szCs w:val="28"/>
          <w:rtl/>
        </w:rPr>
        <w:t>ת. בני יונדב בן רכב.</w:t>
      </w:r>
    </w:p>
    <w:p w:rsidR="00606424" w:rsidRPr="00595E2A" w:rsidRDefault="00606424" w:rsidP="00606424">
      <w:pPr>
        <w:rPr>
          <w:rFonts w:ascii="FrankRuehl" w:hAnsi="FrankRuehl" w:cs="FrankRuehl"/>
          <w:b/>
          <w:bCs/>
          <w:sz w:val="28"/>
          <w:szCs w:val="28"/>
          <w:rtl/>
        </w:rPr>
      </w:pPr>
      <w:r w:rsidRPr="00595E2A">
        <w:rPr>
          <w:rFonts w:ascii="FrankRuehl" w:hAnsi="FrankRuehl" w:cs="FrankRuehl"/>
          <w:b/>
          <w:bCs/>
          <w:sz w:val="28"/>
          <w:szCs w:val="28"/>
          <w:rtl/>
        </w:rPr>
        <w:t>ש. מי היו בני יונדב</w:t>
      </w:r>
      <w:r w:rsidR="00595E2A">
        <w:rPr>
          <w:rFonts w:ascii="FrankRuehl" w:hAnsi="FrankRuehl" w:cs="FrankRuehl"/>
          <w:b/>
          <w:bCs/>
          <w:sz w:val="28"/>
          <w:szCs w:val="28"/>
          <w:rtl/>
        </w:rPr>
        <w:t>?</w:t>
      </w:r>
    </w:p>
    <w:p w:rsidR="004A235F" w:rsidRPr="00595E2A" w:rsidRDefault="00606424" w:rsidP="00606424">
      <w:pPr>
        <w:rPr>
          <w:rFonts w:ascii="FrankRuehl" w:hAnsi="FrankRuehl" w:cs="FrankRuehl"/>
          <w:sz w:val="28"/>
          <w:szCs w:val="28"/>
          <w:rtl/>
        </w:rPr>
      </w:pPr>
      <w:r w:rsidRPr="00595E2A">
        <w:rPr>
          <w:rFonts w:ascii="FrankRuehl" w:hAnsi="FrankRuehl" w:cs="FrankRuehl"/>
          <w:sz w:val="28"/>
          <w:szCs w:val="28"/>
          <w:rtl/>
        </w:rPr>
        <w:t>ת. בני יונדב היו גרים מצאצאי יתרו. הם קיבלו למשמרת את האדמות הדשנות של יריחו עד לבניית ב</w:t>
      </w:r>
      <w:r w:rsidR="00E648CE" w:rsidRPr="00595E2A">
        <w:rPr>
          <w:rFonts w:ascii="FrankRuehl" w:hAnsi="FrankRuehl" w:cs="FrankRuehl"/>
          <w:sz w:val="28"/>
          <w:szCs w:val="28"/>
          <w:rtl/>
        </w:rPr>
        <w:t>ית המקדש, אולם ה</w:t>
      </w:r>
      <w:r w:rsidRPr="00595E2A">
        <w:rPr>
          <w:rFonts w:ascii="FrankRuehl" w:hAnsi="FrankRuehl" w:cs="FrankRuehl"/>
          <w:sz w:val="28"/>
          <w:szCs w:val="28"/>
          <w:rtl/>
        </w:rPr>
        <w:t>תלמידים שבהם עזבו את מקומם והלכו אל עתניאל בן קנז במדבר יהודה</w:t>
      </w:r>
      <w:r w:rsidR="004A235F" w:rsidRPr="00595E2A">
        <w:rPr>
          <w:rFonts w:ascii="FrankRuehl" w:hAnsi="FrankRuehl" w:cs="FrankRuehl"/>
          <w:sz w:val="28"/>
          <w:szCs w:val="28"/>
          <w:rtl/>
        </w:rPr>
        <w:t>, כדי ללמוד שם תורה.</w:t>
      </w:r>
    </w:p>
    <w:p w:rsidR="004A235F" w:rsidRPr="00595E2A" w:rsidRDefault="004A235F" w:rsidP="004A235F">
      <w:pPr>
        <w:rPr>
          <w:rFonts w:ascii="FrankRuehl" w:hAnsi="FrankRuehl" w:cs="FrankRuehl"/>
          <w:b/>
          <w:bCs/>
          <w:sz w:val="28"/>
          <w:szCs w:val="28"/>
          <w:rtl/>
        </w:rPr>
      </w:pPr>
      <w:r w:rsidRPr="00595E2A">
        <w:rPr>
          <w:rFonts w:ascii="FrankRuehl" w:hAnsi="FrankRuehl" w:cs="FrankRuehl"/>
          <w:b/>
          <w:bCs/>
          <w:sz w:val="28"/>
          <w:szCs w:val="28"/>
          <w:rtl/>
        </w:rPr>
        <w:t>ש. איזו משפחה הייתה מביאה עצים בי' באב</w:t>
      </w:r>
      <w:r w:rsidR="00595E2A">
        <w:rPr>
          <w:rFonts w:ascii="FrankRuehl" w:hAnsi="FrankRuehl" w:cs="FrankRuehl"/>
          <w:b/>
          <w:bCs/>
          <w:sz w:val="28"/>
          <w:szCs w:val="28"/>
          <w:rtl/>
        </w:rPr>
        <w:t>?</w:t>
      </w:r>
    </w:p>
    <w:p w:rsidR="004A235F" w:rsidRPr="00595E2A" w:rsidRDefault="004A235F" w:rsidP="004A235F">
      <w:pPr>
        <w:rPr>
          <w:rFonts w:ascii="FrankRuehl" w:hAnsi="FrankRuehl" w:cs="FrankRuehl"/>
          <w:sz w:val="28"/>
          <w:szCs w:val="28"/>
          <w:rtl/>
        </w:rPr>
      </w:pPr>
      <w:r w:rsidRPr="00595E2A">
        <w:rPr>
          <w:rFonts w:ascii="FrankRuehl" w:hAnsi="FrankRuehl" w:cs="FrankRuehl"/>
          <w:sz w:val="28"/>
          <w:szCs w:val="28"/>
          <w:rtl/>
        </w:rPr>
        <w:t>ת. בני סנאה בן בנימין.</w:t>
      </w:r>
    </w:p>
    <w:p w:rsidR="004A235F" w:rsidRPr="00595E2A" w:rsidRDefault="004A235F" w:rsidP="004A235F">
      <w:pPr>
        <w:rPr>
          <w:rFonts w:ascii="FrankRuehl" w:hAnsi="FrankRuehl" w:cs="FrankRuehl"/>
          <w:b/>
          <w:bCs/>
          <w:sz w:val="28"/>
          <w:szCs w:val="28"/>
          <w:rtl/>
        </w:rPr>
      </w:pPr>
      <w:r w:rsidRPr="00595E2A">
        <w:rPr>
          <w:rFonts w:ascii="FrankRuehl" w:hAnsi="FrankRuehl" w:cs="FrankRuehl"/>
          <w:b/>
          <w:bCs/>
          <w:sz w:val="28"/>
          <w:szCs w:val="28"/>
          <w:rtl/>
        </w:rPr>
        <w:t>ש. איזו משפחה הייתה מביאה עצים בט"ו באב</w:t>
      </w:r>
      <w:r w:rsidR="00595E2A">
        <w:rPr>
          <w:rFonts w:ascii="FrankRuehl" w:hAnsi="FrankRuehl" w:cs="FrankRuehl"/>
          <w:b/>
          <w:bCs/>
          <w:sz w:val="28"/>
          <w:szCs w:val="28"/>
          <w:rtl/>
        </w:rPr>
        <w:t>?</w:t>
      </w:r>
    </w:p>
    <w:p w:rsidR="004A235F" w:rsidRPr="00595E2A" w:rsidRDefault="00E648CE" w:rsidP="004A235F">
      <w:pPr>
        <w:rPr>
          <w:rFonts w:ascii="FrankRuehl" w:hAnsi="FrankRuehl" w:cs="FrankRuehl"/>
          <w:sz w:val="28"/>
          <w:szCs w:val="28"/>
          <w:rtl/>
        </w:rPr>
      </w:pPr>
      <w:r w:rsidRPr="00595E2A">
        <w:rPr>
          <w:rFonts w:ascii="FrankRuehl" w:hAnsi="FrankRuehl" w:cs="FrankRuehl"/>
          <w:sz w:val="28"/>
          <w:szCs w:val="28"/>
          <w:rtl/>
        </w:rPr>
        <w:t>ת. בני זתוא בן</w:t>
      </w:r>
      <w:r w:rsidR="004A235F" w:rsidRPr="00595E2A">
        <w:rPr>
          <w:rFonts w:ascii="FrankRuehl" w:hAnsi="FrankRuehl" w:cs="FrankRuehl"/>
          <w:sz w:val="28"/>
          <w:szCs w:val="28"/>
          <w:rtl/>
        </w:rPr>
        <w:t xml:space="preserve"> יהודה.</w:t>
      </w:r>
    </w:p>
    <w:p w:rsidR="004A235F" w:rsidRPr="00595E2A" w:rsidRDefault="004A235F" w:rsidP="004A235F">
      <w:pPr>
        <w:rPr>
          <w:rFonts w:ascii="FrankRuehl" w:hAnsi="FrankRuehl" w:cs="FrankRuehl"/>
          <w:b/>
          <w:bCs/>
          <w:sz w:val="28"/>
          <w:szCs w:val="28"/>
          <w:rtl/>
        </w:rPr>
      </w:pPr>
      <w:r w:rsidRPr="00595E2A">
        <w:rPr>
          <w:rFonts w:ascii="FrankRuehl" w:hAnsi="FrankRuehl" w:cs="FrankRuehl"/>
          <w:b/>
          <w:bCs/>
          <w:sz w:val="28"/>
          <w:szCs w:val="28"/>
          <w:rtl/>
        </w:rPr>
        <w:t>ש. מי היה מצטרף להבאת העצים בט"ו באב</w:t>
      </w:r>
      <w:r w:rsidR="00595E2A">
        <w:rPr>
          <w:rFonts w:ascii="FrankRuehl" w:hAnsi="FrankRuehl" w:cs="FrankRuehl"/>
          <w:b/>
          <w:bCs/>
          <w:sz w:val="28"/>
          <w:szCs w:val="28"/>
          <w:rtl/>
        </w:rPr>
        <w:t>?</w:t>
      </w:r>
    </w:p>
    <w:p w:rsidR="004A235F" w:rsidRPr="00595E2A" w:rsidRDefault="004A235F" w:rsidP="004A235F">
      <w:pPr>
        <w:rPr>
          <w:rFonts w:ascii="FrankRuehl" w:hAnsi="FrankRuehl" w:cs="FrankRuehl"/>
          <w:sz w:val="28"/>
          <w:szCs w:val="28"/>
          <w:rtl/>
        </w:rPr>
      </w:pPr>
      <w:r w:rsidRPr="00595E2A">
        <w:rPr>
          <w:rFonts w:ascii="FrankRuehl" w:hAnsi="FrankRuehl" w:cs="FrankRuehl"/>
          <w:sz w:val="28"/>
          <w:szCs w:val="28"/>
          <w:rtl/>
        </w:rPr>
        <w:t>ת. הכוהנים, הלויים, וכן כל מי שידע שבא מאחת המשפחות הנזכרות, אלא שלא ידע מאיזה מהן בא. מכיוון שט"ו באב היה יו"ט בפני עצמו, היה זה יום מתאים להבאת עצים כללית.</w:t>
      </w:r>
    </w:p>
    <w:p w:rsidR="004A235F" w:rsidRPr="00595E2A" w:rsidRDefault="004A235F" w:rsidP="004A235F">
      <w:pPr>
        <w:rPr>
          <w:rFonts w:ascii="FrankRuehl" w:hAnsi="FrankRuehl" w:cs="FrankRuehl"/>
          <w:b/>
          <w:bCs/>
          <w:sz w:val="28"/>
          <w:szCs w:val="28"/>
          <w:rtl/>
        </w:rPr>
      </w:pPr>
      <w:r w:rsidRPr="00595E2A">
        <w:rPr>
          <w:rFonts w:ascii="FrankRuehl" w:hAnsi="FrankRuehl" w:cs="FrankRuehl"/>
          <w:b/>
          <w:bCs/>
          <w:sz w:val="28"/>
          <w:szCs w:val="28"/>
          <w:rtl/>
        </w:rPr>
        <w:t>ש. "ובני גונבי עלי בני קוצעי קציעות" – מדוע נקרא שמם כך</w:t>
      </w:r>
      <w:r w:rsidR="00595E2A">
        <w:rPr>
          <w:rFonts w:ascii="FrankRuehl" w:hAnsi="FrankRuehl" w:cs="FrankRuehl"/>
          <w:b/>
          <w:bCs/>
          <w:sz w:val="28"/>
          <w:szCs w:val="28"/>
          <w:rtl/>
        </w:rPr>
        <w:t>?</w:t>
      </w:r>
    </w:p>
    <w:p w:rsidR="00874DBC" w:rsidRPr="00595E2A" w:rsidRDefault="004A235F" w:rsidP="00E648CE">
      <w:pPr>
        <w:rPr>
          <w:rFonts w:ascii="FrankRuehl" w:hAnsi="FrankRuehl" w:cs="FrankRuehl"/>
          <w:sz w:val="28"/>
          <w:szCs w:val="28"/>
          <w:rtl/>
        </w:rPr>
      </w:pPr>
      <w:r w:rsidRPr="00595E2A">
        <w:rPr>
          <w:rFonts w:ascii="FrankRuehl" w:hAnsi="FrankRuehl" w:cs="FrankRuehl"/>
          <w:sz w:val="28"/>
          <w:szCs w:val="28"/>
          <w:rtl/>
        </w:rPr>
        <w:t>ת. משפחה זו נקראה כך משום שפעם אחת גזרה המלכות גזרה על ישראל שלא יביאו ביכורים לירושלים, ואף הושיבו שומרים על הדרכים למנוע את הב</w:t>
      </w:r>
      <w:r w:rsidR="00F97580" w:rsidRPr="00595E2A">
        <w:rPr>
          <w:rFonts w:ascii="FrankRuehl" w:hAnsi="FrankRuehl" w:cs="FrankRuehl"/>
          <w:sz w:val="28"/>
          <w:szCs w:val="28"/>
          <w:rtl/>
        </w:rPr>
        <w:t>אתם. ועמדו אותם אנשים והביאו</w:t>
      </w:r>
      <w:r w:rsidRPr="00595E2A">
        <w:rPr>
          <w:rFonts w:ascii="FrankRuehl" w:hAnsi="FrankRuehl" w:cs="FrankRuehl"/>
          <w:sz w:val="28"/>
          <w:szCs w:val="28"/>
          <w:rtl/>
        </w:rPr>
        <w:t xml:space="preserve"> פירות של ביכורים, וכיסו אותם ב"קציעות" – תאנים מיובשות, כדי שלא יראו </w:t>
      </w:r>
      <w:r w:rsidR="00E648CE" w:rsidRPr="00595E2A">
        <w:rPr>
          <w:rFonts w:ascii="FrankRuehl" w:hAnsi="FrankRuehl" w:cs="FrankRuehl"/>
          <w:sz w:val="28"/>
          <w:szCs w:val="28"/>
          <w:rtl/>
        </w:rPr>
        <w:t>שיש</w:t>
      </w:r>
      <w:r w:rsidRPr="00595E2A">
        <w:rPr>
          <w:rFonts w:ascii="FrankRuehl" w:hAnsi="FrankRuehl" w:cs="FrankRuehl"/>
          <w:sz w:val="28"/>
          <w:szCs w:val="28"/>
          <w:rtl/>
        </w:rPr>
        <w:t xml:space="preserve"> בהם ביכורים, ונטלום לירושלים, ונשאו "עלי" – כלי עץ גדול שהיו רגילים לכתוש בו</w:t>
      </w:r>
      <w:r w:rsidR="00E648CE" w:rsidRPr="00595E2A">
        <w:rPr>
          <w:rFonts w:ascii="FrankRuehl" w:hAnsi="FrankRuehl" w:cs="FrankRuehl"/>
          <w:sz w:val="28"/>
          <w:szCs w:val="28"/>
          <w:rtl/>
        </w:rPr>
        <w:t xml:space="preserve"> קציעות לעשות מהם עיגולי דבלה, ע</w:t>
      </w:r>
      <w:r w:rsidRPr="00595E2A">
        <w:rPr>
          <w:rFonts w:ascii="FrankRuehl" w:hAnsi="FrankRuehl" w:cs="FrankRuehl"/>
          <w:sz w:val="28"/>
          <w:szCs w:val="28"/>
          <w:rtl/>
        </w:rPr>
        <w:t>ל כתפיהם. כשהגיעו אצל השומרים אמרו להם "אנו הולכי</w:t>
      </w:r>
      <w:r w:rsidR="00E648CE" w:rsidRPr="00595E2A">
        <w:rPr>
          <w:rFonts w:ascii="FrankRuehl" w:hAnsi="FrankRuehl" w:cs="FrankRuehl"/>
          <w:sz w:val="28"/>
          <w:szCs w:val="28"/>
          <w:rtl/>
        </w:rPr>
        <w:t>ם לעשות שני עיגולי דבלה במכתשת ש</w:t>
      </w:r>
      <w:r w:rsidRPr="00595E2A">
        <w:rPr>
          <w:rFonts w:ascii="FrankRuehl" w:hAnsi="FrankRuehl" w:cs="FrankRuehl"/>
          <w:sz w:val="28"/>
          <w:szCs w:val="28"/>
          <w:rtl/>
        </w:rPr>
        <w:t>נמצאת במקום שלפנינו, בעלי זה שעל כתפנו". וכך היו מביאים ביכורים לירושלי</w:t>
      </w:r>
      <w:r w:rsidR="00F97580" w:rsidRPr="00595E2A">
        <w:rPr>
          <w:rFonts w:ascii="FrankRuehl" w:hAnsi="FrankRuehl" w:cs="FrankRuehl"/>
          <w:sz w:val="28"/>
          <w:szCs w:val="28"/>
          <w:rtl/>
        </w:rPr>
        <w:t xml:space="preserve">ם. מכיוון שגנבו את דעת השומרים </w:t>
      </w:r>
      <w:r w:rsidRPr="00595E2A">
        <w:rPr>
          <w:rFonts w:ascii="FrankRuehl" w:hAnsi="FrankRuehl" w:cs="FrankRuehl"/>
          <w:sz w:val="28"/>
          <w:szCs w:val="28"/>
          <w:rtl/>
        </w:rPr>
        <w:t xml:space="preserve">על ידי העלי שעל כתפיהם, קראו להם "גונבי עלי", וכן קראו להם "קוצעי קציעות", כיוון שהשתמשו בקציעות כדי להסתיר את הביכורים שהביאו.  </w:t>
      </w:r>
      <w:r w:rsidR="00606424" w:rsidRPr="00595E2A">
        <w:rPr>
          <w:rFonts w:ascii="FrankRuehl" w:hAnsi="FrankRuehl" w:cs="FrankRuehl"/>
          <w:sz w:val="28"/>
          <w:szCs w:val="28"/>
          <w:rtl/>
        </w:rPr>
        <w:t xml:space="preserve"> </w:t>
      </w:r>
      <w:r w:rsidR="00874DBC" w:rsidRPr="00595E2A">
        <w:rPr>
          <w:rFonts w:ascii="FrankRuehl" w:hAnsi="FrankRuehl" w:cs="FrankRuehl"/>
          <w:sz w:val="28"/>
          <w:szCs w:val="28"/>
          <w:rtl/>
        </w:rPr>
        <w:t xml:space="preserve"> </w:t>
      </w:r>
    </w:p>
    <w:p w:rsidR="004A235F" w:rsidRPr="00595E2A" w:rsidRDefault="004A235F" w:rsidP="004A235F">
      <w:pPr>
        <w:rPr>
          <w:rFonts w:ascii="FrankRuehl" w:hAnsi="FrankRuehl" w:cs="FrankRuehl"/>
          <w:b/>
          <w:bCs/>
          <w:sz w:val="28"/>
          <w:szCs w:val="28"/>
          <w:rtl/>
        </w:rPr>
      </w:pPr>
      <w:r w:rsidRPr="00595E2A">
        <w:rPr>
          <w:rFonts w:ascii="FrankRuehl" w:hAnsi="FrankRuehl" w:cs="FrankRuehl"/>
          <w:b/>
          <w:bCs/>
          <w:sz w:val="28"/>
          <w:szCs w:val="28"/>
          <w:rtl/>
        </w:rPr>
        <w:lastRenderedPageBreak/>
        <w:t>ש. מדוע לבני משפחה זו נתנו רשו</w:t>
      </w:r>
      <w:r w:rsidR="00E648CE" w:rsidRPr="00595E2A">
        <w:rPr>
          <w:rFonts w:ascii="FrankRuehl" w:hAnsi="FrankRuehl" w:cs="FrankRuehl"/>
          <w:b/>
          <w:bCs/>
          <w:sz w:val="28"/>
          <w:szCs w:val="28"/>
          <w:rtl/>
        </w:rPr>
        <w:t>ת</w:t>
      </w:r>
      <w:r w:rsidRPr="00595E2A">
        <w:rPr>
          <w:rFonts w:ascii="FrankRuehl" w:hAnsi="FrankRuehl" w:cs="FrankRuehl"/>
          <w:b/>
          <w:bCs/>
          <w:sz w:val="28"/>
          <w:szCs w:val="28"/>
          <w:rtl/>
        </w:rPr>
        <w:t xml:space="preserve"> להביא עצים ביחד עם </w:t>
      </w:r>
      <w:r w:rsidR="00E648CE" w:rsidRPr="00595E2A">
        <w:rPr>
          <w:rFonts w:ascii="FrankRuehl" w:hAnsi="FrankRuehl" w:cs="FrankRuehl"/>
          <w:b/>
          <w:bCs/>
          <w:sz w:val="28"/>
          <w:szCs w:val="28"/>
          <w:rtl/>
        </w:rPr>
        <w:t>בני זתוא</w:t>
      </w:r>
      <w:r w:rsidR="00595E2A">
        <w:rPr>
          <w:rFonts w:ascii="FrankRuehl" w:hAnsi="FrankRuehl" w:cs="FrankRuehl"/>
          <w:b/>
          <w:bCs/>
          <w:sz w:val="28"/>
          <w:szCs w:val="28"/>
          <w:rtl/>
        </w:rPr>
        <w:t>?</w:t>
      </w:r>
    </w:p>
    <w:p w:rsidR="00E648CE" w:rsidRPr="00595E2A" w:rsidRDefault="00E648CE" w:rsidP="004A235F">
      <w:pPr>
        <w:rPr>
          <w:rFonts w:ascii="FrankRuehl" w:hAnsi="FrankRuehl" w:cs="FrankRuehl"/>
          <w:sz w:val="28"/>
          <w:szCs w:val="28"/>
          <w:rtl/>
        </w:rPr>
      </w:pPr>
      <w:r w:rsidRPr="00595E2A">
        <w:rPr>
          <w:rFonts w:ascii="FrankRuehl" w:hAnsi="FrankRuehl" w:cs="FrankRuehl"/>
          <w:sz w:val="28"/>
          <w:szCs w:val="28"/>
          <w:rtl/>
        </w:rPr>
        <w:t>ת. משום שפעם אחת גזרה המלכות שלא להביא עצים למערכה, והושיבו שומרים על כך. ולקחו בני משפחה זו גזרי עצים ועשו מהם סולמות והניחום על כתפיהם והלכו להם לירושלים, וכשבאו אצל השומרים אמרו להם "אנו הולכים ליטול גוזלות משובך שנמצא במקום שהוא לפנינו בסולמות אלו שעל כתפינו". לאחר שעברו את השומרים, נתצו את הסולמות והביאום לעצי המערכה. לכן ניתנה להם הזכות להביא עצים למערכה בט"ו באב יחד עם בני זתוא.</w:t>
      </w:r>
    </w:p>
    <w:p w:rsidR="00916BEF" w:rsidRPr="00595E2A" w:rsidRDefault="00E648CE" w:rsidP="00916BEF">
      <w:pPr>
        <w:rPr>
          <w:rFonts w:ascii="FrankRuehl" w:hAnsi="FrankRuehl" w:cs="FrankRuehl"/>
          <w:b/>
          <w:bCs/>
          <w:sz w:val="28"/>
          <w:szCs w:val="28"/>
          <w:rtl/>
        </w:rPr>
      </w:pPr>
      <w:r w:rsidRPr="00595E2A">
        <w:rPr>
          <w:rFonts w:ascii="FrankRuehl" w:hAnsi="FrankRuehl" w:cs="FrankRuehl"/>
          <w:b/>
          <w:bCs/>
          <w:sz w:val="28"/>
          <w:szCs w:val="28"/>
          <w:rtl/>
        </w:rPr>
        <w:t>ש.</w:t>
      </w:r>
      <w:r w:rsidR="00916BEF" w:rsidRPr="00595E2A">
        <w:rPr>
          <w:rFonts w:ascii="FrankRuehl" w:hAnsi="FrankRuehl" w:cs="FrankRuehl"/>
          <w:b/>
          <w:bCs/>
          <w:sz w:val="28"/>
          <w:szCs w:val="28"/>
          <w:rtl/>
        </w:rPr>
        <w:t xml:space="preserve"> איזו משפחה הייתה מביאה עצים בכ' באב</w:t>
      </w:r>
      <w:r w:rsidR="00595E2A">
        <w:rPr>
          <w:rFonts w:ascii="FrankRuehl" w:hAnsi="FrankRuehl" w:cs="FrankRuehl"/>
          <w:b/>
          <w:bCs/>
          <w:sz w:val="28"/>
          <w:szCs w:val="28"/>
          <w:rtl/>
        </w:rPr>
        <w:t>?</w:t>
      </w:r>
    </w:p>
    <w:p w:rsidR="00916BEF" w:rsidRPr="00595E2A" w:rsidRDefault="003A343D" w:rsidP="00916BEF">
      <w:pPr>
        <w:rPr>
          <w:rFonts w:ascii="FrankRuehl" w:hAnsi="FrankRuehl" w:cs="FrankRuehl"/>
          <w:sz w:val="28"/>
          <w:szCs w:val="28"/>
          <w:rtl/>
        </w:rPr>
      </w:pPr>
      <w:r w:rsidRPr="00595E2A">
        <w:rPr>
          <w:rFonts w:ascii="FrankRuehl" w:hAnsi="FrankRuehl" w:cs="FrankRuehl"/>
          <w:sz w:val="28"/>
          <w:szCs w:val="28"/>
          <w:rtl/>
        </w:rPr>
        <w:t>ת. בני פחת מ</w:t>
      </w:r>
      <w:r w:rsidR="00916BEF" w:rsidRPr="00595E2A">
        <w:rPr>
          <w:rFonts w:ascii="FrankRuehl" w:hAnsi="FrankRuehl" w:cs="FrankRuehl"/>
          <w:sz w:val="28"/>
          <w:szCs w:val="28"/>
          <w:rtl/>
        </w:rPr>
        <w:t>ו</w:t>
      </w:r>
      <w:r w:rsidRPr="00595E2A">
        <w:rPr>
          <w:rFonts w:ascii="FrankRuehl" w:hAnsi="FrankRuehl" w:cs="FrankRuehl"/>
          <w:sz w:val="28"/>
          <w:szCs w:val="28"/>
          <w:rtl/>
        </w:rPr>
        <w:t>א</w:t>
      </w:r>
      <w:r w:rsidR="00916BEF" w:rsidRPr="00595E2A">
        <w:rPr>
          <w:rFonts w:ascii="FrankRuehl" w:hAnsi="FrankRuehl" w:cs="FrankRuehl"/>
          <w:sz w:val="28"/>
          <w:szCs w:val="28"/>
          <w:rtl/>
        </w:rPr>
        <w:t>ב בן יהודה.</w:t>
      </w:r>
    </w:p>
    <w:p w:rsidR="00916BEF" w:rsidRPr="00595E2A" w:rsidRDefault="003A343D" w:rsidP="00916BEF">
      <w:pPr>
        <w:rPr>
          <w:rFonts w:ascii="FrankRuehl" w:hAnsi="FrankRuehl" w:cs="FrankRuehl"/>
          <w:b/>
          <w:bCs/>
          <w:sz w:val="28"/>
          <w:szCs w:val="28"/>
          <w:rtl/>
        </w:rPr>
      </w:pPr>
      <w:r w:rsidRPr="00595E2A">
        <w:rPr>
          <w:rFonts w:ascii="FrankRuehl" w:hAnsi="FrankRuehl" w:cs="FrankRuehl"/>
          <w:b/>
          <w:bCs/>
          <w:sz w:val="28"/>
          <w:szCs w:val="28"/>
          <w:rtl/>
        </w:rPr>
        <w:t>ש. מי</w:t>
      </w:r>
      <w:r w:rsidR="00916BEF" w:rsidRPr="00595E2A">
        <w:rPr>
          <w:rFonts w:ascii="FrankRuehl" w:hAnsi="FrankRuehl" w:cs="FrankRuehl"/>
          <w:b/>
          <w:bCs/>
          <w:sz w:val="28"/>
          <w:szCs w:val="28"/>
          <w:rtl/>
        </w:rPr>
        <w:t xml:space="preserve"> היו משפחת פחת מואב</w:t>
      </w:r>
      <w:r w:rsidR="00595E2A">
        <w:rPr>
          <w:rFonts w:ascii="FrankRuehl" w:hAnsi="FrankRuehl" w:cs="FrankRuehl"/>
          <w:b/>
          <w:bCs/>
          <w:sz w:val="28"/>
          <w:szCs w:val="28"/>
          <w:rtl/>
        </w:rPr>
        <w:t>?</w:t>
      </w:r>
    </w:p>
    <w:p w:rsidR="00916BEF" w:rsidRPr="00595E2A" w:rsidRDefault="00916BEF" w:rsidP="00916BEF">
      <w:pPr>
        <w:rPr>
          <w:rFonts w:ascii="FrankRuehl" w:hAnsi="FrankRuehl" w:cs="FrankRuehl"/>
          <w:sz w:val="28"/>
          <w:szCs w:val="28"/>
          <w:rtl/>
        </w:rPr>
      </w:pPr>
      <w:r w:rsidRPr="00595E2A">
        <w:rPr>
          <w:rFonts w:ascii="FrankRuehl" w:hAnsi="FrankRuehl" w:cs="FrankRuehl"/>
          <w:sz w:val="28"/>
          <w:szCs w:val="28"/>
          <w:rtl/>
        </w:rPr>
        <w:t>ת. יש אומרים שהם היו מבני דוד המלך, שנקרא פחת [מושל] מואב, מפני שבא מרות המואבייה. ויש אומרים, שהם היו ממשפחת יואב בן צוריה, שאף הוא בא מרות המואבייה, שהרי צוריה אם יואב הייתה אחותו של דוד המלך.</w:t>
      </w:r>
    </w:p>
    <w:p w:rsidR="00916BEF" w:rsidRPr="00595E2A" w:rsidRDefault="00916BEF" w:rsidP="00916BEF">
      <w:pPr>
        <w:rPr>
          <w:rFonts w:ascii="FrankRuehl" w:hAnsi="FrankRuehl" w:cs="FrankRuehl"/>
          <w:b/>
          <w:bCs/>
          <w:sz w:val="28"/>
          <w:szCs w:val="28"/>
          <w:rtl/>
        </w:rPr>
      </w:pPr>
      <w:r w:rsidRPr="00595E2A">
        <w:rPr>
          <w:rFonts w:ascii="FrankRuehl" w:hAnsi="FrankRuehl" w:cs="FrankRuehl"/>
          <w:b/>
          <w:bCs/>
          <w:sz w:val="28"/>
          <w:szCs w:val="28"/>
          <w:rtl/>
        </w:rPr>
        <w:t>ש. איזו משפחה הייתה מביאה עצים בכ' אלול</w:t>
      </w:r>
      <w:r w:rsidR="00595E2A">
        <w:rPr>
          <w:rFonts w:ascii="FrankRuehl" w:hAnsi="FrankRuehl" w:cs="FrankRuehl"/>
          <w:b/>
          <w:bCs/>
          <w:sz w:val="28"/>
          <w:szCs w:val="28"/>
          <w:rtl/>
        </w:rPr>
        <w:t>?</w:t>
      </w:r>
    </w:p>
    <w:p w:rsidR="00916BEF" w:rsidRPr="00595E2A" w:rsidRDefault="00916BEF" w:rsidP="00916BEF">
      <w:pPr>
        <w:rPr>
          <w:rFonts w:ascii="FrankRuehl" w:hAnsi="FrankRuehl" w:cs="FrankRuehl"/>
          <w:sz w:val="28"/>
          <w:szCs w:val="28"/>
          <w:rtl/>
        </w:rPr>
      </w:pPr>
      <w:r w:rsidRPr="00595E2A">
        <w:rPr>
          <w:rFonts w:ascii="FrankRuehl" w:hAnsi="FrankRuehl" w:cs="FrankRuehl"/>
          <w:sz w:val="28"/>
          <w:szCs w:val="28"/>
          <w:rtl/>
        </w:rPr>
        <w:t>ת. בני עדין בן יהודה.</w:t>
      </w:r>
    </w:p>
    <w:p w:rsidR="00916BEF" w:rsidRPr="00595E2A" w:rsidRDefault="00916BEF" w:rsidP="00916BEF">
      <w:pPr>
        <w:rPr>
          <w:rFonts w:ascii="FrankRuehl" w:hAnsi="FrankRuehl" w:cs="FrankRuehl"/>
          <w:b/>
          <w:bCs/>
          <w:sz w:val="28"/>
          <w:szCs w:val="28"/>
          <w:rtl/>
        </w:rPr>
      </w:pPr>
      <w:r w:rsidRPr="00595E2A">
        <w:rPr>
          <w:rFonts w:ascii="FrankRuehl" w:hAnsi="FrankRuehl" w:cs="FrankRuehl"/>
          <w:b/>
          <w:bCs/>
          <w:sz w:val="28"/>
          <w:szCs w:val="28"/>
          <w:rtl/>
        </w:rPr>
        <w:t>ש. מי היו משפחת בני עדין בן יהודה</w:t>
      </w:r>
      <w:r w:rsidR="00595E2A">
        <w:rPr>
          <w:rFonts w:ascii="FrankRuehl" w:hAnsi="FrankRuehl" w:cs="FrankRuehl"/>
          <w:b/>
          <w:bCs/>
          <w:sz w:val="28"/>
          <w:szCs w:val="28"/>
          <w:rtl/>
        </w:rPr>
        <w:t>?</w:t>
      </w:r>
    </w:p>
    <w:p w:rsidR="00916BEF" w:rsidRPr="00595E2A" w:rsidRDefault="00916BEF" w:rsidP="00916BEF">
      <w:pPr>
        <w:rPr>
          <w:rFonts w:ascii="FrankRuehl" w:hAnsi="FrankRuehl" w:cs="FrankRuehl"/>
          <w:sz w:val="28"/>
          <w:szCs w:val="28"/>
          <w:rtl/>
        </w:rPr>
      </w:pPr>
      <w:r w:rsidRPr="00595E2A">
        <w:rPr>
          <w:rFonts w:ascii="FrankRuehl" w:hAnsi="FrankRuehl" w:cs="FrankRuehl"/>
          <w:sz w:val="28"/>
          <w:szCs w:val="28"/>
          <w:rtl/>
        </w:rPr>
        <w:t>ת. יש אומרים שהם היו מבני דוד המלך שנקרא "עדינו העצני", ויש אומרים שהם היו מבני משפחת יואב בן צוריה.</w:t>
      </w:r>
    </w:p>
    <w:p w:rsidR="00916BEF" w:rsidRPr="00595E2A" w:rsidRDefault="00916BEF" w:rsidP="00916BEF">
      <w:pPr>
        <w:rPr>
          <w:rFonts w:ascii="FrankRuehl" w:hAnsi="FrankRuehl" w:cs="FrankRuehl"/>
          <w:b/>
          <w:bCs/>
          <w:sz w:val="28"/>
          <w:szCs w:val="28"/>
          <w:rtl/>
        </w:rPr>
      </w:pPr>
      <w:r w:rsidRPr="00595E2A">
        <w:rPr>
          <w:rFonts w:ascii="FrankRuehl" w:hAnsi="FrankRuehl" w:cs="FrankRuehl"/>
          <w:b/>
          <w:bCs/>
          <w:sz w:val="28"/>
          <w:szCs w:val="28"/>
          <w:rtl/>
        </w:rPr>
        <w:t>ש. איזו משפחה הייתה מביאה עצים בא' טבת</w:t>
      </w:r>
      <w:r w:rsidR="00595E2A">
        <w:rPr>
          <w:rFonts w:ascii="FrankRuehl" w:hAnsi="FrankRuehl" w:cs="FrankRuehl"/>
          <w:b/>
          <w:bCs/>
          <w:sz w:val="28"/>
          <w:szCs w:val="28"/>
          <w:rtl/>
        </w:rPr>
        <w:t>?</w:t>
      </w:r>
    </w:p>
    <w:p w:rsidR="00916BEF" w:rsidRPr="00595E2A" w:rsidRDefault="00916BEF" w:rsidP="00916BEF">
      <w:pPr>
        <w:rPr>
          <w:rFonts w:ascii="FrankRuehl" w:hAnsi="FrankRuehl" w:cs="FrankRuehl"/>
          <w:sz w:val="28"/>
          <w:szCs w:val="28"/>
          <w:rtl/>
        </w:rPr>
      </w:pPr>
      <w:r w:rsidRPr="00595E2A">
        <w:rPr>
          <w:rFonts w:ascii="FrankRuehl" w:hAnsi="FrankRuehl" w:cs="FrankRuehl"/>
          <w:sz w:val="28"/>
          <w:szCs w:val="28"/>
          <w:rtl/>
        </w:rPr>
        <w:t>ת. בני פרעוש הביאו פעם נוספת בא' טבת.</w:t>
      </w:r>
    </w:p>
    <w:p w:rsidR="00916BEF" w:rsidRPr="00595E2A" w:rsidRDefault="00916BEF" w:rsidP="00916BEF">
      <w:pPr>
        <w:rPr>
          <w:rFonts w:ascii="FrankRuehl" w:hAnsi="FrankRuehl" w:cs="FrankRuehl"/>
          <w:b/>
          <w:bCs/>
          <w:sz w:val="28"/>
          <w:szCs w:val="28"/>
          <w:rtl/>
        </w:rPr>
      </w:pPr>
      <w:r w:rsidRPr="00595E2A">
        <w:rPr>
          <w:rFonts w:ascii="FrankRuehl" w:hAnsi="FrankRuehl" w:cs="FrankRuehl"/>
          <w:b/>
          <w:bCs/>
          <w:sz w:val="28"/>
          <w:szCs w:val="28"/>
          <w:rtl/>
        </w:rPr>
        <w:t>ש. מדוע בני פרעוש היו צריכים להביא שוב עצים למערכה</w:t>
      </w:r>
      <w:r w:rsidR="00595E2A">
        <w:rPr>
          <w:rFonts w:ascii="FrankRuehl" w:hAnsi="FrankRuehl" w:cs="FrankRuehl"/>
          <w:b/>
          <w:bCs/>
          <w:sz w:val="28"/>
          <w:szCs w:val="28"/>
          <w:rtl/>
        </w:rPr>
        <w:t>?</w:t>
      </w:r>
    </w:p>
    <w:p w:rsidR="00916BEF" w:rsidRPr="00595E2A" w:rsidRDefault="00916BEF" w:rsidP="00916BEF">
      <w:pPr>
        <w:rPr>
          <w:rFonts w:ascii="FrankRuehl" w:hAnsi="FrankRuehl" w:cs="FrankRuehl"/>
          <w:sz w:val="28"/>
          <w:szCs w:val="28"/>
          <w:rtl/>
        </w:rPr>
      </w:pPr>
      <w:r w:rsidRPr="00595E2A">
        <w:rPr>
          <w:rFonts w:ascii="FrankRuehl" w:hAnsi="FrankRuehl" w:cs="FrankRuehl"/>
          <w:sz w:val="28"/>
          <w:szCs w:val="28"/>
          <w:rtl/>
        </w:rPr>
        <w:t>ת. כשעלו מבבל, העצים שהביאו בני עדין בכ' באלול הספיקו עד א' בטבת, ולא מצאו משפחה שתתנדב עוד, לכן הטילו גורל בין המשפחות שכבר הביאו, הגורל נפל על בני פרעוש, שהתחייבו להביא עצים שיספיקו לשלושה חודשים, עד א' ניסן, שאז התחילו מחדש מבני ארח.</w:t>
      </w:r>
    </w:p>
    <w:p w:rsidR="00916BEF" w:rsidRPr="00595E2A" w:rsidRDefault="00916BEF" w:rsidP="00916BEF">
      <w:pPr>
        <w:rPr>
          <w:rFonts w:ascii="FrankRuehl" w:hAnsi="FrankRuehl" w:cs="FrankRuehl"/>
          <w:b/>
          <w:bCs/>
          <w:sz w:val="28"/>
          <w:szCs w:val="28"/>
          <w:rtl/>
        </w:rPr>
      </w:pPr>
      <w:r w:rsidRPr="00595E2A">
        <w:rPr>
          <w:rFonts w:ascii="FrankRuehl" w:hAnsi="FrankRuehl" w:cs="FrankRuehl"/>
          <w:b/>
          <w:bCs/>
          <w:sz w:val="28"/>
          <w:szCs w:val="28"/>
          <w:rtl/>
        </w:rPr>
        <w:t>ש.</w:t>
      </w:r>
      <w:r w:rsidR="003A343D" w:rsidRPr="00595E2A">
        <w:rPr>
          <w:rFonts w:ascii="FrankRuehl" w:hAnsi="FrankRuehl" w:cs="FrankRuehl"/>
          <w:b/>
          <w:bCs/>
          <w:sz w:val="28"/>
          <w:szCs w:val="28"/>
          <w:rtl/>
        </w:rPr>
        <w:t xml:space="preserve"> </w:t>
      </w:r>
      <w:r w:rsidRPr="00595E2A">
        <w:rPr>
          <w:rFonts w:ascii="FrankRuehl" w:hAnsi="FrankRuehl" w:cs="FrankRuehl"/>
          <w:b/>
          <w:bCs/>
          <w:sz w:val="28"/>
          <w:szCs w:val="28"/>
          <w:rtl/>
        </w:rPr>
        <w:t>מדוע בא' טבת לא היה מעמד כלל</w:t>
      </w:r>
      <w:r w:rsidR="00595E2A">
        <w:rPr>
          <w:rFonts w:ascii="FrankRuehl" w:hAnsi="FrankRuehl" w:cs="FrankRuehl"/>
          <w:b/>
          <w:bCs/>
          <w:sz w:val="28"/>
          <w:szCs w:val="28"/>
          <w:rtl/>
        </w:rPr>
        <w:t>?</w:t>
      </w:r>
    </w:p>
    <w:p w:rsidR="003A343D" w:rsidRPr="00595E2A" w:rsidRDefault="00916BEF" w:rsidP="00916BEF">
      <w:pPr>
        <w:rPr>
          <w:rFonts w:ascii="FrankRuehl" w:hAnsi="FrankRuehl" w:cs="FrankRuehl"/>
          <w:sz w:val="28"/>
          <w:szCs w:val="28"/>
          <w:rtl/>
        </w:rPr>
      </w:pPr>
      <w:r w:rsidRPr="00595E2A">
        <w:rPr>
          <w:rFonts w:ascii="FrankRuehl" w:hAnsi="FrankRuehl" w:cs="FrankRuehl"/>
          <w:sz w:val="28"/>
          <w:szCs w:val="28"/>
          <w:rtl/>
        </w:rPr>
        <w:t xml:space="preserve">ת. משום שא' טבת חל בחנוכה וגומרים בו את ההלל, וההלל דוחה את המעמד של שחרית. ולפי שיש ביום זה מוסף של ר"ח, נדחה המעמד של </w:t>
      </w:r>
      <w:r w:rsidR="003A343D" w:rsidRPr="00595E2A">
        <w:rPr>
          <w:rFonts w:ascii="FrankRuehl" w:hAnsi="FrankRuehl" w:cs="FrankRuehl"/>
          <w:sz w:val="28"/>
          <w:szCs w:val="28"/>
          <w:rtl/>
        </w:rPr>
        <w:t>מוסף ומנחה. והיות שיש בו קרבן של עצים, נדחה המעמד של נעילה.</w:t>
      </w:r>
    </w:p>
    <w:p w:rsidR="003A343D" w:rsidRPr="00595E2A" w:rsidRDefault="003A343D" w:rsidP="00916BEF">
      <w:pPr>
        <w:rPr>
          <w:rFonts w:ascii="FrankRuehl" w:hAnsi="FrankRuehl" w:cs="FrankRuehl"/>
          <w:b/>
          <w:bCs/>
          <w:sz w:val="28"/>
          <w:szCs w:val="28"/>
          <w:rtl/>
        </w:rPr>
      </w:pPr>
      <w:r w:rsidRPr="00595E2A">
        <w:rPr>
          <w:rFonts w:ascii="FrankRuehl" w:hAnsi="FrankRuehl" w:cs="FrankRuehl"/>
          <w:b/>
          <w:bCs/>
          <w:sz w:val="28"/>
          <w:szCs w:val="28"/>
          <w:rtl/>
        </w:rPr>
        <w:t>ש. מדוע בר"ח ניסן ההלל לא דוחה את המעמד של שחרית</w:t>
      </w:r>
      <w:r w:rsidR="00595E2A">
        <w:rPr>
          <w:rFonts w:ascii="FrankRuehl" w:hAnsi="FrankRuehl" w:cs="FrankRuehl"/>
          <w:b/>
          <w:bCs/>
          <w:sz w:val="28"/>
          <w:szCs w:val="28"/>
          <w:rtl/>
        </w:rPr>
        <w:t>?</w:t>
      </w:r>
    </w:p>
    <w:p w:rsidR="003A343D" w:rsidRPr="00595E2A" w:rsidRDefault="003A343D" w:rsidP="00916BEF">
      <w:pPr>
        <w:rPr>
          <w:rFonts w:ascii="FrankRuehl" w:hAnsi="FrankRuehl" w:cs="FrankRuehl"/>
          <w:sz w:val="28"/>
          <w:szCs w:val="28"/>
          <w:rtl/>
        </w:rPr>
      </w:pPr>
      <w:r w:rsidRPr="00595E2A">
        <w:rPr>
          <w:rFonts w:ascii="FrankRuehl" w:hAnsi="FrankRuehl" w:cs="FrankRuehl"/>
          <w:sz w:val="28"/>
          <w:szCs w:val="28"/>
          <w:rtl/>
        </w:rPr>
        <w:t>ת. משום שההלל של ר"ח אינו אלא מנהג, ולכן אינו דוחה את המעמד. משא"כ הלל של חנוכה הוא מתקנת נביאים, ולכן דוחה את המעמד של שחרית.</w:t>
      </w:r>
    </w:p>
    <w:p w:rsidR="003A343D" w:rsidRPr="00595E2A" w:rsidRDefault="003A343D" w:rsidP="00916BEF">
      <w:pPr>
        <w:rPr>
          <w:rFonts w:ascii="FrankRuehl" w:hAnsi="FrankRuehl" w:cs="FrankRuehl"/>
          <w:sz w:val="28"/>
          <w:szCs w:val="28"/>
          <w:rtl/>
        </w:rPr>
      </w:pPr>
    </w:p>
    <w:p w:rsidR="003A343D" w:rsidRPr="00595E2A" w:rsidRDefault="003A343D" w:rsidP="00916BEF">
      <w:pPr>
        <w:rPr>
          <w:rFonts w:ascii="FrankRuehl" w:hAnsi="FrankRuehl" w:cs="FrankRuehl"/>
          <w:sz w:val="28"/>
          <w:szCs w:val="28"/>
          <w:rtl/>
        </w:rPr>
      </w:pPr>
    </w:p>
    <w:p w:rsidR="00916BEF" w:rsidRPr="00595E2A" w:rsidRDefault="003A343D" w:rsidP="003A343D">
      <w:pPr>
        <w:jc w:val="center"/>
        <w:rPr>
          <w:rFonts w:ascii="FrankRuehl" w:hAnsi="FrankRuehl" w:cs="FrankRuehl"/>
          <w:b/>
          <w:bCs/>
          <w:sz w:val="28"/>
          <w:szCs w:val="28"/>
          <w:rtl/>
        </w:rPr>
      </w:pPr>
      <w:r w:rsidRPr="00595E2A">
        <w:rPr>
          <w:rFonts w:ascii="FrankRuehl" w:hAnsi="FrankRuehl" w:cs="FrankRuehl"/>
          <w:b/>
          <w:bCs/>
          <w:sz w:val="28"/>
          <w:szCs w:val="28"/>
          <w:rtl/>
        </w:rPr>
        <w:t>משנה ו'</w:t>
      </w:r>
    </w:p>
    <w:p w:rsidR="00296D4C" w:rsidRPr="00595E2A" w:rsidRDefault="003A343D" w:rsidP="003A343D">
      <w:pPr>
        <w:rPr>
          <w:rFonts w:ascii="FrankRuehl" w:hAnsi="FrankRuehl" w:cs="FrankRuehl"/>
          <w:b/>
          <w:bCs/>
          <w:sz w:val="28"/>
          <w:szCs w:val="28"/>
          <w:rtl/>
        </w:rPr>
      </w:pPr>
      <w:r w:rsidRPr="00595E2A">
        <w:rPr>
          <w:rFonts w:ascii="FrankRuehl" w:hAnsi="FrankRuehl" w:cs="FrankRuehl"/>
          <w:b/>
          <w:bCs/>
          <w:sz w:val="28"/>
          <w:szCs w:val="28"/>
          <w:rtl/>
        </w:rPr>
        <w:t>ש.</w:t>
      </w:r>
      <w:r w:rsidR="00296D4C" w:rsidRPr="00595E2A">
        <w:rPr>
          <w:rFonts w:ascii="FrankRuehl" w:hAnsi="FrankRuehl" w:cs="FrankRuehl"/>
          <w:b/>
          <w:bCs/>
          <w:sz w:val="28"/>
          <w:szCs w:val="28"/>
          <w:rtl/>
        </w:rPr>
        <w:t xml:space="preserve"> במה עוסקת המשנה</w:t>
      </w:r>
      <w:r w:rsidR="00595E2A">
        <w:rPr>
          <w:rFonts w:ascii="FrankRuehl" w:hAnsi="FrankRuehl" w:cs="FrankRuehl"/>
          <w:b/>
          <w:bCs/>
          <w:sz w:val="28"/>
          <w:szCs w:val="28"/>
          <w:rtl/>
        </w:rPr>
        <w:t>?</w:t>
      </w:r>
    </w:p>
    <w:p w:rsidR="00296D4C" w:rsidRPr="00595E2A" w:rsidRDefault="00296D4C" w:rsidP="0058767D">
      <w:pPr>
        <w:rPr>
          <w:rFonts w:ascii="FrankRuehl" w:hAnsi="FrankRuehl" w:cs="FrankRuehl"/>
          <w:sz w:val="28"/>
          <w:szCs w:val="28"/>
          <w:rtl/>
        </w:rPr>
      </w:pPr>
      <w:r w:rsidRPr="00595E2A">
        <w:rPr>
          <w:rFonts w:ascii="FrankRuehl" w:hAnsi="FrankRuehl" w:cs="FrankRuehl"/>
          <w:sz w:val="28"/>
          <w:szCs w:val="28"/>
          <w:rtl/>
        </w:rPr>
        <w:t xml:space="preserve">ת. בגלל </w:t>
      </w:r>
      <w:r w:rsidR="0058767D" w:rsidRPr="00595E2A">
        <w:rPr>
          <w:rFonts w:ascii="FrankRuehl" w:hAnsi="FrankRuehl" w:cs="FrankRuehl"/>
          <w:sz w:val="28"/>
          <w:szCs w:val="28"/>
          <w:rtl/>
        </w:rPr>
        <w:t>שהמשניות הקודמות</w:t>
      </w:r>
      <w:r w:rsidRPr="00595E2A">
        <w:rPr>
          <w:rFonts w:ascii="FrankRuehl" w:hAnsi="FrankRuehl" w:cs="FrankRuehl"/>
          <w:sz w:val="28"/>
          <w:szCs w:val="28"/>
          <w:rtl/>
        </w:rPr>
        <w:t xml:space="preserve"> </w:t>
      </w:r>
      <w:r w:rsidR="0058767D" w:rsidRPr="00595E2A">
        <w:rPr>
          <w:rFonts w:ascii="FrankRuehl" w:hAnsi="FrankRuehl" w:cs="FrankRuehl"/>
          <w:sz w:val="28"/>
          <w:szCs w:val="28"/>
          <w:rtl/>
        </w:rPr>
        <w:t>עסקו</w:t>
      </w:r>
      <w:r w:rsidRPr="00595E2A">
        <w:rPr>
          <w:rFonts w:ascii="FrankRuehl" w:hAnsi="FrankRuehl" w:cs="FrankRuehl"/>
          <w:sz w:val="28"/>
          <w:szCs w:val="28"/>
          <w:rtl/>
        </w:rPr>
        <w:t xml:space="preserve"> בתעניות של גשמים וצרות אחרות, המשנה שלנו דנה בשתי תעניות קבועות שנ</w:t>
      </w:r>
      <w:r w:rsidR="0058767D" w:rsidRPr="00595E2A">
        <w:rPr>
          <w:rFonts w:ascii="FrankRuehl" w:hAnsi="FrankRuehl" w:cs="FrankRuehl"/>
          <w:sz w:val="28"/>
          <w:szCs w:val="28"/>
          <w:rtl/>
        </w:rPr>
        <w:t>י</w:t>
      </w:r>
      <w:r w:rsidRPr="00595E2A">
        <w:rPr>
          <w:rFonts w:ascii="FrankRuehl" w:hAnsi="FrankRuehl" w:cs="FrankRuehl"/>
          <w:sz w:val="28"/>
          <w:szCs w:val="28"/>
          <w:rtl/>
        </w:rPr>
        <w:t>תקנו בגלל צרות שאירעו בהן לבני ישראל.</w:t>
      </w:r>
    </w:p>
    <w:p w:rsidR="00296D4C" w:rsidRPr="00595E2A" w:rsidRDefault="00296D4C" w:rsidP="003A343D">
      <w:pPr>
        <w:rPr>
          <w:rFonts w:ascii="FrankRuehl" w:hAnsi="FrankRuehl" w:cs="FrankRuehl"/>
          <w:b/>
          <w:bCs/>
          <w:sz w:val="28"/>
          <w:szCs w:val="28"/>
          <w:rtl/>
        </w:rPr>
      </w:pPr>
      <w:r w:rsidRPr="00595E2A">
        <w:rPr>
          <w:rFonts w:ascii="FrankRuehl" w:hAnsi="FrankRuehl" w:cs="FrankRuehl"/>
          <w:b/>
          <w:bCs/>
          <w:sz w:val="28"/>
          <w:szCs w:val="28"/>
          <w:rtl/>
        </w:rPr>
        <w:t>ש. כמה דברים רעים קרו בי"ז בתמוז</w:t>
      </w:r>
      <w:r w:rsidR="00595E2A">
        <w:rPr>
          <w:rFonts w:ascii="FrankRuehl" w:hAnsi="FrankRuehl" w:cs="FrankRuehl"/>
          <w:b/>
          <w:bCs/>
          <w:sz w:val="28"/>
          <w:szCs w:val="28"/>
          <w:rtl/>
        </w:rPr>
        <w:t>?</w:t>
      </w:r>
    </w:p>
    <w:p w:rsidR="00296D4C" w:rsidRPr="00595E2A" w:rsidRDefault="00296D4C" w:rsidP="003A343D">
      <w:pPr>
        <w:rPr>
          <w:rFonts w:ascii="FrankRuehl" w:hAnsi="FrankRuehl" w:cs="FrankRuehl"/>
          <w:sz w:val="28"/>
          <w:szCs w:val="28"/>
          <w:rtl/>
        </w:rPr>
      </w:pPr>
      <w:r w:rsidRPr="00595E2A">
        <w:rPr>
          <w:rFonts w:ascii="FrankRuehl" w:hAnsi="FrankRuehl" w:cs="FrankRuehl"/>
          <w:sz w:val="28"/>
          <w:szCs w:val="28"/>
          <w:rtl/>
        </w:rPr>
        <w:t>ת. חמישה דברים.</w:t>
      </w:r>
    </w:p>
    <w:p w:rsidR="00296D4C" w:rsidRPr="00595E2A" w:rsidRDefault="00296D4C" w:rsidP="003A343D">
      <w:pPr>
        <w:rPr>
          <w:rFonts w:ascii="FrankRuehl" w:hAnsi="FrankRuehl" w:cs="FrankRuehl"/>
          <w:b/>
          <w:bCs/>
          <w:sz w:val="28"/>
          <w:szCs w:val="28"/>
          <w:rtl/>
        </w:rPr>
      </w:pPr>
      <w:r w:rsidRPr="00595E2A">
        <w:rPr>
          <w:rFonts w:ascii="FrankRuehl" w:hAnsi="FrankRuehl" w:cs="FrankRuehl"/>
          <w:b/>
          <w:bCs/>
          <w:sz w:val="28"/>
          <w:szCs w:val="28"/>
          <w:rtl/>
        </w:rPr>
        <w:t>ש. כמה דברים רעים קרו בט' באב</w:t>
      </w:r>
      <w:r w:rsidR="00595E2A">
        <w:rPr>
          <w:rFonts w:ascii="FrankRuehl" w:hAnsi="FrankRuehl" w:cs="FrankRuehl"/>
          <w:b/>
          <w:bCs/>
          <w:sz w:val="28"/>
          <w:szCs w:val="28"/>
          <w:rtl/>
        </w:rPr>
        <w:t>?</w:t>
      </w:r>
    </w:p>
    <w:p w:rsidR="00296D4C" w:rsidRPr="00595E2A" w:rsidRDefault="00296D4C" w:rsidP="003A343D">
      <w:pPr>
        <w:rPr>
          <w:rFonts w:ascii="FrankRuehl" w:hAnsi="FrankRuehl" w:cs="FrankRuehl"/>
          <w:sz w:val="28"/>
          <w:szCs w:val="28"/>
          <w:rtl/>
        </w:rPr>
      </w:pPr>
      <w:r w:rsidRPr="00595E2A">
        <w:rPr>
          <w:rFonts w:ascii="FrankRuehl" w:hAnsi="FrankRuehl" w:cs="FrankRuehl"/>
          <w:sz w:val="28"/>
          <w:szCs w:val="28"/>
          <w:rtl/>
        </w:rPr>
        <w:t>ת. חמישה דברים.</w:t>
      </w:r>
    </w:p>
    <w:p w:rsidR="00296D4C" w:rsidRPr="00595E2A" w:rsidRDefault="00296D4C" w:rsidP="003A343D">
      <w:pPr>
        <w:rPr>
          <w:rFonts w:ascii="FrankRuehl" w:hAnsi="FrankRuehl" w:cs="FrankRuehl"/>
          <w:b/>
          <w:bCs/>
          <w:sz w:val="28"/>
          <w:szCs w:val="28"/>
          <w:rtl/>
        </w:rPr>
      </w:pPr>
      <w:r w:rsidRPr="00595E2A">
        <w:rPr>
          <w:rFonts w:ascii="FrankRuehl" w:hAnsi="FrankRuehl" w:cs="FrankRuehl"/>
          <w:b/>
          <w:bCs/>
          <w:sz w:val="28"/>
          <w:szCs w:val="28"/>
          <w:rtl/>
        </w:rPr>
        <w:t>ש. מה קרה בי"ז בתמוז</w:t>
      </w:r>
      <w:r w:rsidR="00595E2A">
        <w:rPr>
          <w:rFonts w:ascii="FrankRuehl" w:hAnsi="FrankRuehl" w:cs="FrankRuehl"/>
          <w:b/>
          <w:bCs/>
          <w:sz w:val="28"/>
          <w:szCs w:val="28"/>
          <w:rtl/>
        </w:rPr>
        <w:t>?</w:t>
      </w:r>
    </w:p>
    <w:p w:rsidR="00296D4C" w:rsidRPr="00595E2A" w:rsidRDefault="00296D4C" w:rsidP="003A343D">
      <w:pPr>
        <w:rPr>
          <w:rFonts w:ascii="FrankRuehl" w:hAnsi="FrankRuehl" w:cs="FrankRuehl"/>
          <w:sz w:val="28"/>
          <w:szCs w:val="28"/>
          <w:rtl/>
        </w:rPr>
      </w:pPr>
      <w:r w:rsidRPr="00595E2A">
        <w:rPr>
          <w:rFonts w:ascii="FrankRuehl" w:hAnsi="FrankRuehl" w:cs="FrankRuehl"/>
          <w:sz w:val="28"/>
          <w:szCs w:val="28"/>
          <w:rtl/>
        </w:rPr>
        <w:t>ת. א. נשתברו הלוחות. ב. בטל התמיד. ג. הובקעה העיר. ד. שרף אפוסטמוס את התורה. ה. העמיד צלם בהיכל.</w:t>
      </w:r>
    </w:p>
    <w:p w:rsidR="00296D4C" w:rsidRPr="00595E2A" w:rsidRDefault="00296D4C" w:rsidP="00296D4C">
      <w:pPr>
        <w:rPr>
          <w:rFonts w:ascii="FrankRuehl" w:hAnsi="FrankRuehl" w:cs="FrankRuehl"/>
          <w:b/>
          <w:bCs/>
          <w:sz w:val="28"/>
          <w:szCs w:val="28"/>
          <w:rtl/>
        </w:rPr>
      </w:pPr>
      <w:r w:rsidRPr="00595E2A">
        <w:rPr>
          <w:rFonts w:ascii="FrankRuehl" w:hAnsi="FrankRuehl" w:cs="FrankRuehl"/>
          <w:b/>
          <w:bCs/>
          <w:sz w:val="28"/>
          <w:szCs w:val="28"/>
          <w:rtl/>
        </w:rPr>
        <w:t>ש. "נשתברו הלוחות" – הסבר !</w:t>
      </w:r>
    </w:p>
    <w:p w:rsidR="00296D4C" w:rsidRPr="00595E2A" w:rsidRDefault="00296D4C" w:rsidP="00296D4C">
      <w:pPr>
        <w:rPr>
          <w:rFonts w:ascii="FrankRuehl" w:hAnsi="FrankRuehl" w:cs="FrankRuehl"/>
          <w:sz w:val="28"/>
          <w:szCs w:val="28"/>
          <w:rtl/>
        </w:rPr>
      </w:pPr>
      <w:r w:rsidRPr="00595E2A">
        <w:rPr>
          <w:rFonts w:ascii="FrankRuehl" w:hAnsi="FrankRuehl" w:cs="FrankRuehl"/>
          <w:sz w:val="28"/>
          <w:szCs w:val="28"/>
          <w:rtl/>
        </w:rPr>
        <w:t>ת. ב</w:t>
      </w:r>
      <w:r w:rsidR="0058767D" w:rsidRPr="00595E2A">
        <w:rPr>
          <w:rFonts w:ascii="FrankRuehl" w:hAnsi="FrankRuehl" w:cs="FrankRuehl"/>
          <w:sz w:val="28"/>
          <w:szCs w:val="28"/>
          <w:rtl/>
        </w:rPr>
        <w:t>-</w:t>
      </w:r>
      <w:r w:rsidRPr="00595E2A">
        <w:rPr>
          <w:rFonts w:ascii="FrankRuehl" w:hAnsi="FrankRuehl" w:cs="FrankRuehl"/>
          <w:sz w:val="28"/>
          <w:szCs w:val="28"/>
          <w:rtl/>
        </w:rPr>
        <w:t>ו' סיוון ניתנו עשרת הדיברות לישראל, ולמחרת, בבוקרו של ז' סיוון עלה משה להר סיני לקבל את שאר התורה. הוא נשאר שם ארבעים יום, עד ט"ז בתמוז, ולמחרת בי"ז בתמוז ירד מההר, וכשראה את העגל והמחולות, שבר את הלוחות לרגלי ההר.</w:t>
      </w:r>
    </w:p>
    <w:p w:rsidR="00296D4C" w:rsidRPr="00595E2A" w:rsidRDefault="00296D4C" w:rsidP="00296D4C">
      <w:pPr>
        <w:rPr>
          <w:rFonts w:ascii="FrankRuehl" w:hAnsi="FrankRuehl" w:cs="FrankRuehl"/>
          <w:b/>
          <w:bCs/>
          <w:sz w:val="28"/>
          <w:szCs w:val="28"/>
          <w:rtl/>
        </w:rPr>
      </w:pPr>
      <w:r w:rsidRPr="00595E2A">
        <w:rPr>
          <w:rFonts w:ascii="FrankRuehl" w:hAnsi="FrankRuehl" w:cs="FrankRuehl"/>
          <w:b/>
          <w:bCs/>
          <w:sz w:val="28"/>
          <w:szCs w:val="28"/>
          <w:rtl/>
        </w:rPr>
        <w:t>ש. "בטל התמיד" – הסבר !</w:t>
      </w:r>
    </w:p>
    <w:p w:rsidR="00A44384" w:rsidRPr="00595E2A" w:rsidRDefault="00296D4C" w:rsidP="00296D4C">
      <w:pPr>
        <w:rPr>
          <w:rFonts w:ascii="FrankRuehl" w:hAnsi="FrankRuehl" w:cs="FrankRuehl"/>
          <w:sz w:val="28"/>
          <w:szCs w:val="28"/>
          <w:rtl/>
        </w:rPr>
      </w:pPr>
      <w:r w:rsidRPr="00595E2A">
        <w:rPr>
          <w:rFonts w:ascii="FrankRuehl" w:hAnsi="FrankRuehl" w:cs="FrankRuehl"/>
          <w:sz w:val="28"/>
          <w:szCs w:val="28"/>
          <w:rtl/>
        </w:rPr>
        <w:t>ת. שלא היו בירושלים עוד כבשים להקריב קרבן תמיד, כיוון שהעיר הייתה במצור. ויש מפרשים שהמלכות גזרה שלא יקריבו עוד את קרבן התמיד</w:t>
      </w:r>
      <w:r w:rsidR="00A44384" w:rsidRPr="00595E2A">
        <w:rPr>
          <w:rFonts w:ascii="FrankRuehl" w:hAnsi="FrankRuehl" w:cs="FrankRuehl"/>
          <w:sz w:val="28"/>
          <w:szCs w:val="28"/>
          <w:rtl/>
        </w:rPr>
        <w:t>.</w:t>
      </w:r>
    </w:p>
    <w:p w:rsidR="00A44384" w:rsidRPr="00595E2A" w:rsidRDefault="00A44384" w:rsidP="00296D4C">
      <w:pPr>
        <w:rPr>
          <w:rFonts w:ascii="FrankRuehl" w:hAnsi="FrankRuehl" w:cs="FrankRuehl"/>
          <w:b/>
          <w:bCs/>
          <w:sz w:val="28"/>
          <w:szCs w:val="28"/>
          <w:rtl/>
        </w:rPr>
      </w:pPr>
      <w:r w:rsidRPr="00595E2A">
        <w:rPr>
          <w:rFonts w:ascii="FrankRuehl" w:hAnsi="FrankRuehl" w:cs="FrankRuehl"/>
          <w:b/>
          <w:bCs/>
          <w:sz w:val="28"/>
          <w:szCs w:val="28"/>
          <w:rtl/>
        </w:rPr>
        <w:t>ש. "הובקעה העיר" – הסבר !</w:t>
      </w:r>
    </w:p>
    <w:p w:rsidR="00A44384" w:rsidRPr="00595E2A" w:rsidRDefault="00A44384" w:rsidP="00A44384">
      <w:pPr>
        <w:rPr>
          <w:rFonts w:ascii="FrankRuehl" w:hAnsi="FrankRuehl" w:cs="FrankRuehl"/>
          <w:sz w:val="28"/>
          <w:szCs w:val="28"/>
          <w:rtl/>
        </w:rPr>
      </w:pPr>
      <w:r w:rsidRPr="00595E2A">
        <w:rPr>
          <w:rFonts w:ascii="FrankRuehl" w:hAnsi="FrankRuehl" w:cs="FrankRuehl"/>
          <w:sz w:val="28"/>
          <w:szCs w:val="28"/>
          <w:rtl/>
        </w:rPr>
        <w:t>ת. חומות העיר ירושלים נבקעו בי"ז בתמוז, שלושה שבועות לפני החורבן הסופי של הבית השני. אולם בחורבן הבית הראשון נבקעו חומות העיר ב</w:t>
      </w:r>
      <w:r w:rsidR="0058767D" w:rsidRPr="00595E2A">
        <w:rPr>
          <w:rFonts w:ascii="FrankRuehl" w:hAnsi="FrankRuehl" w:cs="FrankRuehl"/>
          <w:sz w:val="28"/>
          <w:szCs w:val="28"/>
          <w:rtl/>
        </w:rPr>
        <w:t>-</w:t>
      </w:r>
      <w:r w:rsidRPr="00595E2A">
        <w:rPr>
          <w:rFonts w:ascii="FrankRuehl" w:hAnsi="FrankRuehl" w:cs="FrankRuehl"/>
          <w:sz w:val="28"/>
          <w:szCs w:val="28"/>
          <w:rtl/>
        </w:rPr>
        <w:t>ט' תמוז. אע"פ ששני הימים הללו הם ימי צרה, לא רצו חכמים להכביד על הציבור ולגזור שני תעניות, לכן תקנו להתענות בשבעה עשר בתמוז בלבד, מפני שחורבן בית שני חמור לנו יותר.</w:t>
      </w:r>
    </w:p>
    <w:p w:rsidR="00A44384" w:rsidRPr="00595E2A" w:rsidRDefault="00A44384" w:rsidP="00A44384">
      <w:pPr>
        <w:rPr>
          <w:rFonts w:ascii="FrankRuehl" w:hAnsi="FrankRuehl" w:cs="FrankRuehl"/>
          <w:b/>
          <w:bCs/>
          <w:sz w:val="28"/>
          <w:szCs w:val="28"/>
          <w:rtl/>
        </w:rPr>
      </w:pPr>
      <w:r w:rsidRPr="00595E2A">
        <w:rPr>
          <w:rFonts w:ascii="FrankRuehl" w:hAnsi="FrankRuehl" w:cs="FrankRuehl"/>
          <w:b/>
          <w:bCs/>
          <w:sz w:val="28"/>
          <w:szCs w:val="28"/>
          <w:rtl/>
        </w:rPr>
        <w:t>ש. "שרף אפוסטמוס את התורה" – הסבר !</w:t>
      </w:r>
    </w:p>
    <w:p w:rsidR="00A44384" w:rsidRPr="00595E2A" w:rsidRDefault="00A44384" w:rsidP="0058767D">
      <w:pPr>
        <w:rPr>
          <w:rFonts w:ascii="FrankRuehl" w:hAnsi="FrankRuehl" w:cs="FrankRuehl"/>
          <w:sz w:val="28"/>
          <w:szCs w:val="28"/>
          <w:rtl/>
        </w:rPr>
      </w:pPr>
      <w:r w:rsidRPr="00595E2A">
        <w:rPr>
          <w:rFonts w:ascii="FrankRuehl" w:hAnsi="FrankRuehl" w:cs="FrankRuehl"/>
          <w:sz w:val="28"/>
          <w:szCs w:val="28"/>
          <w:rtl/>
        </w:rPr>
        <w:t xml:space="preserve">ת. אפוסטמוס היה שר </w:t>
      </w:r>
      <w:r w:rsidR="0058767D" w:rsidRPr="00595E2A">
        <w:rPr>
          <w:rFonts w:ascii="FrankRuehl" w:hAnsi="FrankRuehl" w:cs="FrankRuehl"/>
          <w:sz w:val="28"/>
          <w:szCs w:val="28"/>
          <w:rtl/>
        </w:rPr>
        <w:t>יווני בזמן בית שני. הוא שרף את ס</w:t>
      </w:r>
      <w:r w:rsidRPr="00595E2A">
        <w:rPr>
          <w:rFonts w:ascii="FrankRuehl" w:hAnsi="FrankRuehl" w:cs="FrankRuehl"/>
          <w:sz w:val="28"/>
          <w:szCs w:val="28"/>
          <w:rtl/>
        </w:rPr>
        <w:t xml:space="preserve">פר התורה </w:t>
      </w:r>
      <w:r w:rsidR="0058767D" w:rsidRPr="00595E2A">
        <w:rPr>
          <w:rFonts w:ascii="FrankRuehl" w:hAnsi="FrankRuehl" w:cs="FrankRuehl"/>
          <w:sz w:val="28"/>
          <w:szCs w:val="28"/>
          <w:rtl/>
        </w:rPr>
        <w:t>שכתב</w:t>
      </w:r>
      <w:r w:rsidRPr="00595E2A">
        <w:rPr>
          <w:rFonts w:ascii="FrankRuehl" w:hAnsi="FrankRuehl" w:cs="FrankRuehl"/>
          <w:sz w:val="28"/>
          <w:szCs w:val="28"/>
          <w:rtl/>
        </w:rPr>
        <w:t xml:space="preserve"> עזרא שהיה מונח בעזרה, שהיה הספר המדויק ביותר שהיה בידם, וממנו היו מגיהים את שאר ספרי </w:t>
      </w:r>
      <w:r w:rsidR="0058767D" w:rsidRPr="00595E2A">
        <w:rPr>
          <w:rFonts w:ascii="FrankRuehl" w:hAnsi="FrankRuehl" w:cs="FrankRuehl"/>
          <w:sz w:val="28"/>
          <w:szCs w:val="28"/>
          <w:rtl/>
        </w:rPr>
        <w:t>התורה. לכן</w:t>
      </w:r>
      <w:r w:rsidRPr="00595E2A">
        <w:rPr>
          <w:rFonts w:ascii="FrankRuehl" w:hAnsi="FrankRuehl" w:cs="FrankRuehl"/>
          <w:sz w:val="28"/>
          <w:szCs w:val="28"/>
          <w:rtl/>
        </w:rPr>
        <w:t xml:space="preserve"> הייתה שריפתו צרה גדולה לעם ישראל. עוד יש לפרש: ששרף כל ספר תורה שמצא. ואעפ"כ נאמר "התורה" בלשון יחיד,</w:t>
      </w:r>
      <w:r w:rsidR="00064003" w:rsidRPr="00595E2A">
        <w:rPr>
          <w:rFonts w:ascii="FrankRuehl" w:hAnsi="FrankRuehl" w:cs="FrankRuehl"/>
          <w:sz w:val="28"/>
          <w:szCs w:val="28"/>
          <w:rtl/>
        </w:rPr>
        <w:t xml:space="preserve"> כי כוונתו הייתה לבטל תורה בכללותה</w:t>
      </w:r>
      <w:r w:rsidRPr="00595E2A">
        <w:rPr>
          <w:rFonts w:ascii="FrankRuehl" w:hAnsi="FrankRuehl" w:cs="FrankRuehl"/>
          <w:sz w:val="28"/>
          <w:szCs w:val="28"/>
          <w:rtl/>
        </w:rPr>
        <w:t xml:space="preserve"> מעם ישראל.</w:t>
      </w:r>
    </w:p>
    <w:p w:rsidR="00A44384" w:rsidRPr="00595E2A" w:rsidRDefault="00A44384" w:rsidP="00A44384">
      <w:pPr>
        <w:rPr>
          <w:rFonts w:ascii="FrankRuehl" w:hAnsi="FrankRuehl" w:cs="FrankRuehl"/>
          <w:b/>
          <w:bCs/>
          <w:sz w:val="28"/>
          <w:szCs w:val="28"/>
          <w:rtl/>
        </w:rPr>
      </w:pPr>
      <w:r w:rsidRPr="00595E2A">
        <w:rPr>
          <w:rFonts w:ascii="FrankRuehl" w:hAnsi="FrankRuehl" w:cs="FrankRuehl"/>
          <w:b/>
          <w:bCs/>
          <w:sz w:val="28"/>
          <w:szCs w:val="28"/>
          <w:rtl/>
        </w:rPr>
        <w:t>ש. "והעמיד צלם בהיכל" – הסבר !</w:t>
      </w:r>
    </w:p>
    <w:p w:rsidR="00A44384" w:rsidRPr="00595E2A" w:rsidRDefault="00A44384" w:rsidP="00A44384">
      <w:pPr>
        <w:rPr>
          <w:rFonts w:ascii="FrankRuehl" w:hAnsi="FrankRuehl" w:cs="FrankRuehl"/>
          <w:sz w:val="28"/>
          <w:szCs w:val="28"/>
          <w:rtl/>
        </w:rPr>
      </w:pPr>
      <w:r w:rsidRPr="00595E2A">
        <w:rPr>
          <w:rFonts w:ascii="FrankRuehl" w:hAnsi="FrankRuehl" w:cs="FrankRuehl"/>
          <w:sz w:val="28"/>
          <w:szCs w:val="28"/>
          <w:rtl/>
        </w:rPr>
        <w:lastRenderedPageBreak/>
        <w:t>ת. נחלק</w:t>
      </w:r>
      <w:r w:rsidR="00064003" w:rsidRPr="00595E2A">
        <w:rPr>
          <w:rFonts w:ascii="FrankRuehl" w:hAnsi="FrankRuehl" w:cs="FrankRuehl"/>
          <w:sz w:val="28"/>
          <w:szCs w:val="28"/>
          <w:rtl/>
        </w:rPr>
        <w:t>ו האמוראים בירושלמי: אחד אמר -</w:t>
      </w:r>
      <w:r w:rsidRPr="00595E2A">
        <w:rPr>
          <w:rFonts w:ascii="FrankRuehl" w:hAnsi="FrankRuehl" w:cs="FrankRuehl"/>
          <w:sz w:val="28"/>
          <w:szCs w:val="28"/>
          <w:rtl/>
        </w:rPr>
        <w:t xml:space="preserve"> צלם שהעמיד מנשה מל</w:t>
      </w:r>
      <w:r w:rsidR="00064003" w:rsidRPr="00595E2A">
        <w:rPr>
          <w:rFonts w:ascii="FrankRuehl" w:hAnsi="FrankRuehl" w:cs="FrankRuehl"/>
          <w:sz w:val="28"/>
          <w:szCs w:val="28"/>
          <w:rtl/>
        </w:rPr>
        <w:t>ך יהודה בימי בית ראשון. אחד אמר -</w:t>
      </w:r>
      <w:r w:rsidRPr="00595E2A">
        <w:rPr>
          <w:rFonts w:ascii="FrankRuehl" w:hAnsi="FrankRuehl" w:cs="FrankRuehl"/>
          <w:sz w:val="28"/>
          <w:szCs w:val="28"/>
          <w:rtl/>
        </w:rPr>
        <w:t xml:space="preserve"> צלם שהעמיד אפוסטמוס בימי בית שני.</w:t>
      </w:r>
    </w:p>
    <w:p w:rsidR="00A44384" w:rsidRPr="00595E2A" w:rsidRDefault="00A44384" w:rsidP="00A44384">
      <w:pPr>
        <w:rPr>
          <w:rFonts w:ascii="FrankRuehl" w:hAnsi="FrankRuehl" w:cs="FrankRuehl"/>
          <w:b/>
          <w:bCs/>
          <w:sz w:val="28"/>
          <w:szCs w:val="28"/>
          <w:rtl/>
        </w:rPr>
      </w:pPr>
      <w:r w:rsidRPr="00595E2A">
        <w:rPr>
          <w:rFonts w:ascii="FrankRuehl" w:hAnsi="FrankRuehl" w:cs="FrankRuehl"/>
          <w:b/>
          <w:bCs/>
          <w:sz w:val="28"/>
          <w:szCs w:val="28"/>
          <w:rtl/>
        </w:rPr>
        <w:t>ש. מה קרה ב</w:t>
      </w:r>
      <w:r w:rsidR="00064003" w:rsidRPr="00595E2A">
        <w:rPr>
          <w:rFonts w:ascii="FrankRuehl" w:hAnsi="FrankRuehl" w:cs="FrankRuehl"/>
          <w:b/>
          <w:bCs/>
          <w:sz w:val="28"/>
          <w:szCs w:val="28"/>
          <w:rtl/>
        </w:rPr>
        <w:t>-</w:t>
      </w:r>
      <w:r w:rsidRPr="00595E2A">
        <w:rPr>
          <w:rFonts w:ascii="FrankRuehl" w:hAnsi="FrankRuehl" w:cs="FrankRuehl"/>
          <w:b/>
          <w:bCs/>
          <w:sz w:val="28"/>
          <w:szCs w:val="28"/>
          <w:rtl/>
        </w:rPr>
        <w:t>ט' באב</w:t>
      </w:r>
      <w:r w:rsidR="00595E2A">
        <w:rPr>
          <w:rFonts w:ascii="FrankRuehl" w:hAnsi="FrankRuehl" w:cs="FrankRuehl"/>
          <w:b/>
          <w:bCs/>
          <w:sz w:val="28"/>
          <w:szCs w:val="28"/>
          <w:rtl/>
        </w:rPr>
        <w:t>?</w:t>
      </w:r>
    </w:p>
    <w:p w:rsidR="00A44384" w:rsidRPr="00595E2A" w:rsidRDefault="00A44384" w:rsidP="00A44384">
      <w:pPr>
        <w:rPr>
          <w:rFonts w:ascii="FrankRuehl" w:hAnsi="FrankRuehl" w:cs="FrankRuehl"/>
          <w:sz w:val="28"/>
          <w:szCs w:val="28"/>
          <w:rtl/>
        </w:rPr>
      </w:pPr>
      <w:r w:rsidRPr="00595E2A">
        <w:rPr>
          <w:rFonts w:ascii="FrankRuehl" w:hAnsi="FrankRuehl" w:cs="FrankRuehl"/>
          <w:sz w:val="28"/>
          <w:szCs w:val="28"/>
          <w:rtl/>
        </w:rPr>
        <w:t xml:space="preserve">ת. א. נגזר על אבותינו שלא </w:t>
      </w:r>
      <w:r w:rsidR="00064003" w:rsidRPr="00595E2A">
        <w:rPr>
          <w:rFonts w:ascii="FrankRuehl" w:hAnsi="FrankRuehl" w:cs="FrankRuehl"/>
          <w:sz w:val="28"/>
          <w:szCs w:val="28"/>
          <w:rtl/>
        </w:rPr>
        <w:t>יכנסו לארץ ישראל. ב. חרב בית המק</w:t>
      </w:r>
      <w:r w:rsidRPr="00595E2A">
        <w:rPr>
          <w:rFonts w:ascii="FrankRuehl" w:hAnsi="FrankRuehl" w:cs="FrankRuehl"/>
          <w:sz w:val="28"/>
          <w:szCs w:val="28"/>
          <w:rtl/>
        </w:rPr>
        <w:t>דש הראשון והשני. ג. נלכדה ביתר. ד. נחרשה העיר.</w:t>
      </w:r>
    </w:p>
    <w:p w:rsidR="00A44384" w:rsidRPr="00595E2A" w:rsidRDefault="00A44384" w:rsidP="00A44384">
      <w:pPr>
        <w:rPr>
          <w:rFonts w:ascii="FrankRuehl" w:hAnsi="FrankRuehl" w:cs="FrankRuehl"/>
          <w:b/>
          <w:bCs/>
          <w:sz w:val="28"/>
          <w:szCs w:val="28"/>
          <w:rtl/>
        </w:rPr>
      </w:pPr>
      <w:r w:rsidRPr="00595E2A">
        <w:rPr>
          <w:rFonts w:ascii="FrankRuehl" w:hAnsi="FrankRuehl" w:cs="FrankRuehl"/>
          <w:b/>
          <w:bCs/>
          <w:sz w:val="28"/>
          <w:szCs w:val="28"/>
          <w:rtl/>
        </w:rPr>
        <w:t>ש. "נגזר על אבותינו שלא יכנסו לארץ ישראל" – הסבר !</w:t>
      </w:r>
    </w:p>
    <w:p w:rsidR="00A44384" w:rsidRPr="00595E2A" w:rsidRDefault="00A44384" w:rsidP="00A44384">
      <w:pPr>
        <w:rPr>
          <w:rFonts w:ascii="FrankRuehl" w:hAnsi="FrankRuehl" w:cs="FrankRuehl"/>
          <w:sz w:val="28"/>
          <w:szCs w:val="28"/>
          <w:rtl/>
        </w:rPr>
      </w:pPr>
      <w:r w:rsidRPr="00595E2A">
        <w:rPr>
          <w:rFonts w:ascii="FrankRuehl" w:hAnsi="FrankRuehl" w:cs="FrankRuehl"/>
          <w:sz w:val="28"/>
          <w:szCs w:val="28"/>
          <w:rtl/>
        </w:rPr>
        <w:t xml:space="preserve">ת. המרגלים ששלח משה לתור את הארץ, יצאו לדרכם בכ"ט סיוון ושבו לאחר ארבעים יום. מכיוון שבאותה שנה הן חודש סיוון והן חודש תמוז היו חודשים מלאים בני שלושים יום, נמצא שארבעים היום נגמרו בח' באב. לאחר שסיפרו המרגלים לישראל את מה שאירע להם בארץ ישראל, נתנו כל העדה את קולם ובכו באותו לילה. אמר להם הקב"ה לישראל: "אתם בכיתם בכייה של חינם, ואני קובע לכם בכייה לדורות". באותו יום נגזר על אבותינו שלא יכנסו לארץ ישראל. </w:t>
      </w:r>
    </w:p>
    <w:p w:rsidR="0058767D" w:rsidRPr="00595E2A" w:rsidRDefault="00A44384" w:rsidP="00A44384">
      <w:pPr>
        <w:rPr>
          <w:rFonts w:ascii="FrankRuehl" w:hAnsi="FrankRuehl" w:cs="FrankRuehl"/>
          <w:b/>
          <w:bCs/>
          <w:sz w:val="28"/>
          <w:szCs w:val="28"/>
          <w:rtl/>
        </w:rPr>
      </w:pPr>
      <w:r w:rsidRPr="00595E2A">
        <w:rPr>
          <w:rFonts w:ascii="FrankRuehl" w:hAnsi="FrankRuehl" w:cs="FrankRuehl"/>
          <w:b/>
          <w:bCs/>
          <w:sz w:val="28"/>
          <w:szCs w:val="28"/>
          <w:rtl/>
        </w:rPr>
        <w:t xml:space="preserve">ש. </w:t>
      </w:r>
      <w:r w:rsidR="0058767D" w:rsidRPr="00595E2A">
        <w:rPr>
          <w:rFonts w:ascii="FrankRuehl" w:hAnsi="FrankRuehl" w:cs="FrankRuehl"/>
          <w:b/>
          <w:bCs/>
          <w:sz w:val="28"/>
          <w:szCs w:val="28"/>
          <w:rtl/>
        </w:rPr>
        <w:t>"נלכדה ביתר" – הסבר !</w:t>
      </w:r>
    </w:p>
    <w:p w:rsidR="0058767D" w:rsidRPr="00595E2A" w:rsidRDefault="0058767D" w:rsidP="00A44384">
      <w:pPr>
        <w:rPr>
          <w:rFonts w:ascii="FrankRuehl" w:hAnsi="FrankRuehl" w:cs="FrankRuehl"/>
          <w:sz w:val="28"/>
          <w:szCs w:val="28"/>
          <w:rtl/>
        </w:rPr>
      </w:pPr>
      <w:r w:rsidRPr="00595E2A">
        <w:rPr>
          <w:rFonts w:ascii="FrankRuehl" w:hAnsi="FrankRuehl" w:cs="FrankRuehl"/>
          <w:sz w:val="28"/>
          <w:szCs w:val="28"/>
          <w:rtl/>
        </w:rPr>
        <w:t>ת. ביתר הייתה עיר גדולה</w:t>
      </w:r>
      <w:r w:rsidR="00F97580" w:rsidRPr="00595E2A">
        <w:rPr>
          <w:rFonts w:ascii="FrankRuehl" w:hAnsi="FrankRuehl" w:cs="FrankRuehl"/>
          <w:sz w:val="28"/>
          <w:szCs w:val="28"/>
          <w:rtl/>
        </w:rPr>
        <w:t xml:space="preserve"> בעלת אוכלוסייה רבה עד מאוד. בעק</w:t>
      </w:r>
      <w:r w:rsidRPr="00595E2A">
        <w:rPr>
          <w:rFonts w:ascii="FrankRuehl" w:hAnsi="FrankRuehl" w:cs="FrankRuehl"/>
          <w:sz w:val="28"/>
          <w:szCs w:val="28"/>
          <w:rtl/>
        </w:rPr>
        <w:t xml:space="preserve">בות גזרות הדת של אדריאנוס קיסר, חמישים ושתים שנה לאחר חורבן הבית השני, החלו היהודים שבארץ ישראל למרוד ברומאים. בר כוכבא הנהיג את המרד וכבש את ירושלים. הרומאים שלחו צבא </w:t>
      </w:r>
      <w:r w:rsidR="00064003" w:rsidRPr="00595E2A">
        <w:rPr>
          <w:rFonts w:ascii="FrankRuehl" w:hAnsi="FrankRuehl" w:cs="FrankRuehl"/>
          <w:sz w:val="28"/>
          <w:szCs w:val="28"/>
          <w:rtl/>
        </w:rPr>
        <w:t>רב</w:t>
      </w:r>
      <w:r w:rsidRPr="00595E2A">
        <w:rPr>
          <w:rFonts w:ascii="FrankRuehl" w:hAnsi="FrankRuehl" w:cs="FrankRuehl"/>
          <w:sz w:val="28"/>
          <w:szCs w:val="28"/>
          <w:rtl/>
        </w:rPr>
        <w:t xml:space="preserve"> וכבשו את יהודה וירושלים, ובר כוכבא וצבאו נסוגו לביתר. הרומאים צרו על ביתר, ובתשעה באב</w:t>
      </w:r>
      <w:r w:rsidR="00064003" w:rsidRPr="00595E2A">
        <w:rPr>
          <w:rFonts w:ascii="FrankRuehl" w:hAnsi="FrankRuehl" w:cs="FrankRuehl"/>
          <w:sz w:val="28"/>
          <w:szCs w:val="28"/>
          <w:rtl/>
        </w:rPr>
        <w:t>,</w:t>
      </w:r>
      <w:r w:rsidRPr="00595E2A">
        <w:rPr>
          <w:rFonts w:ascii="FrankRuehl" w:hAnsi="FrankRuehl" w:cs="FrankRuehl"/>
          <w:sz w:val="28"/>
          <w:szCs w:val="28"/>
          <w:rtl/>
        </w:rPr>
        <w:t xml:space="preserve"> שישים ושלוש שנה לאחר החורבן, עשר שנים לאחר פרוץ המרד, כבשו הרומאים את העיר והרגו את כל יושביה, וגם בר כוכבא נהרג.</w:t>
      </w:r>
    </w:p>
    <w:p w:rsidR="0058767D" w:rsidRPr="00595E2A" w:rsidRDefault="0058767D" w:rsidP="00A44384">
      <w:pPr>
        <w:rPr>
          <w:rFonts w:ascii="FrankRuehl" w:hAnsi="FrankRuehl" w:cs="FrankRuehl"/>
          <w:b/>
          <w:bCs/>
          <w:sz w:val="28"/>
          <w:szCs w:val="28"/>
          <w:rtl/>
        </w:rPr>
      </w:pPr>
      <w:r w:rsidRPr="00595E2A">
        <w:rPr>
          <w:rFonts w:ascii="FrankRuehl" w:hAnsi="FrankRuehl" w:cs="FrankRuehl"/>
          <w:b/>
          <w:bCs/>
          <w:sz w:val="28"/>
          <w:szCs w:val="28"/>
          <w:rtl/>
        </w:rPr>
        <w:t>ש. "ונחרשה העיר" – הסבר !</w:t>
      </w:r>
    </w:p>
    <w:p w:rsidR="0058767D" w:rsidRPr="00595E2A" w:rsidRDefault="0058767D" w:rsidP="00A44384">
      <w:pPr>
        <w:rPr>
          <w:rFonts w:ascii="FrankRuehl" w:hAnsi="FrankRuehl" w:cs="FrankRuehl"/>
          <w:sz w:val="28"/>
          <w:szCs w:val="28"/>
          <w:rtl/>
        </w:rPr>
      </w:pPr>
      <w:r w:rsidRPr="00595E2A">
        <w:rPr>
          <w:rFonts w:ascii="FrankRuehl" w:hAnsi="FrankRuehl" w:cs="FrankRuehl"/>
          <w:sz w:val="28"/>
          <w:szCs w:val="28"/>
          <w:rtl/>
        </w:rPr>
        <w:t>ת. בגמרא מוזכר שטורנוסרופוס חרש את ההיכל. אבל רש"י שם כותב שחרש את כל העיר, וברמב"ם כתב שחרש את ההיכל ואת סביביו.</w:t>
      </w:r>
    </w:p>
    <w:p w:rsidR="0058767D" w:rsidRPr="00595E2A" w:rsidRDefault="0058767D" w:rsidP="00A44384">
      <w:pPr>
        <w:rPr>
          <w:rFonts w:ascii="FrankRuehl" w:hAnsi="FrankRuehl" w:cs="FrankRuehl"/>
          <w:b/>
          <w:bCs/>
          <w:sz w:val="28"/>
          <w:szCs w:val="28"/>
          <w:rtl/>
        </w:rPr>
      </w:pPr>
      <w:r w:rsidRPr="00595E2A">
        <w:rPr>
          <w:rFonts w:ascii="FrankRuehl" w:hAnsi="FrankRuehl" w:cs="FrankRuehl"/>
          <w:b/>
          <w:bCs/>
          <w:sz w:val="28"/>
          <w:szCs w:val="28"/>
          <w:rtl/>
        </w:rPr>
        <w:t>ש. "משנכנס אב ממעטין בשמחה" – הסבר !</w:t>
      </w:r>
    </w:p>
    <w:p w:rsidR="0058767D" w:rsidRPr="00595E2A" w:rsidRDefault="0058767D" w:rsidP="00064003">
      <w:pPr>
        <w:rPr>
          <w:rFonts w:ascii="FrankRuehl" w:hAnsi="FrankRuehl" w:cs="FrankRuehl"/>
          <w:sz w:val="28"/>
          <w:szCs w:val="28"/>
          <w:rtl/>
        </w:rPr>
      </w:pPr>
      <w:r w:rsidRPr="00595E2A">
        <w:rPr>
          <w:rFonts w:ascii="FrankRuehl" w:hAnsi="FrankRuehl" w:cs="FrankRuehl"/>
          <w:sz w:val="28"/>
          <w:szCs w:val="28"/>
          <w:rtl/>
        </w:rPr>
        <w:t>ת. מאז ימי המרגלים נוע</w:t>
      </w:r>
      <w:r w:rsidR="00064003" w:rsidRPr="00595E2A">
        <w:rPr>
          <w:rFonts w:ascii="FrankRuehl" w:hAnsi="FrankRuehl" w:cs="FrankRuehl"/>
          <w:sz w:val="28"/>
          <w:szCs w:val="28"/>
          <w:rtl/>
        </w:rPr>
        <w:t>ד</w:t>
      </w:r>
      <w:r w:rsidRPr="00595E2A">
        <w:rPr>
          <w:rFonts w:ascii="FrankRuehl" w:hAnsi="FrankRuehl" w:cs="FrankRuehl"/>
          <w:sz w:val="28"/>
          <w:szCs w:val="28"/>
          <w:rtl/>
        </w:rPr>
        <w:t xml:space="preserve"> חודש זה לצ</w:t>
      </w:r>
      <w:r w:rsidR="00064003" w:rsidRPr="00595E2A">
        <w:rPr>
          <w:rFonts w:ascii="FrankRuehl" w:hAnsi="FrankRuehl" w:cs="FrankRuehl"/>
          <w:sz w:val="28"/>
          <w:szCs w:val="28"/>
          <w:rtl/>
        </w:rPr>
        <w:t>ר</w:t>
      </w:r>
      <w:r w:rsidRPr="00595E2A">
        <w:rPr>
          <w:rFonts w:ascii="FrankRuehl" w:hAnsi="FrankRuehl" w:cs="FrankRuehl"/>
          <w:sz w:val="28"/>
          <w:szCs w:val="28"/>
          <w:rtl/>
        </w:rPr>
        <w:t>ת ישראל. לפיכך מר"ח אב ממעטין בשמחה, הי</w:t>
      </w:r>
      <w:r w:rsidR="00064003" w:rsidRPr="00595E2A">
        <w:rPr>
          <w:rFonts w:ascii="FrankRuehl" w:hAnsi="FrankRuehl" w:cs="FrankRuehl"/>
          <w:sz w:val="28"/>
          <w:szCs w:val="28"/>
          <w:rtl/>
        </w:rPr>
        <w:t>י</w:t>
      </w:r>
      <w:r w:rsidRPr="00595E2A">
        <w:rPr>
          <w:rFonts w:ascii="FrankRuehl" w:hAnsi="FrankRuehl" w:cs="FrankRuehl"/>
          <w:sz w:val="28"/>
          <w:szCs w:val="28"/>
          <w:rtl/>
        </w:rPr>
        <w:t xml:space="preserve">נו שאין שמחים בו כלל, וממעטים במשא ומתן, בבנין של שמחה כגון בית חתנות לבנו, ונטיעה של </w:t>
      </w:r>
      <w:r w:rsidR="00064003" w:rsidRPr="00595E2A">
        <w:rPr>
          <w:rFonts w:ascii="FrankRuehl" w:hAnsi="FrankRuehl" w:cs="FrankRuehl"/>
          <w:sz w:val="28"/>
          <w:szCs w:val="28"/>
          <w:rtl/>
        </w:rPr>
        <w:t>שמחה</w:t>
      </w:r>
      <w:r w:rsidRPr="00595E2A">
        <w:rPr>
          <w:rFonts w:ascii="FrankRuehl" w:hAnsi="FrankRuehl" w:cs="FrankRuehl"/>
          <w:sz w:val="28"/>
          <w:szCs w:val="28"/>
          <w:rtl/>
        </w:rPr>
        <w:t xml:space="preserve"> כגון אילן שנוטע לשם תענוג להסתופף בצילו, או מיני בשמים.</w:t>
      </w:r>
    </w:p>
    <w:p w:rsidR="0058767D" w:rsidRPr="00595E2A" w:rsidRDefault="0058767D" w:rsidP="00A44384">
      <w:pPr>
        <w:rPr>
          <w:rFonts w:ascii="FrankRuehl" w:hAnsi="FrankRuehl" w:cs="FrankRuehl"/>
          <w:sz w:val="28"/>
          <w:szCs w:val="28"/>
          <w:rtl/>
        </w:rPr>
      </w:pPr>
    </w:p>
    <w:p w:rsidR="003A343D" w:rsidRPr="00595E2A" w:rsidRDefault="0058767D" w:rsidP="0058767D">
      <w:pPr>
        <w:jc w:val="center"/>
        <w:rPr>
          <w:rFonts w:ascii="FrankRuehl" w:hAnsi="FrankRuehl" w:cs="FrankRuehl"/>
          <w:b/>
          <w:bCs/>
          <w:sz w:val="28"/>
          <w:szCs w:val="28"/>
          <w:rtl/>
        </w:rPr>
      </w:pPr>
      <w:r w:rsidRPr="00595E2A">
        <w:rPr>
          <w:rFonts w:ascii="FrankRuehl" w:hAnsi="FrankRuehl" w:cs="FrankRuehl"/>
          <w:b/>
          <w:bCs/>
          <w:sz w:val="28"/>
          <w:szCs w:val="28"/>
          <w:rtl/>
        </w:rPr>
        <w:t>משנה ז'</w:t>
      </w:r>
    </w:p>
    <w:p w:rsidR="00316313" w:rsidRPr="00595E2A" w:rsidRDefault="0058767D" w:rsidP="0058767D">
      <w:pPr>
        <w:rPr>
          <w:rFonts w:ascii="FrankRuehl" w:hAnsi="FrankRuehl" w:cs="FrankRuehl"/>
          <w:b/>
          <w:bCs/>
          <w:sz w:val="28"/>
          <w:szCs w:val="28"/>
          <w:rtl/>
        </w:rPr>
      </w:pPr>
      <w:r w:rsidRPr="00595E2A">
        <w:rPr>
          <w:rFonts w:ascii="FrankRuehl" w:hAnsi="FrankRuehl" w:cs="FrankRuehl"/>
          <w:b/>
          <w:bCs/>
          <w:sz w:val="28"/>
          <w:szCs w:val="28"/>
          <w:rtl/>
        </w:rPr>
        <w:t>ש.</w:t>
      </w:r>
      <w:r w:rsidR="00316313" w:rsidRPr="00595E2A">
        <w:rPr>
          <w:rFonts w:ascii="FrankRuehl" w:hAnsi="FrankRuehl" w:cs="FrankRuehl"/>
          <w:b/>
          <w:bCs/>
          <w:sz w:val="28"/>
          <w:szCs w:val="28"/>
          <w:rtl/>
        </w:rPr>
        <w:t xml:space="preserve"> במה עוסקת המשנה</w:t>
      </w:r>
      <w:r w:rsidR="00595E2A">
        <w:rPr>
          <w:rFonts w:ascii="FrankRuehl" w:hAnsi="FrankRuehl" w:cs="FrankRuehl"/>
          <w:b/>
          <w:bCs/>
          <w:sz w:val="28"/>
          <w:szCs w:val="28"/>
          <w:rtl/>
        </w:rPr>
        <w:t>?</w:t>
      </w:r>
    </w:p>
    <w:p w:rsidR="00316313" w:rsidRPr="00595E2A" w:rsidRDefault="00316313" w:rsidP="0058767D">
      <w:pPr>
        <w:rPr>
          <w:rFonts w:ascii="FrankRuehl" w:hAnsi="FrankRuehl" w:cs="FrankRuehl"/>
          <w:sz w:val="28"/>
          <w:szCs w:val="28"/>
          <w:rtl/>
        </w:rPr>
      </w:pPr>
      <w:r w:rsidRPr="00595E2A">
        <w:rPr>
          <w:rFonts w:ascii="FrankRuehl" w:hAnsi="FrankRuehl" w:cs="FrankRuehl"/>
          <w:sz w:val="28"/>
          <w:szCs w:val="28"/>
          <w:rtl/>
        </w:rPr>
        <w:t>ת. המשנה מלמדת מקצת מדיני האבלות בתשעה באב ובימים שלפניו.</w:t>
      </w:r>
    </w:p>
    <w:p w:rsidR="00316313" w:rsidRPr="00595E2A" w:rsidRDefault="00316313" w:rsidP="0058767D">
      <w:pPr>
        <w:rPr>
          <w:rFonts w:ascii="FrankRuehl" w:hAnsi="FrankRuehl" w:cs="FrankRuehl"/>
          <w:b/>
          <w:bCs/>
          <w:sz w:val="28"/>
          <w:szCs w:val="28"/>
          <w:rtl/>
        </w:rPr>
      </w:pPr>
      <w:r w:rsidRPr="00595E2A">
        <w:rPr>
          <w:rFonts w:ascii="FrankRuehl" w:hAnsi="FrankRuehl" w:cs="FrankRuehl"/>
          <w:b/>
          <w:bCs/>
          <w:sz w:val="28"/>
          <w:szCs w:val="28"/>
          <w:rtl/>
        </w:rPr>
        <w:t>ש. מה אסור לעשות בשבוע שחל בו תשעה באב</w:t>
      </w:r>
      <w:r w:rsidR="00595E2A">
        <w:rPr>
          <w:rFonts w:ascii="FrankRuehl" w:hAnsi="FrankRuehl" w:cs="FrankRuehl"/>
          <w:b/>
          <w:bCs/>
          <w:sz w:val="28"/>
          <w:szCs w:val="28"/>
          <w:rtl/>
        </w:rPr>
        <w:t>?</w:t>
      </w:r>
    </w:p>
    <w:p w:rsidR="00316313" w:rsidRPr="00595E2A" w:rsidRDefault="00316313" w:rsidP="00F95AA0">
      <w:pPr>
        <w:rPr>
          <w:rFonts w:ascii="FrankRuehl" w:hAnsi="FrankRuehl" w:cs="FrankRuehl"/>
          <w:sz w:val="28"/>
          <w:szCs w:val="28"/>
          <w:rtl/>
        </w:rPr>
      </w:pPr>
      <w:r w:rsidRPr="00595E2A">
        <w:rPr>
          <w:rFonts w:ascii="FrankRuehl" w:hAnsi="FrankRuehl" w:cs="FrankRuehl"/>
          <w:sz w:val="28"/>
          <w:szCs w:val="28"/>
          <w:rtl/>
        </w:rPr>
        <w:lastRenderedPageBreak/>
        <w:t xml:space="preserve">ת. </w:t>
      </w:r>
      <w:r w:rsidR="00F95AA0" w:rsidRPr="00595E2A">
        <w:rPr>
          <w:rFonts w:ascii="FrankRuehl" w:hAnsi="FrankRuehl" w:cs="FrankRuehl"/>
          <w:sz w:val="28"/>
          <w:szCs w:val="28"/>
          <w:rtl/>
        </w:rPr>
        <w:t>שבוע</w:t>
      </w:r>
      <w:r w:rsidRPr="00595E2A">
        <w:rPr>
          <w:rFonts w:ascii="FrankRuehl" w:hAnsi="FrankRuehl" w:cs="FrankRuehl"/>
          <w:sz w:val="28"/>
          <w:szCs w:val="28"/>
          <w:rtl/>
        </w:rPr>
        <w:t xml:space="preserve"> שחל בו תשעה באב מיום ראשון עד לאחר התענית, אסור להסתפר ולכבס בגדים, ואפילו לכבס ולהניח את הבגדים כדי ללובשם לאחר תשעה באב אסור. מכיוון שמי שעסוק בכיבוס הבגדים נראה כמסיח דעתו מהאבלות על החורבן.</w:t>
      </w:r>
    </w:p>
    <w:p w:rsidR="00316313" w:rsidRPr="00595E2A" w:rsidRDefault="00316313" w:rsidP="00316313">
      <w:pPr>
        <w:rPr>
          <w:rFonts w:ascii="FrankRuehl" w:hAnsi="FrankRuehl" w:cs="FrankRuehl"/>
          <w:b/>
          <w:bCs/>
          <w:sz w:val="28"/>
          <w:szCs w:val="28"/>
          <w:rtl/>
        </w:rPr>
      </w:pPr>
      <w:r w:rsidRPr="00595E2A">
        <w:rPr>
          <w:rFonts w:ascii="FrankRuehl" w:hAnsi="FrankRuehl" w:cs="FrankRuehl"/>
          <w:b/>
          <w:bCs/>
          <w:sz w:val="28"/>
          <w:szCs w:val="28"/>
          <w:rtl/>
        </w:rPr>
        <w:t>ש. "ובחמישי מותרים מפני כבוד השבת" – הסבר !</w:t>
      </w:r>
    </w:p>
    <w:p w:rsidR="00316313" w:rsidRPr="00595E2A" w:rsidRDefault="00316313" w:rsidP="00316313">
      <w:pPr>
        <w:rPr>
          <w:rFonts w:ascii="FrankRuehl" w:hAnsi="FrankRuehl" w:cs="FrankRuehl"/>
          <w:sz w:val="28"/>
          <w:szCs w:val="28"/>
          <w:rtl/>
        </w:rPr>
      </w:pPr>
      <w:r w:rsidRPr="00595E2A">
        <w:rPr>
          <w:rFonts w:ascii="FrankRuehl" w:hAnsi="FrankRuehl" w:cs="FrankRuehl"/>
          <w:sz w:val="28"/>
          <w:szCs w:val="28"/>
          <w:rtl/>
        </w:rPr>
        <w:t>ת. המשנה מדברת בתשעה באב שחל ביום שישי. מכיוון שאסור לכבס בתשעה באב עצמו, התירו חכמים לכבס את הבגדים ביום חמישי, על אף שהוא ערב תשעה באב, כדי שיהיו לו בגדים נקיים לכבוד שבת.</w:t>
      </w:r>
    </w:p>
    <w:p w:rsidR="00316313" w:rsidRPr="00595E2A" w:rsidRDefault="00316313" w:rsidP="00316313">
      <w:pPr>
        <w:rPr>
          <w:rFonts w:ascii="FrankRuehl" w:hAnsi="FrankRuehl" w:cs="FrankRuehl"/>
          <w:b/>
          <w:bCs/>
          <w:sz w:val="28"/>
          <w:szCs w:val="28"/>
          <w:rtl/>
        </w:rPr>
      </w:pPr>
      <w:r w:rsidRPr="00595E2A">
        <w:rPr>
          <w:rFonts w:ascii="FrankRuehl" w:hAnsi="FrankRuehl" w:cs="FrankRuehl"/>
          <w:b/>
          <w:bCs/>
          <w:sz w:val="28"/>
          <w:szCs w:val="28"/>
          <w:rtl/>
        </w:rPr>
        <w:t>ש. מתי תשעה באב יכל לחול ביום שישי</w:t>
      </w:r>
      <w:r w:rsidR="00595E2A">
        <w:rPr>
          <w:rFonts w:ascii="FrankRuehl" w:hAnsi="FrankRuehl" w:cs="FrankRuehl"/>
          <w:b/>
          <w:bCs/>
          <w:sz w:val="28"/>
          <w:szCs w:val="28"/>
          <w:rtl/>
        </w:rPr>
        <w:t>?</w:t>
      </w:r>
    </w:p>
    <w:p w:rsidR="00316313" w:rsidRPr="00595E2A" w:rsidRDefault="00316313" w:rsidP="00316313">
      <w:pPr>
        <w:rPr>
          <w:rFonts w:ascii="FrankRuehl" w:hAnsi="FrankRuehl" w:cs="FrankRuehl"/>
          <w:sz w:val="28"/>
          <w:szCs w:val="28"/>
          <w:rtl/>
        </w:rPr>
      </w:pPr>
      <w:r w:rsidRPr="00595E2A">
        <w:rPr>
          <w:rFonts w:ascii="FrankRuehl" w:hAnsi="FrankRuehl" w:cs="FrankRuehl"/>
          <w:sz w:val="28"/>
          <w:szCs w:val="28"/>
          <w:rtl/>
        </w:rPr>
        <w:t>ת. תשעה באב יכל לחול ביום שישי רק בזמן המשנה שקידשו את החודש על פי הראייה, אבל היום שאנו מונים על פי הלוח שתיקן הלל הסופר, לא יתכן שתשעה באב יחול ביום שישי.</w:t>
      </w:r>
    </w:p>
    <w:p w:rsidR="00316313" w:rsidRPr="00595E2A" w:rsidRDefault="00316313" w:rsidP="00316313">
      <w:pPr>
        <w:rPr>
          <w:rFonts w:ascii="FrankRuehl" w:hAnsi="FrankRuehl" w:cs="FrankRuehl"/>
          <w:b/>
          <w:bCs/>
          <w:sz w:val="28"/>
          <w:szCs w:val="28"/>
          <w:rtl/>
        </w:rPr>
      </w:pPr>
      <w:r w:rsidRPr="00595E2A">
        <w:rPr>
          <w:rFonts w:ascii="FrankRuehl" w:hAnsi="FrankRuehl" w:cs="FrankRuehl"/>
          <w:b/>
          <w:bCs/>
          <w:sz w:val="28"/>
          <w:szCs w:val="28"/>
          <w:rtl/>
        </w:rPr>
        <w:t>ש. מהי סעודה מפסקת</w:t>
      </w:r>
      <w:r w:rsidR="00595E2A">
        <w:rPr>
          <w:rFonts w:ascii="FrankRuehl" w:hAnsi="FrankRuehl" w:cs="FrankRuehl"/>
          <w:b/>
          <w:bCs/>
          <w:sz w:val="28"/>
          <w:szCs w:val="28"/>
          <w:rtl/>
        </w:rPr>
        <w:t>?</w:t>
      </w:r>
    </w:p>
    <w:p w:rsidR="00316313" w:rsidRPr="00595E2A" w:rsidRDefault="00316313" w:rsidP="00316313">
      <w:pPr>
        <w:rPr>
          <w:rFonts w:ascii="FrankRuehl" w:hAnsi="FrankRuehl" w:cs="FrankRuehl"/>
          <w:sz w:val="28"/>
          <w:szCs w:val="28"/>
          <w:rtl/>
        </w:rPr>
      </w:pPr>
      <w:r w:rsidRPr="00595E2A">
        <w:rPr>
          <w:rFonts w:ascii="FrankRuehl" w:hAnsi="FrankRuehl" w:cs="FrankRuehl"/>
          <w:sz w:val="28"/>
          <w:szCs w:val="28"/>
          <w:rtl/>
        </w:rPr>
        <w:t>ת. סעודה מפסקת זו הסעודה האחרונה שאוכלים לפני הצום.</w:t>
      </w:r>
    </w:p>
    <w:p w:rsidR="00316313" w:rsidRPr="00595E2A" w:rsidRDefault="00316313" w:rsidP="00316313">
      <w:pPr>
        <w:rPr>
          <w:rFonts w:ascii="FrankRuehl" w:hAnsi="FrankRuehl" w:cs="FrankRuehl"/>
          <w:b/>
          <w:bCs/>
          <w:sz w:val="28"/>
          <w:szCs w:val="28"/>
          <w:rtl/>
        </w:rPr>
      </w:pPr>
      <w:r w:rsidRPr="00595E2A">
        <w:rPr>
          <w:rFonts w:ascii="FrankRuehl" w:hAnsi="FrankRuehl" w:cs="FrankRuehl"/>
          <w:b/>
          <w:bCs/>
          <w:sz w:val="28"/>
          <w:szCs w:val="28"/>
          <w:rtl/>
        </w:rPr>
        <w:t>ש. מה מותר לאכול בסעודה מפסקת של תשעה באב</w:t>
      </w:r>
      <w:r w:rsidR="00595E2A">
        <w:rPr>
          <w:rFonts w:ascii="FrankRuehl" w:hAnsi="FrankRuehl" w:cs="FrankRuehl"/>
          <w:b/>
          <w:bCs/>
          <w:sz w:val="28"/>
          <w:szCs w:val="28"/>
          <w:rtl/>
        </w:rPr>
        <w:t>?</w:t>
      </w:r>
    </w:p>
    <w:p w:rsidR="009640FF" w:rsidRPr="00595E2A" w:rsidRDefault="00316313" w:rsidP="00316313">
      <w:pPr>
        <w:rPr>
          <w:rFonts w:ascii="FrankRuehl" w:hAnsi="FrankRuehl" w:cs="FrankRuehl"/>
          <w:sz w:val="28"/>
          <w:szCs w:val="28"/>
          <w:rtl/>
        </w:rPr>
      </w:pPr>
      <w:r w:rsidRPr="00595E2A">
        <w:rPr>
          <w:rFonts w:ascii="FrankRuehl" w:hAnsi="FrankRuehl" w:cs="FrankRuehl"/>
          <w:sz w:val="28"/>
          <w:szCs w:val="28"/>
          <w:rtl/>
        </w:rPr>
        <w:t>ת. בסעודה זו מותר לאכול רק תבשיל אחד, ולא שני תבשילין. והיינו רק כשאוכל סעודה זו לאחר חצות היום, אבל אם אוכל קודם חצות, אפילו אם אין בדעתו לאכול אח"כ לאחר חצות, מותר לאכול שני תבשילין. כמו"כ אם אוכל סעודה שאינה מפסקת, דהיינו,</w:t>
      </w:r>
      <w:r w:rsidR="009640FF" w:rsidRPr="00595E2A">
        <w:rPr>
          <w:rFonts w:ascii="FrankRuehl" w:hAnsi="FrankRuehl" w:cs="FrankRuehl"/>
          <w:sz w:val="28"/>
          <w:szCs w:val="28"/>
          <w:rtl/>
        </w:rPr>
        <w:t xml:space="preserve"> שדעתו לאכול אחריה סעודה נוספת, אפיל</w:t>
      </w:r>
      <w:r w:rsidR="00F97580" w:rsidRPr="00595E2A">
        <w:rPr>
          <w:rFonts w:ascii="FrankRuehl" w:hAnsi="FrankRuehl" w:cs="FrankRuehl"/>
          <w:sz w:val="28"/>
          <w:szCs w:val="28"/>
          <w:rtl/>
        </w:rPr>
        <w:t>ו</w:t>
      </w:r>
      <w:r w:rsidR="009640FF" w:rsidRPr="00595E2A">
        <w:rPr>
          <w:rFonts w:ascii="FrankRuehl" w:hAnsi="FrankRuehl" w:cs="FrankRuehl"/>
          <w:sz w:val="28"/>
          <w:szCs w:val="28"/>
          <w:rtl/>
        </w:rPr>
        <w:t xml:space="preserve"> לאחר חצות מותר לאכול בה שתי תבשילין.</w:t>
      </w:r>
    </w:p>
    <w:p w:rsidR="009640FF" w:rsidRPr="00595E2A" w:rsidRDefault="009640FF" w:rsidP="00316313">
      <w:pPr>
        <w:rPr>
          <w:rFonts w:ascii="FrankRuehl" w:hAnsi="FrankRuehl" w:cs="FrankRuehl"/>
          <w:b/>
          <w:bCs/>
          <w:sz w:val="28"/>
          <w:szCs w:val="28"/>
          <w:rtl/>
        </w:rPr>
      </w:pPr>
      <w:r w:rsidRPr="00595E2A">
        <w:rPr>
          <w:rFonts w:ascii="FrankRuehl" w:hAnsi="FrankRuehl" w:cs="FrankRuehl"/>
          <w:b/>
          <w:bCs/>
          <w:sz w:val="28"/>
          <w:szCs w:val="28"/>
          <w:rtl/>
        </w:rPr>
        <w:t>ש. באיזה מאכלים חל האיסור לאכול שני תבשילין</w:t>
      </w:r>
      <w:r w:rsidR="00595E2A">
        <w:rPr>
          <w:rFonts w:ascii="FrankRuehl" w:hAnsi="FrankRuehl" w:cs="FrankRuehl"/>
          <w:b/>
          <w:bCs/>
          <w:sz w:val="28"/>
          <w:szCs w:val="28"/>
          <w:rtl/>
        </w:rPr>
        <w:t>?</w:t>
      </w:r>
    </w:p>
    <w:p w:rsidR="009640FF" w:rsidRPr="00595E2A" w:rsidRDefault="009640FF" w:rsidP="00316313">
      <w:pPr>
        <w:rPr>
          <w:rFonts w:ascii="FrankRuehl" w:hAnsi="FrankRuehl" w:cs="FrankRuehl"/>
          <w:sz w:val="28"/>
          <w:szCs w:val="28"/>
          <w:rtl/>
        </w:rPr>
      </w:pPr>
      <w:r w:rsidRPr="00595E2A">
        <w:rPr>
          <w:rFonts w:ascii="FrankRuehl" w:hAnsi="FrankRuehl" w:cs="FrankRuehl"/>
          <w:sz w:val="28"/>
          <w:szCs w:val="28"/>
          <w:rtl/>
        </w:rPr>
        <w:t xml:space="preserve">ת. </w:t>
      </w:r>
      <w:r w:rsidR="00F95AA0" w:rsidRPr="00595E2A">
        <w:rPr>
          <w:rFonts w:ascii="FrankRuehl" w:hAnsi="FrankRuehl" w:cs="FrankRuehl"/>
          <w:sz w:val="28"/>
          <w:szCs w:val="28"/>
          <w:rtl/>
        </w:rPr>
        <w:t xml:space="preserve">האיסור חל רק </w:t>
      </w:r>
      <w:r w:rsidRPr="00595E2A">
        <w:rPr>
          <w:rFonts w:ascii="FrankRuehl" w:hAnsi="FrankRuehl" w:cs="FrankRuehl"/>
          <w:sz w:val="28"/>
          <w:szCs w:val="28"/>
          <w:rtl/>
        </w:rPr>
        <w:t>בדבר שאינו ראוי להיאכל חי בלא בישול, אבל דבר הראוי להיאכל כמות שהוא חי, כגון חלב וגבינה, אע"פ שב</w:t>
      </w:r>
      <w:r w:rsidR="00F97580" w:rsidRPr="00595E2A">
        <w:rPr>
          <w:rFonts w:ascii="FrankRuehl" w:hAnsi="FrankRuehl" w:cs="FrankRuehl"/>
          <w:sz w:val="28"/>
          <w:szCs w:val="28"/>
          <w:rtl/>
        </w:rPr>
        <w:t>י</w:t>
      </w:r>
      <w:r w:rsidRPr="00595E2A">
        <w:rPr>
          <w:rFonts w:ascii="FrankRuehl" w:hAnsi="FrankRuehl" w:cs="FrankRuehl"/>
          <w:sz w:val="28"/>
          <w:szCs w:val="28"/>
          <w:rtl/>
        </w:rPr>
        <w:t>שלו</w:t>
      </w:r>
      <w:r w:rsidR="00F97580" w:rsidRPr="00595E2A">
        <w:rPr>
          <w:rFonts w:ascii="FrankRuehl" w:hAnsi="FrankRuehl" w:cs="FrankRuehl"/>
          <w:sz w:val="28"/>
          <w:szCs w:val="28"/>
          <w:rtl/>
        </w:rPr>
        <w:t>,</w:t>
      </w:r>
      <w:r w:rsidRPr="00595E2A">
        <w:rPr>
          <w:rFonts w:ascii="FrankRuehl" w:hAnsi="FrankRuehl" w:cs="FrankRuehl"/>
          <w:sz w:val="28"/>
          <w:szCs w:val="28"/>
          <w:rtl/>
        </w:rPr>
        <w:t xml:space="preserve"> אינו נחשב 'תבשיל'.</w:t>
      </w:r>
    </w:p>
    <w:p w:rsidR="009640FF" w:rsidRPr="00595E2A" w:rsidRDefault="009640FF" w:rsidP="00316313">
      <w:pPr>
        <w:rPr>
          <w:rFonts w:ascii="FrankRuehl" w:hAnsi="FrankRuehl" w:cs="FrankRuehl"/>
          <w:b/>
          <w:bCs/>
          <w:sz w:val="28"/>
          <w:szCs w:val="28"/>
          <w:rtl/>
        </w:rPr>
      </w:pPr>
      <w:r w:rsidRPr="00595E2A">
        <w:rPr>
          <w:rFonts w:ascii="FrankRuehl" w:hAnsi="FrankRuehl" w:cs="FrankRuehl"/>
          <w:b/>
          <w:bCs/>
          <w:sz w:val="28"/>
          <w:szCs w:val="28"/>
          <w:rtl/>
        </w:rPr>
        <w:t>ש. מה נוהגים לאכול בסעודה מפסקת</w:t>
      </w:r>
      <w:r w:rsidR="00595E2A">
        <w:rPr>
          <w:rFonts w:ascii="FrankRuehl" w:hAnsi="FrankRuehl" w:cs="FrankRuehl"/>
          <w:b/>
          <w:bCs/>
          <w:sz w:val="28"/>
          <w:szCs w:val="28"/>
          <w:rtl/>
        </w:rPr>
        <w:t>?</w:t>
      </w:r>
    </w:p>
    <w:p w:rsidR="009640FF" w:rsidRPr="00595E2A" w:rsidRDefault="009640FF" w:rsidP="00316313">
      <w:pPr>
        <w:rPr>
          <w:rFonts w:ascii="FrankRuehl" w:hAnsi="FrankRuehl" w:cs="FrankRuehl"/>
          <w:sz w:val="28"/>
          <w:szCs w:val="28"/>
          <w:rtl/>
        </w:rPr>
      </w:pPr>
      <w:r w:rsidRPr="00595E2A">
        <w:rPr>
          <w:rFonts w:ascii="FrankRuehl" w:hAnsi="FrankRuehl" w:cs="FrankRuehl"/>
          <w:sz w:val="28"/>
          <w:szCs w:val="28"/>
          <w:rtl/>
        </w:rPr>
        <w:t>ת. יש נוהגים לאכול בסעודה המפסקת ביצים קשות, שהוא מאכל שנוהגים האבלים לאוכלו בשובם מן הקבורה.</w:t>
      </w:r>
    </w:p>
    <w:p w:rsidR="009640FF" w:rsidRPr="00595E2A" w:rsidRDefault="009640FF" w:rsidP="00316313">
      <w:pPr>
        <w:rPr>
          <w:rFonts w:ascii="FrankRuehl" w:hAnsi="FrankRuehl" w:cs="FrankRuehl"/>
          <w:b/>
          <w:bCs/>
          <w:sz w:val="28"/>
          <w:szCs w:val="28"/>
          <w:rtl/>
        </w:rPr>
      </w:pPr>
      <w:r w:rsidRPr="00595E2A">
        <w:rPr>
          <w:rFonts w:ascii="FrankRuehl" w:hAnsi="FrankRuehl" w:cs="FrankRuehl"/>
          <w:b/>
          <w:bCs/>
          <w:sz w:val="28"/>
          <w:szCs w:val="28"/>
          <w:rtl/>
        </w:rPr>
        <w:t>ש. מה אסור לאכול בסעודה מפסקת לפי ת"ק</w:t>
      </w:r>
      <w:r w:rsidR="00595E2A">
        <w:rPr>
          <w:rFonts w:ascii="FrankRuehl" w:hAnsi="FrankRuehl" w:cs="FrankRuehl"/>
          <w:b/>
          <w:bCs/>
          <w:sz w:val="28"/>
          <w:szCs w:val="28"/>
          <w:rtl/>
        </w:rPr>
        <w:t>?</w:t>
      </w:r>
    </w:p>
    <w:p w:rsidR="009640FF" w:rsidRPr="00595E2A" w:rsidRDefault="00F97580" w:rsidP="00316313">
      <w:pPr>
        <w:rPr>
          <w:rFonts w:ascii="FrankRuehl" w:hAnsi="FrankRuehl" w:cs="FrankRuehl"/>
          <w:sz w:val="28"/>
          <w:szCs w:val="28"/>
          <w:rtl/>
        </w:rPr>
      </w:pPr>
      <w:r w:rsidRPr="00595E2A">
        <w:rPr>
          <w:rFonts w:ascii="FrankRuehl" w:hAnsi="FrankRuehl" w:cs="FrankRuehl"/>
          <w:sz w:val="28"/>
          <w:szCs w:val="28"/>
          <w:rtl/>
        </w:rPr>
        <w:t>ת. לפי ת"ק אסור לאכול בסעודה מ</w:t>
      </w:r>
      <w:r w:rsidR="009640FF" w:rsidRPr="00595E2A">
        <w:rPr>
          <w:rFonts w:ascii="FrankRuehl" w:hAnsi="FrankRuehl" w:cs="FrankRuehl"/>
          <w:sz w:val="28"/>
          <w:szCs w:val="28"/>
          <w:rtl/>
        </w:rPr>
        <w:t>פ</w:t>
      </w:r>
      <w:r w:rsidRPr="00595E2A">
        <w:rPr>
          <w:rFonts w:ascii="FrankRuehl" w:hAnsi="FrankRuehl" w:cs="FrankRuehl"/>
          <w:sz w:val="28"/>
          <w:szCs w:val="28"/>
          <w:rtl/>
        </w:rPr>
        <w:t>ס</w:t>
      </w:r>
      <w:r w:rsidR="009640FF" w:rsidRPr="00595E2A">
        <w:rPr>
          <w:rFonts w:ascii="FrankRuehl" w:hAnsi="FrankRuehl" w:cs="FrankRuehl"/>
          <w:sz w:val="28"/>
          <w:szCs w:val="28"/>
          <w:rtl/>
        </w:rPr>
        <w:t>קת בשר אפילו אם הוא התבשיל היחיד בסעודה, וכן אסור לשתות יין. האיסור לאכול בשר ולשתות יין בסעודה מפסקת הוא</w:t>
      </w:r>
      <w:r w:rsidR="00F95AA0" w:rsidRPr="00595E2A">
        <w:rPr>
          <w:rFonts w:ascii="FrankRuehl" w:hAnsi="FrankRuehl" w:cs="FrankRuehl"/>
          <w:sz w:val="28"/>
          <w:szCs w:val="28"/>
          <w:rtl/>
        </w:rPr>
        <w:t xml:space="preserve"> </w:t>
      </w:r>
      <w:r w:rsidR="009640FF" w:rsidRPr="00595E2A">
        <w:rPr>
          <w:rFonts w:ascii="FrankRuehl" w:hAnsi="FrankRuehl" w:cs="FrankRuehl"/>
          <w:sz w:val="28"/>
          <w:szCs w:val="28"/>
          <w:rtl/>
        </w:rPr>
        <w:t>מעיקר הדין, אבל מצד המנהג יש להימנע מאכילת בשר ומשתיית יין בכל השבוע שחל בו תשעה באב, ויש נוהגים איסור זה מר"ח אב.</w:t>
      </w:r>
    </w:p>
    <w:p w:rsidR="009640FF" w:rsidRPr="00595E2A" w:rsidRDefault="009640FF" w:rsidP="00316313">
      <w:pPr>
        <w:rPr>
          <w:rFonts w:ascii="FrankRuehl" w:hAnsi="FrankRuehl" w:cs="FrankRuehl"/>
          <w:b/>
          <w:bCs/>
          <w:sz w:val="28"/>
          <w:szCs w:val="28"/>
          <w:rtl/>
        </w:rPr>
      </w:pPr>
      <w:r w:rsidRPr="00595E2A">
        <w:rPr>
          <w:rFonts w:ascii="FrankRuehl" w:hAnsi="FrankRuehl" w:cs="FrankRuehl"/>
          <w:b/>
          <w:bCs/>
          <w:sz w:val="28"/>
          <w:szCs w:val="28"/>
          <w:rtl/>
        </w:rPr>
        <w:t>ש. מה סובר רשב"ג</w:t>
      </w:r>
      <w:r w:rsidR="00595E2A">
        <w:rPr>
          <w:rFonts w:ascii="FrankRuehl" w:hAnsi="FrankRuehl" w:cs="FrankRuehl"/>
          <w:b/>
          <w:bCs/>
          <w:sz w:val="28"/>
          <w:szCs w:val="28"/>
          <w:rtl/>
        </w:rPr>
        <w:t>?</w:t>
      </w:r>
    </w:p>
    <w:p w:rsidR="0058767D" w:rsidRPr="00595E2A" w:rsidRDefault="009640FF" w:rsidP="00316313">
      <w:pPr>
        <w:rPr>
          <w:rFonts w:ascii="FrankRuehl" w:hAnsi="FrankRuehl" w:cs="FrankRuehl"/>
          <w:sz w:val="28"/>
          <w:szCs w:val="28"/>
          <w:rtl/>
        </w:rPr>
      </w:pPr>
      <w:r w:rsidRPr="00595E2A">
        <w:rPr>
          <w:rFonts w:ascii="FrankRuehl" w:hAnsi="FrankRuehl" w:cs="FrankRuehl"/>
          <w:sz w:val="28"/>
          <w:szCs w:val="28"/>
          <w:rtl/>
        </w:rPr>
        <w:t>ת. רשב"ג סובר שאין הגבלה מסוימת על כמות התבשילים שמותר לאכול בסעודה המפסקת, אלא די בכך שעושה שינוי ומפחית מדרך אכילתו הרגילה. אם רגיל לאכול שני תבשילין יאכל אחד. אם רגיל לשתות שתי כוסות יין, ישתה רק אחת. רשב"ג סובר שמותר לאכול בשר ולשתות יין, אלא שצריך למעט באכילתו ממה שרגיל.</w:t>
      </w:r>
      <w:r w:rsidR="00316313" w:rsidRPr="00595E2A">
        <w:rPr>
          <w:rFonts w:ascii="FrankRuehl" w:hAnsi="FrankRuehl" w:cs="FrankRuehl"/>
          <w:sz w:val="28"/>
          <w:szCs w:val="28"/>
          <w:rtl/>
        </w:rPr>
        <w:t xml:space="preserve"> </w:t>
      </w:r>
      <w:r w:rsidR="0058767D" w:rsidRPr="00595E2A">
        <w:rPr>
          <w:rFonts w:ascii="FrankRuehl" w:hAnsi="FrankRuehl" w:cs="FrankRuehl"/>
          <w:sz w:val="28"/>
          <w:szCs w:val="28"/>
          <w:rtl/>
        </w:rPr>
        <w:t xml:space="preserve"> </w:t>
      </w:r>
    </w:p>
    <w:p w:rsidR="009640FF" w:rsidRPr="00595E2A" w:rsidRDefault="009640FF" w:rsidP="00316313">
      <w:pPr>
        <w:rPr>
          <w:rFonts w:ascii="FrankRuehl" w:hAnsi="FrankRuehl" w:cs="FrankRuehl"/>
          <w:b/>
          <w:bCs/>
          <w:sz w:val="28"/>
          <w:szCs w:val="28"/>
          <w:rtl/>
        </w:rPr>
      </w:pPr>
      <w:r w:rsidRPr="00595E2A">
        <w:rPr>
          <w:rFonts w:ascii="FrankRuehl" w:hAnsi="FrankRuehl" w:cs="FrankRuehl"/>
          <w:b/>
          <w:bCs/>
          <w:sz w:val="28"/>
          <w:szCs w:val="28"/>
          <w:rtl/>
        </w:rPr>
        <w:lastRenderedPageBreak/>
        <w:t>ש. מה סובר ר' יהודה</w:t>
      </w:r>
      <w:r w:rsidR="00595E2A">
        <w:rPr>
          <w:rFonts w:ascii="FrankRuehl" w:hAnsi="FrankRuehl" w:cs="FrankRuehl"/>
          <w:b/>
          <w:bCs/>
          <w:sz w:val="28"/>
          <w:szCs w:val="28"/>
          <w:rtl/>
        </w:rPr>
        <w:t>?</w:t>
      </w:r>
    </w:p>
    <w:p w:rsidR="009640FF" w:rsidRPr="00595E2A" w:rsidRDefault="009640FF" w:rsidP="00316313">
      <w:pPr>
        <w:rPr>
          <w:rFonts w:ascii="FrankRuehl" w:hAnsi="FrankRuehl" w:cs="FrankRuehl"/>
          <w:sz w:val="28"/>
          <w:szCs w:val="28"/>
          <w:rtl/>
        </w:rPr>
      </w:pPr>
      <w:r w:rsidRPr="00595E2A">
        <w:rPr>
          <w:rFonts w:ascii="FrankRuehl" w:hAnsi="FrankRuehl" w:cs="FrankRuehl"/>
          <w:sz w:val="28"/>
          <w:szCs w:val="28"/>
          <w:rtl/>
        </w:rPr>
        <w:t>ת. לדעת ר' יהודה, אסור לאדם לישון בתשעה באב על מיטה, אלא צריך להופכה על פניה ולישון על הארץ. ויש מפרשים שצריך לישון דווקא על המיטה ההפוכה.</w:t>
      </w:r>
    </w:p>
    <w:p w:rsidR="009640FF" w:rsidRPr="00595E2A" w:rsidRDefault="009640FF" w:rsidP="00316313">
      <w:pPr>
        <w:rPr>
          <w:rFonts w:ascii="FrankRuehl" w:hAnsi="FrankRuehl" w:cs="FrankRuehl"/>
          <w:b/>
          <w:bCs/>
          <w:sz w:val="28"/>
          <w:szCs w:val="28"/>
          <w:rtl/>
        </w:rPr>
      </w:pPr>
      <w:r w:rsidRPr="00595E2A">
        <w:rPr>
          <w:rFonts w:ascii="FrankRuehl" w:hAnsi="FrankRuehl" w:cs="FrankRuehl"/>
          <w:b/>
          <w:bCs/>
          <w:sz w:val="28"/>
          <w:szCs w:val="28"/>
          <w:rtl/>
        </w:rPr>
        <w:t>ש. האם חכמים הסכימו עם דעת ר' יהודה</w:t>
      </w:r>
      <w:r w:rsidR="00595E2A">
        <w:rPr>
          <w:rFonts w:ascii="FrankRuehl" w:hAnsi="FrankRuehl" w:cs="FrankRuehl"/>
          <w:b/>
          <w:bCs/>
          <w:sz w:val="28"/>
          <w:szCs w:val="28"/>
          <w:rtl/>
        </w:rPr>
        <w:t>?</w:t>
      </w:r>
    </w:p>
    <w:p w:rsidR="009640FF" w:rsidRPr="00595E2A" w:rsidRDefault="009640FF" w:rsidP="00316313">
      <w:pPr>
        <w:rPr>
          <w:rFonts w:ascii="FrankRuehl" w:hAnsi="FrankRuehl" w:cs="FrankRuehl"/>
          <w:sz w:val="28"/>
          <w:szCs w:val="28"/>
          <w:rtl/>
        </w:rPr>
      </w:pPr>
      <w:r w:rsidRPr="00595E2A">
        <w:rPr>
          <w:rFonts w:ascii="FrankRuehl" w:hAnsi="FrankRuehl" w:cs="FrankRuehl"/>
          <w:sz w:val="28"/>
          <w:szCs w:val="28"/>
          <w:rtl/>
        </w:rPr>
        <w:t>ת. לא, חכמים חולקים בעניין זה על ר' יהודה, וסוברים שמותר לישון בתשעה באב על גבי המיטה, וכן נפסק להלכה. מ"מ ראוי לו לאדם להצ</w:t>
      </w:r>
      <w:r w:rsidR="00F95AA0" w:rsidRPr="00595E2A">
        <w:rPr>
          <w:rFonts w:ascii="FrankRuehl" w:hAnsi="FrankRuehl" w:cs="FrankRuehl"/>
          <w:sz w:val="28"/>
          <w:szCs w:val="28"/>
          <w:rtl/>
        </w:rPr>
        <w:t>טע</w:t>
      </w:r>
      <w:r w:rsidRPr="00595E2A">
        <w:rPr>
          <w:rFonts w:ascii="FrankRuehl" w:hAnsi="FrankRuehl" w:cs="FrankRuehl"/>
          <w:sz w:val="28"/>
          <w:szCs w:val="28"/>
          <w:rtl/>
        </w:rPr>
        <w:t xml:space="preserve">ר </w:t>
      </w:r>
      <w:r w:rsidR="00F95AA0" w:rsidRPr="00595E2A">
        <w:rPr>
          <w:rFonts w:ascii="FrankRuehl" w:hAnsi="FrankRuehl" w:cs="FrankRuehl"/>
          <w:sz w:val="28"/>
          <w:szCs w:val="28"/>
          <w:rtl/>
        </w:rPr>
        <w:t>בעניין משכבו בליל תשעה באב, ולמעט הכרים שתחתיו, שאם היה רגיל בשני כרים, לא ישכב אלא באחד.</w:t>
      </w:r>
    </w:p>
    <w:p w:rsidR="00F95AA0" w:rsidRPr="00595E2A" w:rsidRDefault="00F95AA0" w:rsidP="00316313">
      <w:pPr>
        <w:rPr>
          <w:rFonts w:ascii="FrankRuehl" w:hAnsi="FrankRuehl" w:cs="FrankRuehl"/>
          <w:sz w:val="28"/>
          <w:szCs w:val="28"/>
          <w:rtl/>
        </w:rPr>
      </w:pPr>
    </w:p>
    <w:p w:rsidR="00F95AA0" w:rsidRPr="00595E2A" w:rsidRDefault="00F95AA0" w:rsidP="00316313">
      <w:pPr>
        <w:rPr>
          <w:rFonts w:ascii="FrankRuehl" w:hAnsi="FrankRuehl" w:cs="FrankRuehl"/>
          <w:sz w:val="28"/>
          <w:szCs w:val="28"/>
          <w:rtl/>
        </w:rPr>
      </w:pPr>
    </w:p>
    <w:p w:rsidR="00F95AA0" w:rsidRPr="00595E2A" w:rsidRDefault="00F95AA0" w:rsidP="00F95AA0">
      <w:pPr>
        <w:jc w:val="center"/>
        <w:rPr>
          <w:rFonts w:ascii="FrankRuehl" w:hAnsi="FrankRuehl" w:cs="FrankRuehl"/>
          <w:b/>
          <w:bCs/>
          <w:sz w:val="28"/>
          <w:szCs w:val="28"/>
          <w:rtl/>
        </w:rPr>
      </w:pPr>
      <w:r w:rsidRPr="00595E2A">
        <w:rPr>
          <w:rFonts w:ascii="FrankRuehl" w:hAnsi="FrankRuehl" w:cs="FrankRuehl"/>
          <w:b/>
          <w:bCs/>
          <w:sz w:val="28"/>
          <w:szCs w:val="28"/>
          <w:rtl/>
        </w:rPr>
        <w:t>משנה ח'</w:t>
      </w:r>
    </w:p>
    <w:p w:rsidR="00F95AA0" w:rsidRPr="00595E2A" w:rsidRDefault="00F95AA0" w:rsidP="00F95AA0">
      <w:pPr>
        <w:rPr>
          <w:rFonts w:ascii="FrankRuehl" w:hAnsi="FrankRuehl" w:cs="FrankRuehl"/>
          <w:b/>
          <w:bCs/>
          <w:sz w:val="28"/>
          <w:szCs w:val="28"/>
          <w:rtl/>
        </w:rPr>
      </w:pPr>
      <w:r w:rsidRPr="00595E2A">
        <w:rPr>
          <w:rFonts w:ascii="FrankRuehl" w:hAnsi="FrankRuehl" w:cs="FrankRuehl"/>
          <w:b/>
          <w:bCs/>
          <w:sz w:val="28"/>
          <w:szCs w:val="28"/>
          <w:rtl/>
        </w:rPr>
        <w:t>ש. במה עוסקת המשנה</w:t>
      </w:r>
      <w:r w:rsidR="00595E2A">
        <w:rPr>
          <w:rFonts w:ascii="FrankRuehl" w:hAnsi="FrankRuehl" w:cs="FrankRuehl"/>
          <w:b/>
          <w:bCs/>
          <w:sz w:val="28"/>
          <w:szCs w:val="28"/>
          <w:rtl/>
        </w:rPr>
        <w:t>?</w:t>
      </w:r>
    </w:p>
    <w:p w:rsidR="00F95AA0" w:rsidRPr="00595E2A" w:rsidRDefault="00F95AA0" w:rsidP="00F95AA0">
      <w:pPr>
        <w:rPr>
          <w:rFonts w:ascii="FrankRuehl" w:hAnsi="FrankRuehl" w:cs="FrankRuehl"/>
          <w:sz w:val="28"/>
          <w:szCs w:val="28"/>
          <w:rtl/>
        </w:rPr>
      </w:pPr>
      <w:r w:rsidRPr="00595E2A">
        <w:rPr>
          <w:rFonts w:ascii="FrankRuehl" w:hAnsi="FrankRuehl" w:cs="FrankRuehl"/>
          <w:sz w:val="28"/>
          <w:szCs w:val="28"/>
          <w:rtl/>
        </w:rPr>
        <w:t>ת. המשנה עוסקת בשני ימי שמחה של ישראל, ובמנהגים שהיו נוהגים באותם ימים. כוונת המשנה ללמדנו שאין להתייאש מרוב הצרות שאירעו לעמנו, אלא אדרבה כאשר יענו אותנו כן נרבה, בהיות ה' איתנו בלכתנו בדרכיו.</w:t>
      </w:r>
    </w:p>
    <w:p w:rsidR="00F95AA0" w:rsidRPr="00595E2A" w:rsidRDefault="00F95AA0" w:rsidP="00F95AA0">
      <w:pPr>
        <w:rPr>
          <w:rFonts w:ascii="FrankRuehl" w:hAnsi="FrankRuehl" w:cs="FrankRuehl"/>
          <w:b/>
          <w:bCs/>
          <w:sz w:val="28"/>
          <w:szCs w:val="28"/>
          <w:rtl/>
        </w:rPr>
      </w:pPr>
      <w:r w:rsidRPr="00595E2A">
        <w:rPr>
          <w:rFonts w:ascii="FrankRuehl" w:hAnsi="FrankRuehl" w:cs="FrankRuehl"/>
          <w:b/>
          <w:bCs/>
          <w:sz w:val="28"/>
          <w:szCs w:val="28"/>
          <w:rtl/>
        </w:rPr>
        <w:t>ש. מה א</w:t>
      </w:r>
      <w:r w:rsidR="005E463B" w:rsidRPr="00595E2A">
        <w:rPr>
          <w:rFonts w:ascii="FrankRuehl" w:hAnsi="FrankRuehl" w:cs="FrankRuehl"/>
          <w:b/>
          <w:bCs/>
          <w:sz w:val="28"/>
          <w:szCs w:val="28"/>
          <w:rtl/>
        </w:rPr>
        <w:t>ו</w:t>
      </w:r>
      <w:r w:rsidRPr="00595E2A">
        <w:rPr>
          <w:rFonts w:ascii="FrankRuehl" w:hAnsi="FrankRuehl" w:cs="FrankRuehl"/>
          <w:b/>
          <w:bCs/>
          <w:sz w:val="28"/>
          <w:szCs w:val="28"/>
          <w:rtl/>
        </w:rPr>
        <w:t>מר רשב"ג</w:t>
      </w:r>
      <w:r w:rsidR="00595E2A">
        <w:rPr>
          <w:rFonts w:ascii="FrankRuehl" w:hAnsi="FrankRuehl" w:cs="FrankRuehl"/>
          <w:b/>
          <w:bCs/>
          <w:sz w:val="28"/>
          <w:szCs w:val="28"/>
          <w:rtl/>
        </w:rPr>
        <w:t>?</w:t>
      </w:r>
    </w:p>
    <w:p w:rsidR="00F95AA0" w:rsidRPr="00595E2A" w:rsidRDefault="00F95AA0" w:rsidP="00F95AA0">
      <w:pPr>
        <w:rPr>
          <w:rFonts w:ascii="FrankRuehl" w:hAnsi="FrankRuehl" w:cs="FrankRuehl"/>
          <w:sz w:val="28"/>
          <w:szCs w:val="28"/>
          <w:rtl/>
        </w:rPr>
      </w:pPr>
      <w:r w:rsidRPr="00595E2A">
        <w:rPr>
          <w:rFonts w:ascii="FrankRuehl" w:hAnsi="FrankRuehl" w:cs="FrankRuehl"/>
          <w:sz w:val="28"/>
          <w:szCs w:val="28"/>
          <w:rtl/>
        </w:rPr>
        <w:t>ת. רשב"ג א</w:t>
      </w:r>
      <w:r w:rsidR="005E463B" w:rsidRPr="00595E2A">
        <w:rPr>
          <w:rFonts w:ascii="FrankRuehl" w:hAnsi="FrankRuehl" w:cs="FrankRuehl"/>
          <w:sz w:val="28"/>
          <w:szCs w:val="28"/>
          <w:rtl/>
        </w:rPr>
        <w:t>ו</w:t>
      </w:r>
      <w:r w:rsidRPr="00595E2A">
        <w:rPr>
          <w:rFonts w:ascii="FrankRuehl" w:hAnsi="FrankRuehl" w:cs="FrankRuehl"/>
          <w:sz w:val="28"/>
          <w:szCs w:val="28"/>
          <w:rtl/>
        </w:rPr>
        <w:t>מר שלא היו ימים טובים לישראל כמו ט"ו באב ויום הכיפורים.</w:t>
      </w:r>
    </w:p>
    <w:p w:rsidR="00F95AA0" w:rsidRPr="00595E2A" w:rsidRDefault="00F95AA0" w:rsidP="00F95AA0">
      <w:pPr>
        <w:rPr>
          <w:rFonts w:ascii="FrankRuehl" w:hAnsi="FrankRuehl" w:cs="FrankRuehl"/>
          <w:b/>
          <w:bCs/>
          <w:sz w:val="28"/>
          <w:szCs w:val="28"/>
          <w:rtl/>
        </w:rPr>
      </w:pPr>
      <w:r w:rsidRPr="00595E2A">
        <w:rPr>
          <w:rFonts w:ascii="FrankRuehl" w:hAnsi="FrankRuehl" w:cs="FrankRuehl"/>
          <w:b/>
          <w:bCs/>
          <w:sz w:val="28"/>
          <w:szCs w:val="28"/>
          <w:rtl/>
        </w:rPr>
        <w:t>ש. כמה טעמים הובאו בגמרא מדוע נחשב ט"ו באב ליום טוב</w:t>
      </w:r>
      <w:r w:rsidR="00595E2A">
        <w:rPr>
          <w:rFonts w:ascii="FrankRuehl" w:hAnsi="FrankRuehl" w:cs="FrankRuehl"/>
          <w:b/>
          <w:bCs/>
          <w:sz w:val="28"/>
          <w:szCs w:val="28"/>
          <w:rtl/>
        </w:rPr>
        <w:t>?</w:t>
      </w:r>
    </w:p>
    <w:p w:rsidR="00F95AA0" w:rsidRPr="00595E2A" w:rsidRDefault="00F95AA0" w:rsidP="00F95AA0">
      <w:pPr>
        <w:rPr>
          <w:rFonts w:ascii="FrankRuehl" w:hAnsi="FrankRuehl" w:cs="FrankRuehl"/>
          <w:sz w:val="28"/>
          <w:szCs w:val="28"/>
          <w:rtl/>
        </w:rPr>
      </w:pPr>
      <w:r w:rsidRPr="00595E2A">
        <w:rPr>
          <w:rFonts w:ascii="FrankRuehl" w:hAnsi="FrankRuehl" w:cs="FrankRuehl"/>
          <w:sz w:val="28"/>
          <w:szCs w:val="28"/>
          <w:rtl/>
        </w:rPr>
        <w:t>ת. בגמרא הובאו שישה טעמים מדוע ט"ו באב נחשב ליום טוב.</w:t>
      </w:r>
    </w:p>
    <w:p w:rsidR="00F95AA0" w:rsidRPr="00595E2A" w:rsidRDefault="00F95AA0" w:rsidP="00F95AA0">
      <w:pPr>
        <w:rPr>
          <w:rFonts w:ascii="FrankRuehl" w:hAnsi="FrankRuehl" w:cs="FrankRuehl"/>
          <w:b/>
          <w:bCs/>
          <w:sz w:val="28"/>
          <w:szCs w:val="28"/>
          <w:rtl/>
        </w:rPr>
      </w:pPr>
      <w:r w:rsidRPr="00595E2A">
        <w:rPr>
          <w:rFonts w:ascii="FrankRuehl" w:hAnsi="FrankRuehl" w:cs="FrankRuehl"/>
          <w:b/>
          <w:bCs/>
          <w:sz w:val="28"/>
          <w:szCs w:val="28"/>
          <w:rtl/>
        </w:rPr>
        <w:t>ש. מה הטעם הראשון</w:t>
      </w:r>
      <w:r w:rsidR="00595E2A">
        <w:rPr>
          <w:rFonts w:ascii="FrankRuehl" w:hAnsi="FrankRuehl" w:cs="FrankRuehl"/>
          <w:b/>
          <w:bCs/>
          <w:sz w:val="28"/>
          <w:szCs w:val="28"/>
          <w:rtl/>
        </w:rPr>
        <w:t>?</w:t>
      </w:r>
    </w:p>
    <w:p w:rsidR="008E350C" w:rsidRPr="00595E2A" w:rsidRDefault="00F95AA0" w:rsidP="00F95AA0">
      <w:pPr>
        <w:rPr>
          <w:rFonts w:ascii="FrankRuehl" w:hAnsi="FrankRuehl" w:cs="FrankRuehl"/>
          <w:sz w:val="28"/>
          <w:szCs w:val="28"/>
          <w:rtl/>
        </w:rPr>
      </w:pPr>
      <w:r w:rsidRPr="00595E2A">
        <w:rPr>
          <w:rFonts w:ascii="FrankRuehl" w:hAnsi="FrankRuehl" w:cs="FrankRuehl"/>
          <w:sz w:val="28"/>
          <w:szCs w:val="28"/>
          <w:rtl/>
        </w:rPr>
        <w:t>ת. בט"ו באב הותרו השבטים להתחתן זה עם זה. התורה אסרה לא</w:t>
      </w:r>
      <w:r w:rsidR="005E463B" w:rsidRPr="00595E2A">
        <w:rPr>
          <w:rFonts w:ascii="FrankRuehl" w:hAnsi="FrankRuehl" w:cs="FrankRuehl"/>
          <w:sz w:val="28"/>
          <w:szCs w:val="28"/>
          <w:rtl/>
        </w:rPr>
        <w:t>י</w:t>
      </w:r>
      <w:r w:rsidRPr="00595E2A">
        <w:rPr>
          <w:rFonts w:ascii="FrankRuehl" w:hAnsi="FrankRuehl" w:cs="FrankRuehl"/>
          <w:sz w:val="28"/>
          <w:szCs w:val="28"/>
          <w:rtl/>
        </w:rPr>
        <w:t>שה שאין לה אחים, והיא ראויה לרשת נחלה ממשפחתה, להתחתן עם אדם משבט אחר, כדי שלא תסוב הנחלה שירשה משבט אביה לשבטו של הבעל כשהיא תמות, וי</w:t>
      </w:r>
      <w:r w:rsidR="005E463B" w:rsidRPr="00595E2A">
        <w:rPr>
          <w:rFonts w:ascii="FrankRuehl" w:hAnsi="FrankRuehl" w:cs="FrankRuehl"/>
          <w:sz w:val="28"/>
          <w:szCs w:val="28"/>
          <w:rtl/>
        </w:rPr>
        <w:t>ירשו אותה יורשיה שהם משבט הבעל.</w:t>
      </w:r>
      <w:r w:rsidRPr="00595E2A">
        <w:rPr>
          <w:rFonts w:ascii="FrankRuehl" w:hAnsi="FrankRuehl" w:cs="FrankRuehl"/>
          <w:sz w:val="28"/>
          <w:szCs w:val="28"/>
          <w:rtl/>
        </w:rPr>
        <w:t xml:space="preserve"> חכמים דרשו מן הכתוב שאיסור זה נאמר רק לדור באי הארץ, אבל בדורות שאחרי כן, מו</w:t>
      </w:r>
      <w:r w:rsidR="008E350C" w:rsidRPr="00595E2A">
        <w:rPr>
          <w:rFonts w:ascii="FrankRuehl" w:hAnsi="FrankRuehl" w:cs="FrankRuehl"/>
          <w:sz w:val="28"/>
          <w:szCs w:val="28"/>
          <w:rtl/>
        </w:rPr>
        <w:t>ת</w:t>
      </w:r>
      <w:r w:rsidRPr="00595E2A">
        <w:rPr>
          <w:rFonts w:ascii="FrankRuehl" w:hAnsi="FrankRuehl" w:cs="FrankRuehl"/>
          <w:sz w:val="28"/>
          <w:szCs w:val="28"/>
          <w:rtl/>
        </w:rPr>
        <w:t>ר לא</w:t>
      </w:r>
      <w:r w:rsidR="008E350C" w:rsidRPr="00595E2A">
        <w:rPr>
          <w:rFonts w:ascii="FrankRuehl" w:hAnsi="FrankRuehl" w:cs="FrankRuehl"/>
          <w:sz w:val="28"/>
          <w:szCs w:val="28"/>
          <w:rtl/>
        </w:rPr>
        <w:t>י</w:t>
      </w:r>
      <w:r w:rsidRPr="00595E2A">
        <w:rPr>
          <w:rFonts w:ascii="FrankRuehl" w:hAnsi="FrankRuehl" w:cs="FrankRuehl"/>
          <w:sz w:val="28"/>
          <w:szCs w:val="28"/>
          <w:rtl/>
        </w:rPr>
        <w:t xml:space="preserve">שה היורשת </w:t>
      </w:r>
      <w:r w:rsidR="008E350C" w:rsidRPr="00595E2A">
        <w:rPr>
          <w:rFonts w:ascii="FrankRuehl" w:hAnsi="FrankRuehl" w:cs="FrankRuehl"/>
          <w:sz w:val="28"/>
          <w:szCs w:val="28"/>
          <w:rtl/>
        </w:rPr>
        <w:t>נחלה להתחתן עם אדם משבט אחר. והואיל והיום שבו הכריזו חכמים על ביטול האיסור היה בט"ו באב, נקבע יום זה ליום טוב.</w:t>
      </w:r>
    </w:p>
    <w:p w:rsidR="008E350C" w:rsidRPr="00595E2A" w:rsidRDefault="008E350C" w:rsidP="008E350C">
      <w:pPr>
        <w:rPr>
          <w:rFonts w:ascii="FrankRuehl" w:hAnsi="FrankRuehl" w:cs="FrankRuehl"/>
          <w:b/>
          <w:bCs/>
          <w:sz w:val="28"/>
          <w:szCs w:val="28"/>
          <w:rtl/>
        </w:rPr>
      </w:pPr>
      <w:r w:rsidRPr="00595E2A">
        <w:rPr>
          <w:rFonts w:ascii="FrankRuehl" w:hAnsi="FrankRuehl" w:cs="FrankRuehl"/>
          <w:b/>
          <w:bCs/>
          <w:sz w:val="28"/>
          <w:szCs w:val="28"/>
          <w:rtl/>
        </w:rPr>
        <w:t>ש. מה הטעם השני</w:t>
      </w:r>
      <w:r w:rsidR="00595E2A">
        <w:rPr>
          <w:rFonts w:ascii="FrankRuehl" w:hAnsi="FrankRuehl" w:cs="FrankRuehl"/>
          <w:b/>
          <w:bCs/>
          <w:sz w:val="28"/>
          <w:szCs w:val="28"/>
          <w:rtl/>
        </w:rPr>
        <w:t>?</w:t>
      </w:r>
    </w:p>
    <w:p w:rsidR="008E350C" w:rsidRPr="00595E2A" w:rsidRDefault="008E350C" w:rsidP="008E350C">
      <w:pPr>
        <w:rPr>
          <w:rFonts w:ascii="FrankRuehl" w:hAnsi="FrankRuehl" w:cs="FrankRuehl"/>
          <w:sz w:val="28"/>
          <w:szCs w:val="28"/>
          <w:rtl/>
        </w:rPr>
      </w:pPr>
      <w:r w:rsidRPr="00595E2A">
        <w:rPr>
          <w:rFonts w:ascii="FrankRuehl" w:hAnsi="FrankRuehl" w:cs="FrankRuehl"/>
          <w:sz w:val="28"/>
          <w:szCs w:val="28"/>
          <w:rtl/>
        </w:rPr>
        <w:t>ת. ט"ו באב הוא היום שהותר לבני שבט בנימין לבוא בקהל ולהתחתן עם שאר השבטים. לאחר המעשה של פילגש בגבעה, נשבעו השבטים שלא יתנו את בנותיהם להינשא לשבט בנימין. ובט"ו באב בשנ</w:t>
      </w:r>
      <w:r w:rsidR="005E463B" w:rsidRPr="00595E2A">
        <w:rPr>
          <w:rFonts w:ascii="FrankRuehl" w:hAnsi="FrankRuehl" w:cs="FrankRuehl"/>
          <w:sz w:val="28"/>
          <w:szCs w:val="28"/>
          <w:rtl/>
        </w:rPr>
        <w:t>ה מסוימת לאחר מכן הכריזו חכמים ע</w:t>
      </w:r>
      <w:r w:rsidRPr="00595E2A">
        <w:rPr>
          <w:rFonts w:ascii="FrankRuehl" w:hAnsi="FrankRuehl" w:cs="FrankRuehl"/>
          <w:sz w:val="28"/>
          <w:szCs w:val="28"/>
          <w:rtl/>
        </w:rPr>
        <w:t>ל ביטול איסור זה, לפי שדרשו שתוקף השבועה הוא לאותו דור בלבד, ולא לדורות הבאים.</w:t>
      </w:r>
    </w:p>
    <w:p w:rsidR="008E350C" w:rsidRPr="00595E2A" w:rsidRDefault="008E350C" w:rsidP="008E350C">
      <w:pPr>
        <w:rPr>
          <w:rFonts w:ascii="FrankRuehl" w:hAnsi="FrankRuehl" w:cs="FrankRuehl"/>
          <w:b/>
          <w:bCs/>
          <w:sz w:val="28"/>
          <w:szCs w:val="28"/>
          <w:rtl/>
        </w:rPr>
      </w:pPr>
      <w:r w:rsidRPr="00595E2A">
        <w:rPr>
          <w:rFonts w:ascii="FrankRuehl" w:hAnsi="FrankRuehl" w:cs="FrankRuehl"/>
          <w:b/>
          <w:bCs/>
          <w:sz w:val="28"/>
          <w:szCs w:val="28"/>
          <w:rtl/>
        </w:rPr>
        <w:t>ש. מה הטעם השלישי</w:t>
      </w:r>
      <w:r w:rsidR="00595E2A">
        <w:rPr>
          <w:rFonts w:ascii="FrankRuehl" w:hAnsi="FrankRuehl" w:cs="FrankRuehl"/>
          <w:b/>
          <w:bCs/>
          <w:sz w:val="28"/>
          <w:szCs w:val="28"/>
          <w:rtl/>
        </w:rPr>
        <w:t>?</w:t>
      </w:r>
    </w:p>
    <w:p w:rsidR="008E350C" w:rsidRPr="00595E2A" w:rsidRDefault="008E350C" w:rsidP="005E463B">
      <w:pPr>
        <w:rPr>
          <w:rFonts w:ascii="FrankRuehl" w:hAnsi="FrankRuehl" w:cs="FrankRuehl"/>
          <w:sz w:val="28"/>
          <w:szCs w:val="28"/>
          <w:rtl/>
        </w:rPr>
      </w:pPr>
      <w:r w:rsidRPr="00595E2A">
        <w:rPr>
          <w:rFonts w:ascii="FrankRuehl" w:hAnsi="FrankRuehl" w:cs="FrankRuehl"/>
          <w:sz w:val="28"/>
          <w:szCs w:val="28"/>
          <w:rtl/>
        </w:rPr>
        <w:lastRenderedPageBreak/>
        <w:t xml:space="preserve">ת. ט"ו באב היה היום שבו כלו מתי מדבר. </w:t>
      </w:r>
      <w:r w:rsidR="005E463B" w:rsidRPr="00595E2A">
        <w:rPr>
          <w:rFonts w:ascii="FrankRuehl" w:hAnsi="FrankRuehl" w:cs="FrankRuehl"/>
          <w:sz w:val="28"/>
          <w:szCs w:val="28"/>
          <w:rtl/>
        </w:rPr>
        <w:t>בחטא</w:t>
      </w:r>
      <w:r w:rsidRPr="00595E2A">
        <w:rPr>
          <w:rFonts w:ascii="FrankRuehl" w:hAnsi="FrankRuehl" w:cs="FrankRuehl"/>
          <w:sz w:val="28"/>
          <w:szCs w:val="28"/>
          <w:rtl/>
        </w:rPr>
        <w:t xml:space="preserve"> המרגלים, לאחר שהוציאו המרגלים את דיבת הארץ רעה ומנעו את העם מלהיכנס לארץ, נשבע ה' שכל האנשים מבין עשרים שנה ועד בן שישים שנה ימותו במדבר במשך ארבעים שנה. וביום ט"ו באב פסקו האנשים למות, ולפיכך קבעוהו בני אותו הדור ליו"ט.</w:t>
      </w:r>
    </w:p>
    <w:p w:rsidR="008E350C" w:rsidRPr="00595E2A" w:rsidRDefault="008E350C" w:rsidP="008E350C">
      <w:pPr>
        <w:rPr>
          <w:rFonts w:ascii="FrankRuehl" w:hAnsi="FrankRuehl" w:cs="FrankRuehl"/>
          <w:b/>
          <w:bCs/>
          <w:sz w:val="28"/>
          <w:szCs w:val="28"/>
          <w:rtl/>
        </w:rPr>
      </w:pPr>
      <w:r w:rsidRPr="00595E2A">
        <w:rPr>
          <w:rFonts w:ascii="FrankRuehl" w:hAnsi="FrankRuehl" w:cs="FrankRuehl"/>
          <w:b/>
          <w:bCs/>
          <w:sz w:val="28"/>
          <w:szCs w:val="28"/>
          <w:rtl/>
        </w:rPr>
        <w:t>ש. מה הטעם הרביעי</w:t>
      </w:r>
      <w:r w:rsidR="00595E2A">
        <w:rPr>
          <w:rFonts w:ascii="FrankRuehl" w:hAnsi="FrankRuehl" w:cs="FrankRuehl"/>
          <w:b/>
          <w:bCs/>
          <w:sz w:val="28"/>
          <w:szCs w:val="28"/>
          <w:rtl/>
        </w:rPr>
        <w:t>?</w:t>
      </w:r>
    </w:p>
    <w:p w:rsidR="008E350C" w:rsidRPr="00595E2A" w:rsidRDefault="008E350C" w:rsidP="008E350C">
      <w:pPr>
        <w:rPr>
          <w:rFonts w:ascii="FrankRuehl" w:hAnsi="FrankRuehl" w:cs="FrankRuehl"/>
          <w:sz w:val="28"/>
          <w:szCs w:val="28"/>
          <w:rtl/>
        </w:rPr>
      </w:pPr>
      <w:r w:rsidRPr="00595E2A">
        <w:rPr>
          <w:rFonts w:ascii="FrankRuehl" w:hAnsi="FrankRuehl" w:cs="FrankRuehl"/>
          <w:sz w:val="28"/>
          <w:szCs w:val="28"/>
          <w:rtl/>
        </w:rPr>
        <w:t>ת. ביום זה ביטל הושע בן אלה [המלך האחרון של מלכות ישראל] את השומרים שהושיב ירבעם בן נבט על הדרכים לירושלים למנוע את ישראל מלעלות לרגל.</w:t>
      </w:r>
    </w:p>
    <w:p w:rsidR="008E350C" w:rsidRPr="00595E2A" w:rsidRDefault="008E350C" w:rsidP="008E350C">
      <w:pPr>
        <w:rPr>
          <w:rFonts w:ascii="FrankRuehl" w:hAnsi="FrankRuehl" w:cs="FrankRuehl"/>
          <w:b/>
          <w:bCs/>
          <w:sz w:val="28"/>
          <w:szCs w:val="28"/>
          <w:rtl/>
        </w:rPr>
      </w:pPr>
      <w:r w:rsidRPr="00595E2A">
        <w:rPr>
          <w:rFonts w:ascii="FrankRuehl" w:hAnsi="FrankRuehl" w:cs="FrankRuehl"/>
          <w:b/>
          <w:bCs/>
          <w:sz w:val="28"/>
          <w:szCs w:val="28"/>
          <w:rtl/>
        </w:rPr>
        <w:t>ש. מה הטעם החמישי</w:t>
      </w:r>
      <w:r w:rsidR="00595E2A">
        <w:rPr>
          <w:rFonts w:ascii="FrankRuehl" w:hAnsi="FrankRuehl" w:cs="FrankRuehl"/>
          <w:b/>
          <w:bCs/>
          <w:sz w:val="28"/>
          <w:szCs w:val="28"/>
          <w:rtl/>
        </w:rPr>
        <w:t>?</w:t>
      </w:r>
    </w:p>
    <w:p w:rsidR="008E350C" w:rsidRPr="00595E2A" w:rsidRDefault="008E350C" w:rsidP="005E463B">
      <w:pPr>
        <w:rPr>
          <w:rFonts w:ascii="FrankRuehl" w:hAnsi="FrankRuehl" w:cs="FrankRuehl"/>
          <w:sz w:val="28"/>
          <w:szCs w:val="28"/>
          <w:rtl/>
        </w:rPr>
      </w:pPr>
      <w:r w:rsidRPr="00595E2A">
        <w:rPr>
          <w:rFonts w:ascii="FrankRuehl" w:hAnsi="FrankRuehl" w:cs="FrankRuehl"/>
          <w:sz w:val="28"/>
          <w:szCs w:val="28"/>
          <w:rtl/>
        </w:rPr>
        <w:t xml:space="preserve">ת. ביום זה ניתנו לקבורה הרוגי העיר ביתר שנהרגו לאחר מרד בר כוכבא, שכן במשך כל ימי הקיסר של אדריאנוס לא היו יכולים לקוברם, עד שעמד קיסר אחד והתיר לקוברם. [הגמרא מוסיפה שבאותו היום שניתנו הרוגי ביתר לקבורה, תקנו </w:t>
      </w:r>
      <w:r w:rsidR="005E463B" w:rsidRPr="00595E2A">
        <w:rPr>
          <w:rFonts w:ascii="FrankRuehl" w:hAnsi="FrankRuehl" w:cs="FrankRuehl"/>
          <w:sz w:val="28"/>
          <w:szCs w:val="28"/>
          <w:rtl/>
        </w:rPr>
        <w:t>ביבנה</w:t>
      </w:r>
      <w:r w:rsidRPr="00595E2A">
        <w:rPr>
          <w:rFonts w:ascii="FrankRuehl" w:hAnsi="FrankRuehl" w:cs="FrankRuehl"/>
          <w:sz w:val="28"/>
          <w:szCs w:val="28"/>
          <w:rtl/>
        </w:rPr>
        <w:t xml:space="preserve"> את הברכה הרביעית של ברכת המזון – ברכת "הטוב והמטיב". "הטוב" – שלא הסריחו הגופות בנס. "המטיב" – שניתנו בסופו של דבר לקבורה].</w:t>
      </w:r>
    </w:p>
    <w:p w:rsidR="008E350C" w:rsidRPr="00595E2A" w:rsidRDefault="008E350C" w:rsidP="008E350C">
      <w:pPr>
        <w:rPr>
          <w:rFonts w:ascii="FrankRuehl" w:hAnsi="FrankRuehl" w:cs="FrankRuehl"/>
          <w:b/>
          <w:bCs/>
          <w:sz w:val="28"/>
          <w:szCs w:val="28"/>
          <w:rtl/>
        </w:rPr>
      </w:pPr>
      <w:r w:rsidRPr="00595E2A">
        <w:rPr>
          <w:rFonts w:ascii="FrankRuehl" w:hAnsi="FrankRuehl" w:cs="FrankRuehl"/>
          <w:b/>
          <w:bCs/>
          <w:sz w:val="28"/>
          <w:szCs w:val="28"/>
          <w:rtl/>
        </w:rPr>
        <w:t>ש. מה הטעם השישי</w:t>
      </w:r>
      <w:r w:rsidR="00595E2A">
        <w:rPr>
          <w:rFonts w:ascii="FrankRuehl" w:hAnsi="FrankRuehl" w:cs="FrankRuehl"/>
          <w:b/>
          <w:bCs/>
          <w:sz w:val="28"/>
          <w:szCs w:val="28"/>
          <w:rtl/>
        </w:rPr>
        <w:t>?</w:t>
      </w:r>
    </w:p>
    <w:p w:rsidR="008E350C" w:rsidRPr="00595E2A" w:rsidRDefault="008E350C" w:rsidP="008E350C">
      <w:pPr>
        <w:rPr>
          <w:rFonts w:ascii="FrankRuehl" w:hAnsi="FrankRuehl" w:cs="FrankRuehl"/>
          <w:sz w:val="28"/>
          <w:szCs w:val="28"/>
          <w:rtl/>
        </w:rPr>
      </w:pPr>
      <w:r w:rsidRPr="00595E2A">
        <w:rPr>
          <w:rFonts w:ascii="FrankRuehl" w:hAnsi="FrankRuehl" w:cs="FrankRuehl"/>
          <w:sz w:val="28"/>
          <w:szCs w:val="28"/>
          <w:rtl/>
        </w:rPr>
        <w:t xml:space="preserve">ת. ביום </w:t>
      </w:r>
      <w:r w:rsidR="005E463B" w:rsidRPr="00595E2A">
        <w:rPr>
          <w:rFonts w:ascii="FrankRuehl" w:hAnsi="FrankRuehl" w:cs="FrankRuehl"/>
          <w:sz w:val="28"/>
          <w:szCs w:val="28"/>
          <w:rtl/>
        </w:rPr>
        <w:t>ז</w:t>
      </w:r>
      <w:r w:rsidRPr="00595E2A">
        <w:rPr>
          <w:rFonts w:ascii="FrankRuehl" w:hAnsi="FrankRuehl" w:cs="FrankRuehl"/>
          <w:sz w:val="28"/>
          <w:szCs w:val="28"/>
          <w:rtl/>
        </w:rPr>
        <w:t>ה בכל שנה פסקו מלכרות עצים למערכה שעל גבי המזבח. מחמישה עשר באב ואילך נחלש כוח השמש, ולא היו כורתים עצים למערכה, לפי שהעצים הנכרתים מתאריך זה ואילך נשארת בהם לחלוחית, ועצים לחים אינם ראויים למזבח לפי שהם עלולים להתליע, ועץ שיש בו תולעת, פסול למערכה</w:t>
      </w:r>
      <w:r w:rsidR="00D06B58" w:rsidRPr="00595E2A">
        <w:rPr>
          <w:rFonts w:ascii="FrankRuehl" w:hAnsi="FrankRuehl" w:cs="FrankRuehl"/>
          <w:sz w:val="28"/>
          <w:szCs w:val="28"/>
          <w:rtl/>
        </w:rPr>
        <w:t>. מכיוון שמחמישה עשר באב היה היום שבו השלימו את המצווה הגדולה של הכנת עצים למזבח, היו שמחים באותו יום, כדרך שעושים סעודה לגמרה של תורה. ויש מפרשים שהטעם לשמחה היה, שעד אז היו עסוקים בכריתת העצים למערכה, והיו מתבטלים מתלמוד תורה. אבל מאותו יום שפסקו לכרות, היו פנויים לעסוק בתורה, ולכך עשאוהו יו"ט.</w:t>
      </w:r>
    </w:p>
    <w:p w:rsidR="00D06B58" w:rsidRPr="00595E2A" w:rsidRDefault="00D06B58" w:rsidP="008E350C">
      <w:pPr>
        <w:rPr>
          <w:rFonts w:ascii="FrankRuehl" w:hAnsi="FrankRuehl" w:cs="FrankRuehl"/>
          <w:b/>
          <w:bCs/>
          <w:sz w:val="28"/>
          <w:szCs w:val="28"/>
          <w:rtl/>
        </w:rPr>
      </w:pPr>
      <w:r w:rsidRPr="00595E2A">
        <w:rPr>
          <w:rFonts w:ascii="FrankRuehl" w:hAnsi="FrankRuehl" w:cs="FrankRuehl"/>
          <w:b/>
          <w:bCs/>
          <w:sz w:val="28"/>
          <w:szCs w:val="28"/>
          <w:rtl/>
        </w:rPr>
        <w:t>ש. מדוע יום הכיפורים נחשב ליו"ט</w:t>
      </w:r>
      <w:r w:rsidR="00595E2A">
        <w:rPr>
          <w:rFonts w:ascii="FrankRuehl" w:hAnsi="FrankRuehl" w:cs="FrankRuehl"/>
          <w:b/>
          <w:bCs/>
          <w:sz w:val="28"/>
          <w:szCs w:val="28"/>
          <w:rtl/>
        </w:rPr>
        <w:t>?</w:t>
      </w:r>
    </w:p>
    <w:p w:rsidR="00D06B58" w:rsidRPr="00595E2A" w:rsidRDefault="00D06B58" w:rsidP="008E350C">
      <w:pPr>
        <w:rPr>
          <w:rFonts w:ascii="FrankRuehl" w:hAnsi="FrankRuehl" w:cs="FrankRuehl"/>
          <w:sz w:val="28"/>
          <w:szCs w:val="28"/>
          <w:rtl/>
        </w:rPr>
      </w:pPr>
      <w:r w:rsidRPr="00595E2A">
        <w:rPr>
          <w:rFonts w:ascii="FrankRuehl" w:hAnsi="FrankRuehl" w:cs="FrankRuehl"/>
          <w:sz w:val="28"/>
          <w:szCs w:val="28"/>
          <w:rtl/>
        </w:rPr>
        <w:t>ת. משום שיו</w:t>
      </w:r>
      <w:r w:rsidR="005E463B" w:rsidRPr="00595E2A">
        <w:rPr>
          <w:rFonts w:ascii="FrankRuehl" w:hAnsi="FrankRuehl" w:cs="FrankRuehl"/>
          <w:sz w:val="28"/>
          <w:szCs w:val="28"/>
          <w:rtl/>
        </w:rPr>
        <w:t>ם הכיפורים הוא יום מחילה וסליחה.</w:t>
      </w:r>
      <w:r w:rsidRPr="00595E2A">
        <w:rPr>
          <w:rFonts w:ascii="FrankRuehl" w:hAnsi="FrankRuehl" w:cs="FrankRuehl"/>
          <w:sz w:val="28"/>
          <w:szCs w:val="28"/>
          <w:rtl/>
        </w:rPr>
        <w:t xml:space="preserve"> ועוד, שבו ניתנו הלוחות השניות.</w:t>
      </w:r>
    </w:p>
    <w:p w:rsidR="00D06B58" w:rsidRPr="00595E2A" w:rsidRDefault="00D06B58" w:rsidP="00D06B58">
      <w:pPr>
        <w:rPr>
          <w:rFonts w:ascii="FrankRuehl" w:hAnsi="FrankRuehl" w:cs="FrankRuehl"/>
          <w:b/>
          <w:bCs/>
          <w:sz w:val="28"/>
          <w:szCs w:val="28"/>
          <w:rtl/>
        </w:rPr>
      </w:pPr>
      <w:r w:rsidRPr="00595E2A">
        <w:rPr>
          <w:rFonts w:ascii="FrankRuehl" w:hAnsi="FrankRuehl" w:cs="FrankRuehl"/>
          <w:b/>
          <w:bCs/>
          <w:sz w:val="28"/>
          <w:szCs w:val="28"/>
          <w:rtl/>
        </w:rPr>
        <w:t>ש. מה היו לובשות בנות ירושלים בימים אלו</w:t>
      </w:r>
      <w:r w:rsidR="00595E2A">
        <w:rPr>
          <w:rFonts w:ascii="FrankRuehl" w:hAnsi="FrankRuehl" w:cs="FrankRuehl"/>
          <w:b/>
          <w:bCs/>
          <w:sz w:val="28"/>
          <w:szCs w:val="28"/>
          <w:rtl/>
        </w:rPr>
        <w:t>?</w:t>
      </w:r>
    </w:p>
    <w:p w:rsidR="00D06B58" w:rsidRPr="00595E2A" w:rsidRDefault="00D06B58" w:rsidP="008E350C">
      <w:pPr>
        <w:rPr>
          <w:rFonts w:ascii="FrankRuehl" w:hAnsi="FrankRuehl" w:cs="FrankRuehl"/>
          <w:sz w:val="28"/>
          <w:szCs w:val="28"/>
          <w:rtl/>
        </w:rPr>
      </w:pPr>
      <w:r w:rsidRPr="00595E2A">
        <w:rPr>
          <w:rFonts w:ascii="FrankRuehl" w:hAnsi="FrankRuehl" w:cs="FrankRuehl"/>
          <w:sz w:val="28"/>
          <w:szCs w:val="28"/>
          <w:rtl/>
        </w:rPr>
        <w:t>ת. בנות ישראל היו לובשות בגדי לבן שאולין. אפילו העשירות היו שואלו</w:t>
      </w:r>
      <w:r w:rsidR="005E463B" w:rsidRPr="00595E2A">
        <w:rPr>
          <w:rFonts w:ascii="FrankRuehl" w:hAnsi="FrankRuehl" w:cs="FrankRuehl"/>
          <w:sz w:val="28"/>
          <w:szCs w:val="28"/>
          <w:rtl/>
        </w:rPr>
        <w:t>ת</w:t>
      </w:r>
      <w:r w:rsidRPr="00595E2A">
        <w:rPr>
          <w:rFonts w:ascii="FrankRuehl" w:hAnsi="FrankRuehl" w:cs="FrankRuehl"/>
          <w:sz w:val="28"/>
          <w:szCs w:val="28"/>
          <w:rtl/>
        </w:rPr>
        <w:t xml:space="preserve"> בגדים ולא היו לובשות את שלהן, כדי שלא לבייש את המשפחות העניות שלא היה להן בגד משל עצמן.</w:t>
      </w:r>
    </w:p>
    <w:p w:rsidR="00D06B58" w:rsidRPr="00595E2A" w:rsidRDefault="00D06B58" w:rsidP="008E350C">
      <w:pPr>
        <w:rPr>
          <w:rFonts w:ascii="FrankRuehl" w:hAnsi="FrankRuehl" w:cs="FrankRuehl"/>
          <w:b/>
          <w:bCs/>
          <w:sz w:val="28"/>
          <w:szCs w:val="28"/>
          <w:rtl/>
        </w:rPr>
      </w:pPr>
      <w:r w:rsidRPr="00595E2A">
        <w:rPr>
          <w:rFonts w:ascii="FrankRuehl" w:hAnsi="FrankRuehl" w:cs="FrankRuehl"/>
          <w:b/>
          <w:bCs/>
          <w:sz w:val="28"/>
          <w:szCs w:val="28"/>
          <w:rtl/>
        </w:rPr>
        <w:t>ש. מדוע בנות ישראל היו לובשות בגדים לבנים</w:t>
      </w:r>
      <w:r w:rsidR="00595E2A">
        <w:rPr>
          <w:rFonts w:ascii="FrankRuehl" w:hAnsi="FrankRuehl" w:cs="FrankRuehl"/>
          <w:b/>
          <w:bCs/>
          <w:sz w:val="28"/>
          <w:szCs w:val="28"/>
          <w:rtl/>
        </w:rPr>
        <w:t>?</w:t>
      </w:r>
    </w:p>
    <w:p w:rsidR="00D06B58" w:rsidRPr="00595E2A" w:rsidRDefault="00D06B58" w:rsidP="008E350C">
      <w:pPr>
        <w:rPr>
          <w:rFonts w:ascii="FrankRuehl" w:hAnsi="FrankRuehl" w:cs="FrankRuehl"/>
          <w:sz w:val="28"/>
          <w:szCs w:val="28"/>
          <w:rtl/>
        </w:rPr>
      </w:pPr>
      <w:r w:rsidRPr="00595E2A">
        <w:rPr>
          <w:rFonts w:ascii="FrankRuehl" w:hAnsi="FrankRuehl" w:cs="FrankRuehl"/>
          <w:sz w:val="28"/>
          <w:szCs w:val="28"/>
          <w:rtl/>
        </w:rPr>
        <w:t>ת. כדי לסמל שכוונותיהן טהורות, בלי השפעת היצר הרע, וזאת על פי הכתוב "בכל עת יהיו בגדיך לבנים".</w:t>
      </w:r>
    </w:p>
    <w:p w:rsidR="00D06B58" w:rsidRPr="00595E2A" w:rsidRDefault="00D06B58" w:rsidP="008E350C">
      <w:pPr>
        <w:rPr>
          <w:rFonts w:ascii="FrankRuehl" w:hAnsi="FrankRuehl" w:cs="FrankRuehl"/>
          <w:sz w:val="28"/>
          <w:szCs w:val="28"/>
          <w:rtl/>
        </w:rPr>
      </w:pPr>
      <w:r w:rsidRPr="00595E2A">
        <w:rPr>
          <w:rFonts w:ascii="FrankRuehl" w:hAnsi="FrankRuehl" w:cs="FrankRuehl"/>
          <w:b/>
          <w:bCs/>
          <w:sz w:val="28"/>
          <w:szCs w:val="28"/>
          <w:rtl/>
        </w:rPr>
        <w:t>ש. "כל הכלים טעונין טבילה" – הסבר</w:t>
      </w:r>
      <w:r w:rsidR="005E463B" w:rsidRPr="00595E2A">
        <w:rPr>
          <w:rFonts w:ascii="FrankRuehl" w:hAnsi="FrankRuehl" w:cs="FrankRuehl"/>
          <w:sz w:val="28"/>
          <w:szCs w:val="28"/>
          <w:rtl/>
        </w:rPr>
        <w:t xml:space="preserve"> !</w:t>
      </w:r>
      <w:r w:rsidRPr="00595E2A">
        <w:rPr>
          <w:rFonts w:ascii="FrankRuehl" w:hAnsi="FrankRuehl" w:cs="FrankRuehl"/>
          <w:sz w:val="28"/>
          <w:szCs w:val="28"/>
          <w:rtl/>
        </w:rPr>
        <w:t xml:space="preserve"> </w:t>
      </w:r>
    </w:p>
    <w:p w:rsidR="00D06B58" w:rsidRPr="00595E2A" w:rsidRDefault="00D06B58" w:rsidP="005E463B">
      <w:pPr>
        <w:rPr>
          <w:rFonts w:ascii="FrankRuehl" w:hAnsi="FrankRuehl" w:cs="FrankRuehl"/>
          <w:sz w:val="28"/>
          <w:szCs w:val="28"/>
          <w:rtl/>
        </w:rPr>
      </w:pPr>
      <w:r w:rsidRPr="00595E2A">
        <w:rPr>
          <w:rFonts w:ascii="FrankRuehl" w:hAnsi="FrankRuehl" w:cs="FrankRuehl"/>
          <w:sz w:val="28"/>
          <w:szCs w:val="28"/>
          <w:rtl/>
        </w:rPr>
        <w:t xml:space="preserve">ת. חכמים תקנו שכל הבגדים ששואלות בנות </w:t>
      </w:r>
      <w:r w:rsidR="005E463B" w:rsidRPr="00595E2A">
        <w:rPr>
          <w:rFonts w:ascii="FrankRuehl" w:hAnsi="FrankRuehl" w:cs="FrankRuehl"/>
          <w:sz w:val="28"/>
          <w:szCs w:val="28"/>
          <w:rtl/>
        </w:rPr>
        <w:t>ירושלים</w:t>
      </w:r>
      <w:r w:rsidRPr="00595E2A">
        <w:rPr>
          <w:rFonts w:ascii="FrankRuehl" w:hAnsi="FrankRuehl" w:cs="FrankRuehl"/>
          <w:sz w:val="28"/>
          <w:szCs w:val="28"/>
          <w:rtl/>
        </w:rPr>
        <w:t xml:space="preserve"> בימים אלה יהיו טעונים טבילה במקווה קודם שילבשום, מכיוון שאין כל אחת מכירה בחברתה אם נידה היא או לא, ויש לחשוש שמא </w:t>
      </w:r>
      <w:r w:rsidRPr="00595E2A">
        <w:rPr>
          <w:rFonts w:ascii="FrankRuehl" w:hAnsi="FrankRuehl" w:cs="FrankRuehl"/>
          <w:sz w:val="28"/>
          <w:szCs w:val="28"/>
          <w:rtl/>
        </w:rPr>
        <w:lastRenderedPageBreak/>
        <w:t>הייתה נידה כשלבשה</w:t>
      </w:r>
      <w:r w:rsidR="005E463B" w:rsidRPr="00595E2A">
        <w:rPr>
          <w:rFonts w:ascii="FrankRuehl" w:hAnsi="FrankRuehl" w:cs="FrankRuehl"/>
          <w:sz w:val="28"/>
          <w:szCs w:val="28"/>
          <w:rtl/>
        </w:rPr>
        <w:t xml:space="preserve"> את הבגד, ונעש</w:t>
      </w:r>
      <w:r w:rsidRPr="00595E2A">
        <w:rPr>
          <w:rFonts w:ascii="FrankRuehl" w:hAnsi="FrankRuehl" w:cs="FrankRuehl"/>
          <w:sz w:val="28"/>
          <w:szCs w:val="28"/>
          <w:rtl/>
        </w:rPr>
        <w:t>ה בגד "מדרס" שמטמא אדם וכלים. על ידי תקנה זו לא יצטרכו הנידות לספר לחברותיהן שהן טמאות, ולא יתביישו.</w:t>
      </w:r>
    </w:p>
    <w:p w:rsidR="00D06B58" w:rsidRPr="00595E2A" w:rsidRDefault="00D06B58" w:rsidP="008E350C">
      <w:pPr>
        <w:rPr>
          <w:rFonts w:ascii="FrankRuehl" w:hAnsi="FrankRuehl" w:cs="FrankRuehl"/>
          <w:b/>
          <w:bCs/>
          <w:sz w:val="28"/>
          <w:szCs w:val="28"/>
          <w:rtl/>
        </w:rPr>
      </w:pPr>
      <w:r w:rsidRPr="00595E2A">
        <w:rPr>
          <w:rFonts w:ascii="FrankRuehl" w:hAnsi="FrankRuehl" w:cs="FrankRuehl"/>
          <w:b/>
          <w:bCs/>
          <w:sz w:val="28"/>
          <w:szCs w:val="28"/>
          <w:rtl/>
        </w:rPr>
        <w:t>ש. מה היו עושות בנות ירושלים בימים אלו</w:t>
      </w:r>
      <w:r w:rsidR="00595E2A">
        <w:rPr>
          <w:rFonts w:ascii="FrankRuehl" w:hAnsi="FrankRuehl" w:cs="FrankRuehl"/>
          <w:b/>
          <w:bCs/>
          <w:sz w:val="28"/>
          <w:szCs w:val="28"/>
          <w:rtl/>
        </w:rPr>
        <w:t>?</w:t>
      </w:r>
    </w:p>
    <w:p w:rsidR="00D06B58" w:rsidRPr="00595E2A" w:rsidRDefault="00D06B58" w:rsidP="008E350C">
      <w:pPr>
        <w:rPr>
          <w:rFonts w:ascii="FrankRuehl" w:hAnsi="FrankRuehl" w:cs="FrankRuehl"/>
          <w:sz w:val="28"/>
          <w:szCs w:val="28"/>
          <w:rtl/>
        </w:rPr>
      </w:pPr>
      <w:r w:rsidRPr="00595E2A">
        <w:rPr>
          <w:rFonts w:ascii="FrankRuehl" w:hAnsi="FrankRuehl" w:cs="FrankRuehl"/>
          <w:sz w:val="28"/>
          <w:szCs w:val="28"/>
          <w:rtl/>
        </w:rPr>
        <w:t>ת. בנות ירושלים הרווקות היו יוצאות לכרמים, וכל בחור רווק היה הולך לשם כדי למצוא אישה.</w:t>
      </w:r>
    </w:p>
    <w:p w:rsidR="00D06B58" w:rsidRPr="00595E2A" w:rsidRDefault="00D06B58" w:rsidP="008E350C">
      <w:pPr>
        <w:rPr>
          <w:rFonts w:ascii="FrankRuehl" w:hAnsi="FrankRuehl" w:cs="FrankRuehl"/>
          <w:b/>
          <w:bCs/>
          <w:sz w:val="28"/>
          <w:szCs w:val="28"/>
          <w:rtl/>
        </w:rPr>
      </w:pPr>
      <w:r w:rsidRPr="00595E2A">
        <w:rPr>
          <w:rFonts w:ascii="FrankRuehl" w:hAnsi="FrankRuehl" w:cs="FrankRuehl"/>
          <w:b/>
          <w:bCs/>
          <w:sz w:val="28"/>
          <w:szCs w:val="28"/>
          <w:rtl/>
        </w:rPr>
        <w:t>ש. "חולות בכרמים" – מה הפירוש "חולות"</w:t>
      </w:r>
      <w:r w:rsidR="00595E2A">
        <w:rPr>
          <w:rFonts w:ascii="FrankRuehl" w:hAnsi="FrankRuehl" w:cs="FrankRuehl"/>
          <w:b/>
          <w:bCs/>
          <w:sz w:val="28"/>
          <w:szCs w:val="28"/>
          <w:rtl/>
        </w:rPr>
        <w:t>?</w:t>
      </w:r>
    </w:p>
    <w:p w:rsidR="00DC1611" w:rsidRPr="00595E2A" w:rsidRDefault="00D06B58" w:rsidP="008E350C">
      <w:pPr>
        <w:rPr>
          <w:rFonts w:ascii="FrankRuehl" w:hAnsi="FrankRuehl" w:cs="FrankRuehl"/>
          <w:sz w:val="28"/>
          <w:szCs w:val="28"/>
          <w:rtl/>
        </w:rPr>
      </w:pPr>
      <w:r w:rsidRPr="00595E2A">
        <w:rPr>
          <w:rFonts w:ascii="FrankRuehl" w:hAnsi="FrankRuehl" w:cs="FrankRuehl"/>
          <w:sz w:val="28"/>
          <w:szCs w:val="28"/>
          <w:rtl/>
        </w:rPr>
        <w:t>ת. "חולות" הוא מלשון מחול</w:t>
      </w:r>
      <w:r w:rsidR="00DC1611" w:rsidRPr="00595E2A">
        <w:rPr>
          <w:rFonts w:ascii="FrankRuehl" w:hAnsi="FrankRuehl" w:cs="FrankRuehl"/>
          <w:sz w:val="28"/>
          <w:szCs w:val="28"/>
          <w:rtl/>
        </w:rPr>
        <w:t>, כמו "אז תשמח בתולה במחול". מחול הוא כלי נגינה או ריקוד.</w:t>
      </w:r>
    </w:p>
    <w:p w:rsidR="00DC1611" w:rsidRPr="00595E2A" w:rsidRDefault="00DC1611" w:rsidP="008E350C">
      <w:pPr>
        <w:rPr>
          <w:rFonts w:ascii="FrankRuehl" w:hAnsi="FrankRuehl" w:cs="FrankRuehl"/>
          <w:b/>
          <w:bCs/>
          <w:sz w:val="28"/>
          <w:szCs w:val="28"/>
          <w:rtl/>
        </w:rPr>
      </w:pPr>
      <w:r w:rsidRPr="00595E2A">
        <w:rPr>
          <w:rFonts w:ascii="FrankRuehl" w:hAnsi="FrankRuehl" w:cs="FrankRuehl"/>
          <w:b/>
          <w:bCs/>
          <w:sz w:val="28"/>
          <w:szCs w:val="28"/>
          <w:rtl/>
        </w:rPr>
        <w:t>ש. מה היו אומרות הבנות היפות שביניהן</w:t>
      </w:r>
      <w:r w:rsidR="00595E2A">
        <w:rPr>
          <w:rFonts w:ascii="FrankRuehl" w:hAnsi="FrankRuehl" w:cs="FrankRuehl"/>
          <w:b/>
          <w:bCs/>
          <w:sz w:val="28"/>
          <w:szCs w:val="28"/>
          <w:rtl/>
        </w:rPr>
        <w:t>?</w:t>
      </w:r>
    </w:p>
    <w:p w:rsidR="00DC1611" w:rsidRPr="00595E2A" w:rsidRDefault="00DC1611" w:rsidP="00DC1611">
      <w:pPr>
        <w:rPr>
          <w:rFonts w:ascii="FrankRuehl" w:hAnsi="FrankRuehl" w:cs="FrankRuehl"/>
          <w:sz w:val="28"/>
          <w:szCs w:val="28"/>
          <w:rtl/>
        </w:rPr>
      </w:pPr>
      <w:r w:rsidRPr="00595E2A">
        <w:rPr>
          <w:rFonts w:ascii="FrankRuehl" w:hAnsi="FrankRuehl" w:cs="FrankRuehl"/>
          <w:sz w:val="28"/>
          <w:szCs w:val="28"/>
          <w:rtl/>
        </w:rPr>
        <w:t>ת. "בחור, שא נא עיניך וראה מה אתה בורר לך". וכוונתן: שיראה הבחור שיפות הן, שאין האישה אלא ליופי. מכיוון שאסור לאדם לקדש אישה עד שיראנה, שמא תתגנה עליו, היו הבחורים צריכים לראות את הבנות קודם לכן.</w:t>
      </w:r>
    </w:p>
    <w:p w:rsidR="00DC1611" w:rsidRPr="00595E2A" w:rsidRDefault="00DC1611" w:rsidP="008E350C">
      <w:pPr>
        <w:rPr>
          <w:rFonts w:ascii="FrankRuehl" w:hAnsi="FrankRuehl" w:cs="FrankRuehl"/>
          <w:b/>
          <w:bCs/>
          <w:sz w:val="28"/>
          <w:szCs w:val="28"/>
          <w:rtl/>
        </w:rPr>
      </w:pPr>
      <w:r w:rsidRPr="00595E2A">
        <w:rPr>
          <w:rFonts w:ascii="FrankRuehl" w:hAnsi="FrankRuehl" w:cs="FrankRuehl"/>
          <w:b/>
          <w:bCs/>
          <w:sz w:val="28"/>
          <w:szCs w:val="28"/>
          <w:rtl/>
        </w:rPr>
        <w:t>ש. מה היו אומרות המיוחסות שבהן</w:t>
      </w:r>
      <w:r w:rsidR="00595E2A">
        <w:rPr>
          <w:rFonts w:ascii="FrankRuehl" w:hAnsi="FrankRuehl" w:cs="FrankRuehl"/>
          <w:b/>
          <w:bCs/>
          <w:sz w:val="28"/>
          <w:szCs w:val="28"/>
          <w:rtl/>
        </w:rPr>
        <w:t>?</w:t>
      </w:r>
    </w:p>
    <w:p w:rsidR="00DC1611" w:rsidRPr="00595E2A" w:rsidRDefault="00DC1611" w:rsidP="008E350C">
      <w:pPr>
        <w:rPr>
          <w:rFonts w:ascii="FrankRuehl" w:hAnsi="FrankRuehl" w:cs="FrankRuehl"/>
          <w:sz w:val="28"/>
          <w:szCs w:val="28"/>
          <w:rtl/>
        </w:rPr>
      </w:pPr>
      <w:r w:rsidRPr="00595E2A">
        <w:rPr>
          <w:rFonts w:ascii="FrankRuehl" w:hAnsi="FrankRuehl" w:cs="FrankRuehl"/>
          <w:sz w:val="28"/>
          <w:szCs w:val="28"/>
          <w:rtl/>
        </w:rPr>
        <w:t>ת. "אל תיתן עיניך בנוי, תן עיניך במשפחה" וכוונתן: שאין האישה אלא לבנים, ואם יהיו ילדיך מיוחסים, ירצו כולם להתחתן עמם, בין זכרים בין נקבות.</w:t>
      </w:r>
    </w:p>
    <w:p w:rsidR="00DC1611" w:rsidRPr="00595E2A" w:rsidRDefault="00DC1611" w:rsidP="008E350C">
      <w:pPr>
        <w:rPr>
          <w:rFonts w:ascii="FrankRuehl" w:hAnsi="FrankRuehl" w:cs="FrankRuehl"/>
          <w:b/>
          <w:bCs/>
          <w:sz w:val="28"/>
          <w:szCs w:val="28"/>
          <w:rtl/>
        </w:rPr>
      </w:pPr>
      <w:r w:rsidRPr="00595E2A">
        <w:rPr>
          <w:rFonts w:ascii="FrankRuehl" w:hAnsi="FrankRuehl" w:cs="FrankRuehl"/>
          <w:b/>
          <w:bCs/>
          <w:sz w:val="28"/>
          <w:szCs w:val="28"/>
          <w:rtl/>
        </w:rPr>
        <w:t xml:space="preserve">ש. מה היו אומרות הבחורות שלא היו יפות ולא </w:t>
      </w:r>
      <w:r w:rsidR="005E463B" w:rsidRPr="00595E2A">
        <w:rPr>
          <w:rFonts w:ascii="FrankRuehl" w:hAnsi="FrankRuehl" w:cs="FrankRuehl"/>
          <w:b/>
          <w:bCs/>
          <w:sz w:val="28"/>
          <w:szCs w:val="28"/>
          <w:rtl/>
        </w:rPr>
        <w:t>מ</w:t>
      </w:r>
      <w:r w:rsidRPr="00595E2A">
        <w:rPr>
          <w:rFonts w:ascii="FrankRuehl" w:hAnsi="FrankRuehl" w:cs="FrankRuehl"/>
          <w:b/>
          <w:bCs/>
          <w:sz w:val="28"/>
          <w:szCs w:val="28"/>
          <w:rtl/>
        </w:rPr>
        <w:t>יוחסות</w:t>
      </w:r>
      <w:r w:rsidR="00595E2A">
        <w:rPr>
          <w:rFonts w:ascii="FrankRuehl" w:hAnsi="FrankRuehl" w:cs="FrankRuehl"/>
          <w:b/>
          <w:bCs/>
          <w:sz w:val="28"/>
          <w:szCs w:val="28"/>
          <w:rtl/>
        </w:rPr>
        <w:t>?</w:t>
      </w:r>
    </w:p>
    <w:p w:rsidR="00DC1611" w:rsidRPr="00595E2A" w:rsidRDefault="00DC1611" w:rsidP="005E463B">
      <w:pPr>
        <w:rPr>
          <w:rFonts w:ascii="FrankRuehl" w:hAnsi="FrankRuehl" w:cs="FrankRuehl"/>
          <w:sz w:val="28"/>
          <w:szCs w:val="28"/>
          <w:rtl/>
        </w:rPr>
      </w:pPr>
      <w:r w:rsidRPr="00595E2A">
        <w:rPr>
          <w:rFonts w:ascii="FrankRuehl" w:hAnsi="FrankRuehl" w:cs="FrankRuehl"/>
          <w:sz w:val="28"/>
          <w:szCs w:val="28"/>
          <w:rtl/>
        </w:rPr>
        <w:t xml:space="preserve">ת. "שקר החן והבל היופי, אישה יראת ה' היא תתהלל". וכוונתן: שלא </w:t>
      </w:r>
      <w:r w:rsidR="00F97580" w:rsidRPr="00595E2A">
        <w:rPr>
          <w:rFonts w:ascii="FrankRuehl" w:hAnsi="FrankRuehl" w:cs="FrankRuehl"/>
          <w:sz w:val="28"/>
          <w:szCs w:val="28"/>
          <w:rtl/>
        </w:rPr>
        <w:t>י</w:t>
      </w:r>
      <w:r w:rsidR="005E463B" w:rsidRPr="00595E2A">
        <w:rPr>
          <w:rFonts w:ascii="FrankRuehl" w:hAnsi="FrankRuehl" w:cs="FrankRuehl"/>
          <w:sz w:val="28"/>
          <w:szCs w:val="28"/>
          <w:rtl/>
        </w:rPr>
        <w:t>ל</w:t>
      </w:r>
      <w:r w:rsidR="00F97580" w:rsidRPr="00595E2A">
        <w:rPr>
          <w:rFonts w:ascii="FrankRuehl" w:hAnsi="FrankRuehl" w:cs="FrankRuehl"/>
          <w:sz w:val="28"/>
          <w:szCs w:val="28"/>
          <w:rtl/>
        </w:rPr>
        <w:t>כ</w:t>
      </w:r>
      <w:r w:rsidR="005E463B" w:rsidRPr="00595E2A">
        <w:rPr>
          <w:rFonts w:ascii="FrankRuehl" w:hAnsi="FrankRuehl" w:cs="FrankRuehl"/>
          <w:sz w:val="28"/>
          <w:szCs w:val="28"/>
          <w:rtl/>
        </w:rPr>
        <w:t>ו</w:t>
      </w:r>
      <w:r w:rsidRPr="00595E2A">
        <w:rPr>
          <w:rFonts w:ascii="FrankRuehl" w:hAnsi="FrankRuehl" w:cs="FrankRuehl"/>
          <w:sz w:val="28"/>
          <w:szCs w:val="28"/>
          <w:rtl/>
        </w:rPr>
        <w:t xml:space="preserve"> אחר החן של בעלות הייחוס, ולא אחר מעלת היופי של היפות, שאין אלו מעלות הראויות לשבח, אלא אישה יראת ה' היא תתהלל. ועוד היו אומרות "יהא מק</w:t>
      </w:r>
      <w:r w:rsidR="005E463B" w:rsidRPr="00595E2A">
        <w:rPr>
          <w:rFonts w:ascii="FrankRuehl" w:hAnsi="FrankRuehl" w:cs="FrankRuehl"/>
          <w:sz w:val="28"/>
          <w:szCs w:val="28"/>
          <w:rtl/>
        </w:rPr>
        <w:t>ח</w:t>
      </w:r>
      <w:r w:rsidR="00F97580" w:rsidRPr="00595E2A">
        <w:rPr>
          <w:rFonts w:ascii="FrankRuehl" w:hAnsi="FrankRuehl" w:cs="FrankRuehl"/>
          <w:sz w:val="28"/>
          <w:szCs w:val="28"/>
          <w:rtl/>
        </w:rPr>
        <w:t>כ</w:t>
      </w:r>
      <w:r w:rsidRPr="00595E2A">
        <w:rPr>
          <w:rFonts w:ascii="FrankRuehl" w:hAnsi="FrankRuehl" w:cs="FrankRuehl"/>
          <w:sz w:val="28"/>
          <w:szCs w:val="28"/>
          <w:rtl/>
        </w:rPr>
        <w:t>ם לשם שמים, ו</w:t>
      </w:r>
      <w:r w:rsidR="005E463B" w:rsidRPr="00595E2A">
        <w:rPr>
          <w:rFonts w:ascii="FrankRuehl" w:hAnsi="FrankRuehl" w:cs="FrankRuehl"/>
          <w:sz w:val="28"/>
          <w:szCs w:val="28"/>
          <w:rtl/>
        </w:rPr>
        <w:t>ב</w:t>
      </w:r>
      <w:r w:rsidRPr="00595E2A">
        <w:rPr>
          <w:rFonts w:ascii="FrankRuehl" w:hAnsi="FrankRuehl" w:cs="FrankRuehl"/>
          <w:sz w:val="28"/>
          <w:szCs w:val="28"/>
          <w:rtl/>
        </w:rPr>
        <w:t>לבד שתעטרנו בתכשיטים לאחר הנישואין".</w:t>
      </w:r>
    </w:p>
    <w:p w:rsidR="00DC1611" w:rsidRPr="00595E2A" w:rsidRDefault="00DC1611" w:rsidP="008E350C">
      <w:pPr>
        <w:rPr>
          <w:rFonts w:ascii="FrankRuehl" w:hAnsi="FrankRuehl" w:cs="FrankRuehl"/>
          <w:b/>
          <w:bCs/>
          <w:sz w:val="28"/>
          <w:szCs w:val="28"/>
          <w:rtl/>
        </w:rPr>
      </w:pPr>
      <w:r w:rsidRPr="00595E2A">
        <w:rPr>
          <w:rFonts w:ascii="FrankRuehl" w:hAnsi="FrankRuehl" w:cs="FrankRuehl"/>
          <w:b/>
          <w:bCs/>
          <w:sz w:val="28"/>
          <w:szCs w:val="28"/>
          <w:rtl/>
        </w:rPr>
        <w:t>ש. "ואומר תנו לה מפרי ידיה ויהללוה בשערים מעשיה" – הסבר !</w:t>
      </w:r>
    </w:p>
    <w:p w:rsidR="00DC1611" w:rsidRPr="00595E2A" w:rsidRDefault="00DC1611" w:rsidP="008E350C">
      <w:pPr>
        <w:rPr>
          <w:rFonts w:ascii="FrankRuehl" w:hAnsi="FrankRuehl" w:cs="FrankRuehl"/>
          <w:sz w:val="28"/>
          <w:szCs w:val="28"/>
          <w:rtl/>
        </w:rPr>
      </w:pPr>
      <w:r w:rsidRPr="00595E2A">
        <w:rPr>
          <w:rFonts w:ascii="FrankRuehl" w:hAnsi="FrankRuehl" w:cs="FrankRuehl"/>
          <w:sz w:val="28"/>
          <w:szCs w:val="28"/>
          <w:rtl/>
        </w:rPr>
        <w:t>ת. אין אישה מתהללת אלא במעשיה, ולא בדברים חיצוניים.</w:t>
      </w:r>
    </w:p>
    <w:p w:rsidR="00DC1611" w:rsidRPr="00595E2A" w:rsidRDefault="00DC1611" w:rsidP="008E350C">
      <w:pPr>
        <w:rPr>
          <w:rFonts w:ascii="FrankRuehl" w:hAnsi="FrankRuehl" w:cs="FrankRuehl"/>
          <w:b/>
          <w:bCs/>
          <w:sz w:val="28"/>
          <w:szCs w:val="28"/>
          <w:rtl/>
        </w:rPr>
      </w:pPr>
      <w:r w:rsidRPr="00595E2A">
        <w:rPr>
          <w:rFonts w:ascii="FrankRuehl" w:hAnsi="FrankRuehl" w:cs="FrankRuehl"/>
          <w:b/>
          <w:bCs/>
          <w:sz w:val="28"/>
          <w:szCs w:val="28"/>
          <w:rtl/>
        </w:rPr>
        <w:t>ש. "בעטרה שעטרה לו אימו..." – הסבר !</w:t>
      </w:r>
    </w:p>
    <w:p w:rsidR="00DC1611" w:rsidRPr="00595E2A" w:rsidRDefault="00DC1611" w:rsidP="008E350C">
      <w:pPr>
        <w:rPr>
          <w:rFonts w:ascii="FrankRuehl" w:hAnsi="FrankRuehl" w:cs="FrankRuehl"/>
          <w:sz w:val="28"/>
          <w:szCs w:val="28"/>
          <w:rtl/>
        </w:rPr>
      </w:pPr>
      <w:r w:rsidRPr="00595E2A">
        <w:rPr>
          <w:rFonts w:ascii="FrankRuehl" w:hAnsi="FrankRuehl" w:cs="FrankRuehl"/>
          <w:sz w:val="28"/>
          <w:szCs w:val="28"/>
          <w:rtl/>
        </w:rPr>
        <w:t>ת. "אימו" זו כנסת ישראל. משל למלך שהייתה לו בת יחידה והיה אוהבה ביותר, ומרוב חיבתו קרא לה "ביתי"</w:t>
      </w:r>
      <w:r w:rsidR="00F97580" w:rsidRPr="00595E2A">
        <w:rPr>
          <w:rFonts w:ascii="FrankRuehl" w:hAnsi="FrankRuehl" w:cs="FrankRuehl"/>
          <w:sz w:val="28"/>
          <w:szCs w:val="28"/>
          <w:rtl/>
        </w:rPr>
        <w:t>,</w:t>
      </w:r>
      <w:r w:rsidRPr="00595E2A">
        <w:rPr>
          <w:rFonts w:ascii="FrankRuehl" w:hAnsi="FrankRuehl" w:cs="FrankRuehl"/>
          <w:sz w:val="28"/>
          <w:szCs w:val="28"/>
          <w:rtl/>
        </w:rPr>
        <w:t xml:space="preserve"> ואח"כ "אחותי", ואח"כ "אימי". יש מפרשים שכנסת ישראל נמשלה לאימו של הקב"ה, משום שהצדיקים שבהם יכולים לבטל את גזירותיו, כשם שהאם יכולה לסרב לבקשותיו של בנה. </w:t>
      </w:r>
    </w:p>
    <w:p w:rsidR="005E463B" w:rsidRPr="00595E2A" w:rsidRDefault="005E463B" w:rsidP="008E350C">
      <w:pPr>
        <w:rPr>
          <w:rFonts w:ascii="FrankRuehl" w:hAnsi="FrankRuehl" w:cs="FrankRuehl"/>
          <w:b/>
          <w:bCs/>
          <w:sz w:val="28"/>
          <w:szCs w:val="28"/>
          <w:rtl/>
        </w:rPr>
      </w:pPr>
      <w:r w:rsidRPr="00595E2A">
        <w:rPr>
          <w:rFonts w:ascii="FrankRuehl" w:hAnsi="FrankRuehl" w:cs="FrankRuehl"/>
          <w:b/>
          <w:bCs/>
          <w:sz w:val="28"/>
          <w:szCs w:val="28"/>
          <w:rtl/>
        </w:rPr>
        <w:t>ש. "ביום חתונתו זו מתן תורה" – הסבר !</w:t>
      </w:r>
    </w:p>
    <w:p w:rsidR="00D06B58" w:rsidRPr="00595E2A" w:rsidRDefault="005E463B" w:rsidP="008E350C">
      <w:pPr>
        <w:rPr>
          <w:rFonts w:ascii="FrankRuehl" w:hAnsi="FrankRuehl" w:cs="FrankRuehl"/>
          <w:sz w:val="28"/>
          <w:szCs w:val="28"/>
          <w:rtl/>
        </w:rPr>
      </w:pPr>
      <w:r w:rsidRPr="00595E2A">
        <w:rPr>
          <w:rFonts w:ascii="FrankRuehl" w:hAnsi="FrankRuehl" w:cs="FrankRuehl"/>
          <w:sz w:val="28"/>
          <w:szCs w:val="28"/>
          <w:rtl/>
        </w:rPr>
        <w:t>ת. הכוונה ליום הכיפ</w:t>
      </w:r>
      <w:r w:rsidR="00DC1611" w:rsidRPr="00595E2A">
        <w:rPr>
          <w:rFonts w:ascii="FrankRuehl" w:hAnsi="FrankRuehl" w:cs="FrankRuehl"/>
          <w:sz w:val="28"/>
          <w:szCs w:val="28"/>
          <w:rtl/>
        </w:rPr>
        <w:t xml:space="preserve">ורים שבו נתן הקב"ה </w:t>
      </w:r>
      <w:r w:rsidRPr="00595E2A">
        <w:rPr>
          <w:rFonts w:ascii="FrankRuehl" w:hAnsi="FrankRuehl" w:cs="FrankRuehl"/>
          <w:sz w:val="28"/>
          <w:szCs w:val="28"/>
          <w:rtl/>
        </w:rPr>
        <w:t>לעם ישראל את הלוחות האחרונות, ועל ידי כך התאחד עמם כחתן עם כלה. ועוד, מכיוון שמחל להם הקב"ה על חטא העגל הרי זה כאילו התחתנו עם הקב"ה מחדש.</w:t>
      </w:r>
      <w:r w:rsidR="00DC1611" w:rsidRPr="00595E2A">
        <w:rPr>
          <w:rFonts w:ascii="FrankRuehl" w:hAnsi="FrankRuehl" w:cs="FrankRuehl"/>
          <w:sz w:val="28"/>
          <w:szCs w:val="28"/>
          <w:rtl/>
        </w:rPr>
        <w:t xml:space="preserve"> </w:t>
      </w:r>
      <w:r w:rsidR="00D06B58" w:rsidRPr="00595E2A">
        <w:rPr>
          <w:rFonts w:ascii="FrankRuehl" w:hAnsi="FrankRuehl" w:cs="FrankRuehl"/>
          <w:sz w:val="28"/>
          <w:szCs w:val="28"/>
          <w:rtl/>
        </w:rPr>
        <w:t xml:space="preserve"> </w:t>
      </w:r>
    </w:p>
    <w:p w:rsidR="008E350C" w:rsidRPr="00595E2A" w:rsidRDefault="005E463B" w:rsidP="008E350C">
      <w:pPr>
        <w:rPr>
          <w:rFonts w:ascii="FrankRuehl" w:hAnsi="FrankRuehl" w:cs="FrankRuehl"/>
          <w:b/>
          <w:bCs/>
          <w:sz w:val="28"/>
          <w:szCs w:val="28"/>
          <w:rtl/>
        </w:rPr>
      </w:pPr>
      <w:r w:rsidRPr="00595E2A">
        <w:rPr>
          <w:rFonts w:ascii="FrankRuehl" w:hAnsi="FrankRuehl" w:cs="FrankRuehl"/>
          <w:b/>
          <w:bCs/>
          <w:sz w:val="28"/>
          <w:szCs w:val="28"/>
          <w:rtl/>
        </w:rPr>
        <w:t>ש. "וביום שמחת ליבו זה בניין בית המקדש" – הסבר !</w:t>
      </w:r>
    </w:p>
    <w:p w:rsidR="009C2A8F" w:rsidRPr="00595E2A" w:rsidRDefault="005E463B" w:rsidP="005E463B">
      <w:pPr>
        <w:rPr>
          <w:rFonts w:ascii="FrankRuehl" w:hAnsi="FrankRuehl" w:cs="FrankRuehl"/>
          <w:sz w:val="28"/>
          <w:szCs w:val="28"/>
        </w:rPr>
      </w:pPr>
      <w:r w:rsidRPr="00595E2A">
        <w:rPr>
          <w:rFonts w:ascii="FrankRuehl" w:hAnsi="FrankRuehl" w:cs="FrankRuehl"/>
          <w:sz w:val="28"/>
          <w:szCs w:val="28"/>
          <w:rtl/>
        </w:rPr>
        <w:lastRenderedPageBreak/>
        <w:t>ת. גם כאן הכוונה ליום הכיפורים, שבו נחנך בית המקדש. יום הכיפורים היה אחד מימי חנוכת בית המקדש הראשון שבנה שלמה המלך.</w:t>
      </w:r>
    </w:p>
    <w:sectPr w:rsidR="009C2A8F" w:rsidRPr="00595E2A" w:rsidSect="00595E2A">
      <w:footerReference w:type="default" r:id="rId6"/>
      <w:pgSz w:w="11906" w:h="16838"/>
      <w:pgMar w:top="1440" w:right="1800" w:bottom="1440" w:left="1800" w:header="708" w:footer="708" w:gutter="0"/>
      <w:pgBorders w:offsetFrom="page">
        <w:top w:val="flowersModern1" w:sz="16" w:space="24" w:color="auto"/>
        <w:left w:val="flowersModern1" w:sz="16" w:space="24" w:color="auto"/>
        <w:bottom w:val="flowersModern1" w:sz="16" w:space="24" w:color="auto"/>
        <w:right w:val="flowersModern1" w:sz="16" w:space="24" w:color="auto"/>
      </w:pgBorders>
      <w:cols w:space="708"/>
      <w:bidi/>
      <w:rtlGutter/>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241DC" w:rsidRDefault="00B241DC" w:rsidP="00E27831">
      <w:pPr>
        <w:spacing w:after="0" w:line="240" w:lineRule="auto"/>
      </w:pPr>
      <w:r>
        <w:separator/>
      </w:r>
    </w:p>
  </w:endnote>
  <w:endnote w:type="continuationSeparator" w:id="0">
    <w:p w:rsidR="00B241DC" w:rsidRDefault="00B241DC" w:rsidP="00E278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FrankRuehl">
    <w:panose1 w:val="020E0503060101010101"/>
    <w:charset w:val="00"/>
    <w:family w:val="swiss"/>
    <w:pitch w:val="variable"/>
    <w:sig w:usb0="00000803" w:usb1="00000000" w:usb2="00000000" w:usb3="00000000" w:csb0="0000002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tl/>
      </w:rPr>
      <w:id w:val="70237672"/>
      <w:docPartObj>
        <w:docPartGallery w:val="Page Numbers (Bottom of Page)"/>
        <w:docPartUnique/>
      </w:docPartObj>
    </w:sdtPr>
    <w:sdtEndPr/>
    <w:sdtContent>
      <w:p w:rsidR="00DC1611" w:rsidRDefault="00B241DC">
        <w:pPr>
          <w:pStyle w:val="a5"/>
          <w:jc w:val="center"/>
        </w:pPr>
        <w:r>
          <w:fldChar w:fldCharType="begin"/>
        </w:r>
        <w:r>
          <w:instrText xml:space="preserve"> PAGE   \* MERGEFORMAT </w:instrText>
        </w:r>
        <w:r>
          <w:fldChar w:fldCharType="separate"/>
        </w:r>
        <w:r w:rsidR="00595E2A" w:rsidRPr="00595E2A">
          <w:rPr>
            <w:rFonts w:cs="Calibri"/>
            <w:noProof/>
            <w:rtl/>
            <w:lang w:val="he-IL"/>
          </w:rPr>
          <w:t>1</w:t>
        </w:r>
        <w:r>
          <w:rPr>
            <w:rFonts w:cs="Calibri"/>
            <w:noProof/>
            <w:lang w:val="he-IL"/>
          </w:rPr>
          <w:fldChar w:fldCharType="end"/>
        </w:r>
      </w:p>
    </w:sdtContent>
  </w:sdt>
  <w:p w:rsidR="00DC1611" w:rsidRDefault="00DC1611">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241DC" w:rsidRDefault="00B241DC" w:rsidP="00E27831">
      <w:pPr>
        <w:spacing w:after="0" w:line="240" w:lineRule="auto"/>
      </w:pPr>
      <w:r>
        <w:separator/>
      </w:r>
    </w:p>
  </w:footnote>
  <w:footnote w:type="continuationSeparator" w:id="0">
    <w:p w:rsidR="00B241DC" w:rsidRDefault="00B241DC" w:rsidP="00E2783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E27831"/>
    <w:rsid w:val="00003C85"/>
    <w:rsid w:val="00023F54"/>
    <w:rsid w:val="000263E1"/>
    <w:rsid w:val="000500F7"/>
    <w:rsid w:val="00051CF5"/>
    <w:rsid w:val="00064003"/>
    <w:rsid w:val="00073AAB"/>
    <w:rsid w:val="00093BE6"/>
    <w:rsid w:val="000F3DC0"/>
    <w:rsid w:val="00116979"/>
    <w:rsid w:val="00116D67"/>
    <w:rsid w:val="00123D78"/>
    <w:rsid w:val="00124FBD"/>
    <w:rsid w:val="001378A1"/>
    <w:rsid w:val="00142B78"/>
    <w:rsid w:val="0015142E"/>
    <w:rsid w:val="0016138A"/>
    <w:rsid w:val="00167CE7"/>
    <w:rsid w:val="001A64A5"/>
    <w:rsid w:val="001A75ED"/>
    <w:rsid w:val="001C1851"/>
    <w:rsid w:val="001C311E"/>
    <w:rsid w:val="001C75D4"/>
    <w:rsid w:val="00200AA8"/>
    <w:rsid w:val="00215995"/>
    <w:rsid w:val="0022171F"/>
    <w:rsid w:val="0022363A"/>
    <w:rsid w:val="0026599F"/>
    <w:rsid w:val="00282F6A"/>
    <w:rsid w:val="002836A2"/>
    <w:rsid w:val="00296D4C"/>
    <w:rsid w:val="00302382"/>
    <w:rsid w:val="00316313"/>
    <w:rsid w:val="00342491"/>
    <w:rsid w:val="00342861"/>
    <w:rsid w:val="00352180"/>
    <w:rsid w:val="003767A4"/>
    <w:rsid w:val="00382A05"/>
    <w:rsid w:val="003A16CB"/>
    <w:rsid w:val="003A343D"/>
    <w:rsid w:val="003B4A1F"/>
    <w:rsid w:val="003C0659"/>
    <w:rsid w:val="003C3451"/>
    <w:rsid w:val="0040337B"/>
    <w:rsid w:val="0043303E"/>
    <w:rsid w:val="0044452B"/>
    <w:rsid w:val="0045371C"/>
    <w:rsid w:val="00474C49"/>
    <w:rsid w:val="00483E0E"/>
    <w:rsid w:val="004A235F"/>
    <w:rsid w:val="004A5285"/>
    <w:rsid w:val="004B4309"/>
    <w:rsid w:val="004B59E5"/>
    <w:rsid w:val="004E59FE"/>
    <w:rsid w:val="00510EDB"/>
    <w:rsid w:val="00516B84"/>
    <w:rsid w:val="0058767D"/>
    <w:rsid w:val="00591360"/>
    <w:rsid w:val="00595E2A"/>
    <w:rsid w:val="005A4C2B"/>
    <w:rsid w:val="005C1ADD"/>
    <w:rsid w:val="005E463B"/>
    <w:rsid w:val="005E783B"/>
    <w:rsid w:val="005F5A39"/>
    <w:rsid w:val="005F63F2"/>
    <w:rsid w:val="00606424"/>
    <w:rsid w:val="006079F9"/>
    <w:rsid w:val="00622A59"/>
    <w:rsid w:val="0067133B"/>
    <w:rsid w:val="006728C6"/>
    <w:rsid w:val="006A292E"/>
    <w:rsid w:val="006C19F5"/>
    <w:rsid w:val="006D1791"/>
    <w:rsid w:val="006F2756"/>
    <w:rsid w:val="006F7245"/>
    <w:rsid w:val="007D4953"/>
    <w:rsid w:val="007E70B3"/>
    <w:rsid w:val="0080361B"/>
    <w:rsid w:val="0083306E"/>
    <w:rsid w:val="00854879"/>
    <w:rsid w:val="00874DBC"/>
    <w:rsid w:val="008827DF"/>
    <w:rsid w:val="00891C0E"/>
    <w:rsid w:val="008B5B0A"/>
    <w:rsid w:val="008C3260"/>
    <w:rsid w:val="008E350C"/>
    <w:rsid w:val="009123CB"/>
    <w:rsid w:val="00916BEF"/>
    <w:rsid w:val="00920A25"/>
    <w:rsid w:val="00927D75"/>
    <w:rsid w:val="009640FF"/>
    <w:rsid w:val="00994A24"/>
    <w:rsid w:val="009C2A8F"/>
    <w:rsid w:val="009C68ED"/>
    <w:rsid w:val="009E1AD7"/>
    <w:rsid w:val="009E2F6D"/>
    <w:rsid w:val="009E2FFA"/>
    <w:rsid w:val="009F2FDA"/>
    <w:rsid w:val="009F6104"/>
    <w:rsid w:val="00A12D89"/>
    <w:rsid w:val="00A14F4C"/>
    <w:rsid w:val="00A44384"/>
    <w:rsid w:val="00A93417"/>
    <w:rsid w:val="00AB24E5"/>
    <w:rsid w:val="00AC6DC7"/>
    <w:rsid w:val="00B10AE8"/>
    <w:rsid w:val="00B154AD"/>
    <w:rsid w:val="00B16A50"/>
    <w:rsid w:val="00B241DC"/>
    <w:rsid w:val="00B266A5"/>
    <w:rsid w:val="00B524DC"/>
    <w:rsid w:val="00B77E2D"/>
    <w:rsid w:val="00BB7858"/>
    <w:rsid w:val="00BC0469"/>
    <w:rsid w:val="00BC0A05"/>
    <w:rsid w:val="00BC410D"/>
    <w:rsid w:val="00BD0B5B"/>
    <w:rsid w:val="00BD1254"/>
    <w:rsid w:val="00BE3D02"/>
    <w:rsid w:val="00BE5644"/>
    <w:rsid w:val="00C0022C"/>
    <w:rsid w:val="00C046FF"/>
    <w:rsid w:val="00C07A07"/>
    <w:rsid w:val="00C15918"/>
    <w:rsid w:val="00C7341C"/>
    <w:rsid w:val="00CB6EA4"/>
    <w:rsid w:val="00CC687E"/>
    <w:rsid w:val="00CD645F"/>
    <w:rsid w:val="00D06B58"/>
    <w:rsid w:val="00D13E4F"/>
    <w:rsid w:val="00D43477"/>
    <w:rsid w:val="00D43F60"/>
    <w:rsid w:val="00D70F21"/>
    <w:rsid w:val="00D83942"/>
    <w:rsid w:val="00DB799D"/>
    <w:rsid w:val="00DC1611"/>
    <w:rsid w:val="00DE5EE7"/>
    <w:rsid w:val="00E00252"/>
    <w:rsid w:val="00E202E6"/>
    <w:rsid w:val="00E22D57"/>
    <w:rsid w:val="00E242D5"/>
    <w:rsid w:val="00E27831"/>
    <w:rsid w:val="00E466E6"/>
    <w:rsid w:val="00E53DC7"/>
    <w:rsid w:val="00E574E0"/>
    <w:rsid w:val="00E62E61"/>
    <w:rsid w:val="00E648CE"/>
    <w:rsid w:val="00ED14EA"/>
    <w:rsid w:val="00ED1EE3"/>
    <w:rsid w:val="00ED5CF7"/>
    <w:rsid w:val="00EE7817"/>
    <w:rsid w:val="00F05B8F"/>
    <w:rsid w:val="00F16448"/>
    <w:rsid w:val="00F3221F"/>
    <w:rsid w:val="00F34873"/>
    <w:rsid w:val="00F622AA"/>
    <w:rsid w:val="00F75D8D"/>
    <w:rsid w:val="00F87605"/>
    <w:rsid w:val="00F95AA0"/>
    <w:rsid w:val="00F97580"/>
    <w:rsid w:val="00FB2079"/>
    <w:rsid w:val="00FB432B"/>
    <w:rsid w:val="00FB5C3B"/>
    <w:rsid w:val="00FC2F33"/>
    <w:rsid w:val="00FD7B15"/>
    <w:rsid w:val="00FF4D89"/>
    <w:rsid w:val="00FF4E91"/>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704922"/>
  <w15:docId w15:val="{328AA91D-6440-4DB0-A3CA-3C0DCC5EF3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27831"/>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E27831"/>
    <w:pPr>
      <w:tabs>
        <w:tab w:val="center" w:pos="4153"/>
        <w:tab w:val="right" w:pos="8306"/>
      </w:tabs>
      <w:spacing w:after="0" w:line="240" w:lineRule="auto"/>
    </w:pPr>
  </w:style>
  <w:style w:type="character" w:customStyle="1" w:styleId="a4">
    <w:name w:val="כותרת עליונה תו"/>
    <w:basedOn w:val="a0"/>
    <w:link w:val="a3"/>
    <w:uiPriority w:val="99"/>
    <w:semiHidden/>
    <w:rsid w:val="00E27831"/>
  </w:style>
  <w:style w:type="paragraph" w:styleId="a5">
    <w:name w:val="footer"/>
    <w:basedOn w:val="a"/>
    <w:link w:val="a6"/>
    <w:uiPriority w:val="99"/>
    <w:unhideWhenUsed/>
    <w:rsid w:val="00E27831"/>
    <w:pPr>
      <w:tabs>
        <w:tab w:val="center" w:pos="4153"/>
        <w:tab w:val="right" w:pos="8306"/>
      </w:tabs>
      <w:spacing w:after="0" w:line="240" w:lineRule="auto"/>
    </w:pPr>
  </w:style>
  <w:style w:type="character" w:customStyle="1" w:styleId="a6">
    <w:name w:val="כותרת תחתונה תו"/>
    <w:basedOn w:val="a0"/>
    <w:link w:val="a5"/>
    <w:uiPriority w:val="99"/>
    <w:rsid w:val="00E278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44540664">
      <w:bodyDiv w:val="1"/>
      <w:marLeft w:val="0"/>
      <w:marRight w:val="0"/>
      <w:marTop w:val="0"/>
      <w:marBottom w:val="0"/>
      <w:divBdr>
        <w:top w:val="none" w:sz="0" w:space="0" w:color="auto"/>
        <w:left w:val="none" w:sz="0" w:space="0" w:color="auto"/>
        <w:bottom w:val="none" w:sz="0" w:space="0" w:color="auto"/>
        <w:right w:val="none" w:sz="0" w:space="0" w:color="auto"/>
      </w:divBdr>
    </w:div>
    <w:div w:id="1282154206">
      <w:bodyDiv w:val="1"/>
      <w:marLeft w:val="0"/>
      <w:marRight w:val="0"/>
      <w:marTop w:val="0"/>
      <w:marBottom w:val="0"/>
      <w:divBdr>
        <w:top w:val="none" w:sz="0" w:space="0" w:color="auto"/>
        <w:left w:val="none" w:sz="0" w:space="0" w:color="auto"/>
        <w:bottom w:val="none" w:sz="0" w:space="0" w:color="auto"/>
        <w:right w:val="none" w:sz="0" w:space="0" w:color="auto"/>
      </w:divBdr>
    </w:div>
    <w:div w:id="2087023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1337</TotalTime>
  <Pages>1</Pages>
  <Words>10047</Words>
  <Characters>57270</Characters>
  <Application>Microsoft Office Word</Application>
  <DocSecurity>0</DocSecurity>
  <Lines>477</Lines>
  <Paragraphs>134</Paragraphs>
  <ScaleCrop>false</ScaleCrop>
  <HeadingPairs>
    <vt:vector size="2" baseType="variant">
      <vt:variant>
        <vt:lpstr>שם</vt:lpstr>
      </vt:variant>
      <vt:variant>
        <vt:i4>1</vt:i4>
      </vt:variant>
    </vt:vector>
  </HeadingPairs>
  <TitlesOfParts>
    <vt:vector size="1" baseType="lpstr">
      <vt:lpstr/>
    </vt:vector>
  </TitlesOfParts>
  <Company>Grizli777</Company>
  <LinksUpToDate>false</LinksUpToDate>
  <CharactersWithSpaces>67183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Ben</cp:lastModifiedBy>
  <cp:revision>53</cp:revision>
  <dcterms:created xsi:type="dcterms:W3CDTF">2025-01-06T14:56:00Z</dcterms:created>
  <dcterms:modified xsi:type="dcterms:W3CDTF">2025-06-17T17:25:00Z</dcterms:modified>
</cp:coreProperties>
</file>