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12C4E" w:rsidRDefault="00212C4E" w:rsidP="00212C4E">
      <w:pPr>
        <w:jc w:val="center"/>
        <w:rPr>
          <w:rFonts w:cs="Guttman David" w:hint="cs"/>
          <w:b/>
          <w:bCs/>
          <w:sz w:val="36"/>
          <w:szCs w:val="36"/>
          <w:rtl/>
        </w:rPr>
      </w:pPr>
      <w:r w:rsidRPr="00762078">
        <w:rPr>
          <w:rFonts w:cs="Guttman David" w:hint="cs"/>
          <w:b/>
          <w:bCs/>
          <w:sz w:val="36"/>
          <w:szCs w:val="36"/>
          <w:rtl/>
        </w:rPr>
        <w:t>שאלות ותשובות בהלכה</w:t>
      </w:r>
      <w:r>
        <w:rPr>
          <w:rFonts w:cs="Guttman David" w:hint="cs"/>
          <w:b/>
          <w:bCs/>
          <w:sz w:val="36"/>
          <w:szCs w:val="36"/>
          <w:rtl/>
        </w:rPr>
        <w:t xml:space="preserve"> </w:t>
      </w:r>
      <w:r>
        <w:rPr>
          <w:rFonts w:cs="Guttman David"/>
          <w:b/>
          <w:bCs/>
          <w:sz w:val="36"/>
          <w:szCs w:val="36"/>
          <w:rtl/>
        </w:rPr>
        <w:t>–</w:t>
      </w:r>
      <w:r>
        <w:rPr>
          <w:rFonts w:cs="Guttman David" w:hint="cs"/>
          <w:b/>
          <w:bCs/>
          <w:sz w:val="36"/>
          <w:szCs w:val="36"/>
          <w:rtl/>
        </w:rPr>
        <w:t xml:space="preserve"> הלכות ציצית. </w:t>
      </w:r>
    </w:p>
    <w:p w:rsidR="00212C4E" w:rsidRDefault="00212C4E" w:rsidP="00212C4E">
      <w:pPr>
        <w:jc w:val="center"/>
        <w:rPr>
          <w:rFonts w:cs="Guttman David" w:hint="cs"/>
          <w:b/>
          <w:bCs/>
          <w:sz w:val="36"/>
          <w:szCs w:val="36"/>
          <w:rtl/>
        </w:rPr>
      </w:pPr>
      <w:r>
        <w:rPr>
          <w:rFonts w:cs="Guttman David" w:hint="cs"/>
          <w:b/>
          <w:bCs/>
          <w:sz w:val="36"/>
          <w:szCs w:val="36"/>
          <w:rtl/>
        </w:rPr>
        <w:t xml:space="preserve">נתנאל אליאס </w:t>
      </w:r>
    </w:p>
    <w:p w:rsidR="00212C4E" w:rsidRPr="00E014BD" w:rsidRDefault="00212C4E" w:rsidP="00212C4E">
      <w:pPr>
        <w:jc w:val="center"/>
        <w:rPr>
          <w:rFonts w:cs="Times New Roman"/>
          <w:b/>
          <w:bCs/>
          <w:sz w:val="36"/>
          <w:szCs w:val="36"/>
        </w:rPr>
      </w:pPr>
      <w:r>
        <w:rPr>
          <w:rFonts w:cs="Times New Roman"/>
          <w:b/>
          <w:bCs/>
          <w:sz w:val="36"/>
          <w:szCs w:val="36"/>
        </w:rPr>
        <w:t>A312260086@gmail.com</w:t>
      </w:r>
    </w:p>
    <w:p w:rsidR="00212C4E" w:rsidRPr="00212C4E" w:rsidRDefault="00212C4E" w:rsidP="00212C4E">
      <w:pPr>
        <w:jc w:val="center"/>
        <w:rPr>
          <w:rFonts w:cs="Guttman David" w:hint="cs"/>
          <w:b/>
          <w:bCs/>
          <w:sz w:val="36"/>
          <w:szCs w:val="36"/>
          <w:rtl/>
        </w:rPr>
      </w:pPr>
    </w:p>
    <w:p w:rsidR="00212C4E" w:rsidRPr="00762078" w:rsidRDefault="00212C4E" w:rsidP="00212C4E">
      <w:pPr>
        <w:jc w:val="center"/>
        <w:rPr>
          <w:rFonts w:cs="Guttman David"/>
          <w:b/>
          <w:bCs/>
          <w:sz w:val="36"/>
          <w:szCs w:val="36"/>
          <w:rtl/>
        </w:rPr>
      </w:pPr>
      <w:r w:rsidRPr="00762078">
        <w:rPr>
          <w:rFonts w:cs="Guttman David" w:hint="cs"/>
          <w:b/>
          <w:bCs/>
          <w:sz w:val="36"/>
          <w:szCs w:val="36"/>
          <w:rtl/>
        </w:rPr>
        <w:t>הלכות ציצית</w:t>
      </w:r>
    </w:p>
    <w:p w:rsidR="00212C4E" w:rsidRPr="00762078" w:rsidRDefault="00212C4E" w:rsidP="00212C4E">
      <w:pPr>
        <w:rPr>
          <w:rFonts w:cs="Guttman David"/>
          <w:b/>
          <w:bCs/>
          <w:sz w:val="36"/>
          <w:szCs w:val="36"/>
          <w:rtl/>
        </w:rPr>
      </w:pPr>
      <w:r w:rsidRPr="00762078">
        <w:rPr>
          <w:rFonts w:cs="Guttman David" w:hint="cs"/>
          <w:b/>
          <w:bCs/>
          <w:sz w:val="36"/>
          <w:szCs w:val="36"/>
          <w:rtl/>
        </w:rPr>
        <w:t>ש. איזה בגד חייב בציצית מהתורה ?</w:t>
      </w:r>
    </w:p>
    <w:p w:rsidR="00212C4E" w:rsidRPr="00762078" w:rsidRDefault="00212C4E" w:rsidP="00212C4E">
      <w:pPr>
        <w:rPr>
          <w:rFonts w:cs="Guttman David"/>
          <w:sz w:val="36"/>
          <w:szCs w:val="36"/>
          <w:rtl/>
        </w:rPr>
      </w:pPr>
      <w:r w:rsidRPr="00762078">
        <w:rPr>
          <w:rFonts w:cs="Guttman David" w:hint="cs"/>
          <w:sz w:val="36"/>
          <w:szCs w:val="36"/>
          <w:rtl/>
        </w:rPr>
        <w:t>ת. בגד העשוי מצמר רחלים או פשתן, ויש בו ארבע כנפות מרובעות.</w:t>
      </w:r>
    </w:p>
    <w:p w:rsidR="00212C4E" w:rsidRPr="00762078" w:rsidRDefault="00212C4E" w:rsidP="00212C4E">
      <w:pPr>
        <w:rPr>
          <w:rFonts w:cs="Guttman David"/>
          <w:b/>
          <w:bCs/>
          <w:sz w:val="36"/>
          <w:szCs w:val="36"/>
          <w:rtl/>
        </w:rPr>
      </w:pPr>
      <w:r w:rsidRPr="00762078">
        <w:rPr>
          <w:rFonts w:cs="Guttman David" w:hint="cs"/>
          <w:b/>
          <w:bCs/>
          <w:sz w:val="36"/>
          <w:szCs w:val="36"/>
          <w:rtl/>
        </w:rPr>
        <w:t>ש. כמה מצוות עשה זוכה לקיים בכל זמן שהציצית עליו ?</w:t>
      </w:r>
    </w:p>
    <w:p w:rsidR="00212C4E" w:rsidRPr="00762078" w:rsidRDefault="00212C4E" w:rsidP="00212C4E">
      <w:pPr>
        <w:rPr>
          <w:rFonts w:cs="Guttman David"/>
          <w:sz w:val="36"/>
          <w:szCs w:val="36"/>
          <w:rtl/>
        </w:rPr>
      </w:pPr>
      <w:r w:rsidRPr="00762078">
        <w:rPr>
          <w:rFonts w:cs="Guttman David" w:hint="cs"/>
          <w:sz w:val="36"/>
          <w:szCs w:val="36"/>
          <w:rtl/>
        </w:rPr>
        <w:t>ת. 1. ועשו להם ציצית. 2. ונתנו על ציצית. 3. והיה לכם לציצית. 4. וראיתם אותו. 5. גדילים תעשה לך על ארבע כנפות כסותך אשר תכסה בה.</w:t>
      </w:r>
    </w:p>
    <w:p w:rsidR="00212C4E" w:rsidRPr="00762078" w:rsidRDefault="00212C4E" w:rsidP="00212C4E">
      <w:pPr>
        <w:rPr>
          <w:rFonts w:cs="Guttman David"/>
          <w:b/>
          <w:bCs/>
          <w:sz w:val="36"/>
          <w:szCs w:val="36"/>
          <w:rtl/>
        </w:rPr>
      </w:pPr>
      <w:r w:rsidRPr="00762078">
        <w:rPr>
          <w:rFonts w:cs="Guttman David" w:hint="cs"/>
          <w:b/>
          <w:bCs/>
          <w:sz w:val="36"/>
          <w:szCs w:val="36"/>
          <w:rtl/>
        </w:rPr>
        <w:t>ש. כנגד מה שקולה מצוות ציצית ?</w:t>
      </w:r>
    </w:p>
    <w:p w:rsidR="00212C4E" w:rsidRPr="00762078" w:rsidRDefault="00212C4E" w:rsidP="00212C4E">
      <w:pPr>
        <w:rPr>
          <w:rFonts w:cs="Guttman David"/>
          <w:sz w:val="36"/>
          <w:szCs w:val="36"/>
          <w:rtl/>
        </w:rPr>
      </w:pPr>
      <w:r w:rsidRPr="00762078">
        <w:rPr>
          <w:rFonts w:cs="Guttman David" w:hint="cs"/>
          <w:sz w:val="36"/>
          <w:szCs w:val="36"/>
          <w:rtl/>
        </w:rPr>
        <w:t>ת. כנגד כל המצוות כולן.</w:t>
      </w:r>
    </w:p>
    <w:p w:rsidR="00212C4E" w:rsidRPr="00762078" w:rsidRDefault="00212C4E" w:rsidP="00212C4E">
      <w:pPr>
        <w:rPr>
          <w:rFonts w:cs="Guttman David"/>
          <w:b/>
          <w:bCs/>
          <w:sz w:val="36"/>
          <w:szCs w:val="36"/>
          <w:rtl/>
        </w:rPr>
      </w:pPr>
      <w:r w:rsidRPr="00762078">
        <w:rPr>
          <w:rFonts w:cs="Guttman David" w:hint="cs"/>
          <w:b/>
          <w:bCs/>
          <w:sz w:val="36"/>
          <w:szCs w:val="36"/>
          <w:rtl/>
        </w:rPr>
        <w:t>ש. מה אומר רשב"י על מי שזהיר במצוות ציצית ?</w:t>
      </w:r>
    </w:p>
    <w:p w:rsidR="00212C4E" w:rsidRPr="00762078" w:rsidRDefault="00212C4E" w:rsidP="00212C4E">
      <w:pPr>
        <w:rPr>
          <w:rFonts w:cs="Guttman David"/>
          <w:sz w:val="36"/>
          <w:szCs w:val="36"/>
          <w:rtl/>
        </w:rPr>
      </w:pPr>
      <w:r w:rsidRPr="00762078">
        <w:rPr>
          <w:rFonts w:cs="Guttman David" w:hint="cs"/>
          <w:sz w:val="36"/>
          <w:szCs w:val="36"/>
          <w:rtl/>
        </w:rPr>
        <w:t>ת. הזהיר במצוות ציצית זוכה ורואה פני שכינה.</w:t>
      </w:r>
    </w:p>
    <w:p w:rsidR="00212C4E" w:rsidRPr="00762078" w:rsidRDefault="00212C4E" w:rsidP="00212C4E">
      <w:pPr>
        <w:rPr>
          <w:rFonts w:cs="Guttman David"/>
          <w:b/>
          <w:bCs/>
          <w:sz w:val="36"/>
          <w:szCs w:val="36"/>
          <w:rtl/>
        </w:rPr>
      </w:pPr>
      <w:r w:rsidRPr="00762078">
        <w:rPr>
          <w:rFonts w:cs="Guttman David" w:hint="cs"/>
          <w:b/>
          <w:bCs/>
          <w:sz w:val="36"/>
          <w:szCs w:val="36"/>
          <w:rtl/>
        </w:rPr>
        <w:t>ש. מה אומר ר' שמעון בן לקיש על הזהיר במצוות ציצית ?</w:t>
      </w:r>
    </w:p>
    <w:p w:rsidR="00212C4E" w:rsidRPr="00762078" w:rsidRDefault="00212C4E" w:rsidP="00212C4E">
      <w:pPr>
        <w:rPr>
          <w:rFonts w:cs="Guttman David"/>
          <w:sz w:val="36"/>
          <w:szCs w:val="36"/>
          <w:rtl/>
        </w:rPr>
      </w:pPr>
      <w:r w:rsidRPr="00762078">
        <w:rPr>
          <w:rFonts w:cs="Guttman David" w:hint="cs"/>
          <w:sz w:val="36"/>
          <w:szCs w:val="36"/>
          <w:rtl/>
        </w:rPr>
        <w:t>ת. הזהיר במצוות ציצית, לעתיד לבוא משמשים אותו 2.800 עבדים.</w:t>
      </w:r>
    </w:p>
    <w:p w:rsidR="00212C4E" w:rsidRPr="00762078" w:rsidRDefault="00212C4E" w:rsidP="00212C4E">
      <w:pPr>
        <w:rPr>
          <w:rFonts w:cs="Guttman David"/>
          <w:b/>
          <w:bCs/>
          <w:sz w:val="36"/>
          <w:szCs w:val="36"/>
          <w:rtl/>
        </w:rPr>
      </w:pPr>
      <w:r w:rsidRPr="00762078">
        <w:rPr>
          <w:rFonts w:cs="Guttman David" w:hint="cs"/>
          <w:b/>
          <w:bCs/>
          <w:sz w:val="36"/>
          <w:szCs w:val="36"/>
          <w:rtl/>
        </w:rPr>
        <w:lastRenderedPageBreak/>
        <w:t>ש. האם יש חובה להטיל ציצית בבגד שמונח בארון ?</w:t>
      </w:r>
    </w:p>
    <w:p w:rsidR="00212C4E" w:rsidRDefault="00212C4E" w:rsidP="00212C4E">
      <w:pPr>
        <w:rPr>
          <w:rFonts w:cs="Guttman David" w:hint="cs"/>
          <w:sz w:val="36"/>
          <w:szCs w:val="36"/>
          <w:rtl/>
        </w:rPr>
      </w:pPr>
      <w:r w:rsidRPr="00762078">
        <w:rPr>
          <w:rFonts w:cs="Guttman David" w:hint="cs"/>
          <w:sz w:val="36"/>
          <w:szCs w:val="36"/>
          <w:rtl/>
        </w:rPr>
        <w:t>ת. לא, חובת ציצית מוטלת על האדם ולא על הבגד, לכן רק כשלובש את הבגד מתחייב בציצית.</w:t>
      </w:r>
    </w:p>
    <w:p w:rsidR="00212C4E" w:rsidRPr="00212C4E" w:rsidRDefault="00212C4E" w:rsidP="00212C4E">
      <w:pPr>
        <w:jc w:val="center"/>
        <w:rPr>
          <w:rFonts w:cs="Guttman David"/>
          <w:b/>
          <w:bCs/>
          <w:sz w:val="36"/>
          <w:szCs w:val="36"/>
          <w:rtl/>
        </w:rPr>
      </w:pPr>
      <w:r w:rsidRPr="00212C4E">
        <w:rPr>
          <w:rFonts w:cs="Guttman David" w:hint="cs"/>
          <w:b/>
          <w:bCs/>
          <w:sz w:val="36"/>
          <w:szCs w:val="36"/>
          <w:rtl/>
        </w:rPr>
        <w:t>סדר הלבישה</w:t>
      </w:r>
    </w:p>
    <w:p w:rsidR="00212C4E" w:rsidRPr="00762078" w:rsidRDefault="00212C4E" w:rsidP="00212C4E">
      <w:pPr>
        <w:rPr>
          <w:rFonts w:cs="Guttman David"/>
          <w:b/>
          <w:bCs/>
          <w:sz w:val="36"/>
          <w:szCs w:val="36"/>
          <w:rtl/>
        </w:rPr>
      </w:pPr>
      <w:r w:rsidRPr="00762078">
        <w:rPr>
          <w:rFonts w:cs="Guttman David" w:hint="cs"/>
          <w:b/>
          <w:bCs/>
          <w:sz w:val="36"/>
          <w:szCs w:val="36"/>
          <w:rtl/>
        </w:rPr>
        <w:t>ש. מה צריך לבדוק לפני שמתעטף בציצת ?</w:t>
      </w:r>
    </w:p>
    <w:p w:rsidR="00212C4E" w:rsidRPr="00762078" w:rsidRDefault="00212C4E" w:rsidP="00212C4E">
      <w:pPr>
        <w:rPr>
          <w:rFonts w:cs="Guttman David"/>
          <w:sz w:val="36"/>
          <w:szCs w:val="36"/>
          <w:rtl/>
        </w:rPr>
      </w:pPr>
      <w:r w:rsidRPr="00762078">
        <w:rPr>
          <w:rFonts w:cs="Guttman David" w:hint="cs"/>
          <w:sz w:val="36"/>
          <w:szCs w:val="36"/>
          <w:rtl/>
        </w:rPr>
        <w:t>ת. קודם שמתעטף בציצית יבדוק אם החוטים כשרים, וכן שהם פרודים זה מזה ולא מסובכים.</w:t>
      </w:r>
    </w:p>
    <w:p w:rsidR="00212C4E" w:rsidRPr="00762078" w:rsidRDefault="00212C4E" w:rsidP="00212C4E">
      <w:pPr>
        <w:rPr>
          <w:rFonts w:cs="Guttman David"/>
          <w:b/>
          <w:bCs/>
          <w:sz w:val="36"/>
          <w:szCs w:val="36"/>
          <w:rtl/>
        </w:rPr>
      </w:pPr>
      <w:r w:rsidRPr="00762078">
        <w:rPr>
          <w:rFonts w:cs="Guttman David" w:hint="cs"/>
          <w:b/>
          <w:bCs/>
          <w:sz w:val="36"/>
          <w:szCs w:val="36"/>
          <w:rtl/>
        </w:rPr>
        <w:t>ש. מה ראשי התיבות ציצית ?</w:t>
      </w:r>
    </w:p>
    <w:p w:rsidR="00212C4E" w:rsidRPr="00762078" w:rsidRDefault="00212C4E" w:rsidP="00212C4E">
      <w:pPr>
        <w:rPr>
          <w:rFonts w:cs="Guttman David"/>
          <w:sz w:val="36"/>
          <w:szCs w:val="36"/>
          <w:rtl/>
        </w:rPr>
      </w:pPr>
      <w:r w:rsidRPr="00762078">
        <w:rPr>
          <w:rFonts w:cs="Guttman David" w:hint="cs"/>
          <w:sz w:val="36"/>
          <w:szCs w:val="36"/>
          <w:rtl/>
        </w:rPr>
        <w:t>ת. צדיק יפריד ציציותיו תמיד.</w:t>
      </w:r>
    </w:p>
    <w:p w:rsidR="00212C4E" w:rsidRPr="00762078" w:rsidRDefault="00212C4E" w:rsidP="00212C4E">
      <w:pPr>
        <w:rPr>
          <w:rFonts w:cs="Guttman David"/>
          <w:b/>
          <w:bCs/>
          <w:sz w:val="36"/>
          <w:szCs w:val="36"/>
          <w:rtl/>
        </w:rPr>
      </w:pPr>
      <w:r w:rsidRPr="00762078">
        <w:rPr>
          <w:rFonts w:cs="Guttman David" w:hint="cs"/>
          <w:b/>
          <w:bCs/>
          <w:sz w:val="36"/>
          <w:szCs w:val="36"/>
          <w:rtl/>
        </w:rPr>
        <w:t>ש. מה צריך לכוון בשעת עטיפת הציצית ?</w:t>
      </w:r>
    </w:p>
    <w:p w:rsidR="00212C4E" w:rsidRPr="00762078" w:rsidRDefault="00212C4E" w:rsidP="00212C4E">
      <w:pPr>
        <w:rPr>
          <w:rFonts w:cs="Guttman David"/>
          <w:sz w:val="36"/>
          <w:szCs w:val="36"/>
          <w:rtl/>
        </w:rPr>
      </w:pPr>
      <w:r w:rsidRPr="00762078">
        <w:rPr>
          <w:rFonts w:cs="Guttman David" w:hint="cs"/>
          <w:sz w:val="36"/>
          <w:szCs w:val="36"/>
          <w:rtl/>
        </w:rPr>
        <w:t>ת. יכוון שהקב"ה ציוונו להתעטף בציצית, כדי שנזכור את כל מצוותיו לעשותם, שנאמר "למען תזכרו ועשיתם את כל מצוותי".</w:t>
      </w:r>
    </w:p>
    <w:p w:rsidR="00212C4E" w:rsidRPr="00762078" w:rsidRDefault="00212C4E" w:rsidP="00212C4E">
      <w:pPr>
        <w:rPr>
          <w:rFonts w:cs="Guttman David"/>
          <w:b/>
          <w:bCs/>
          <w:sz w:val="36"/>
          <w:szCs w:val="36"/>
          <w:rtl/>
        </w:rPr>
      </w:pPr>
      <w:r w:rsidRPr="00762078">
        <w:rPr>
          <w:rFonts w:cs="Guttman David" w:hint="cs"/>
          <w:b/>
          <w:bCs/>
          <w:sz w:val="36"/>
          <w:szCs w:val="36"/>
          <w:rtl/>
        </w:rPr>
        <w:t>ש. כיצד יברך ?</w:t>
      </w:r>
    </w:p>
    <w:p w:rsidR="00212C4E" w:rsidRPr="00762078" w:rsidRDefault="00212C4E" w:rsidP="00212C4E">
      <w:pPr>
        <w:rPr>
          <w:rFonts w:cs="Guttman David"/>
          <w:sz w:val="36"/>
          <w:szCs w:val="36"/>
          <w:rtl/>
        </w:rPr>
      </w:pPr>
      <w:r w:rsidRPr="00762078">
        <w:rPr>
          <w:rFonts w:cs="Guttman David" w:hint="cs"/>
          <w:sz w:val="36"/>
          <w:szCs w:val="36"/>
          <w:rtl/>
        </w:rPr>
        <w:t>ת. יאחז את הטלית בשתי ידיו ויברך "בא"ה אמ"ה אקב"ו והתעטף בציצית"</w:t>
      </w:r>
    </w:p>
    <w:p w:rsidR="00212C4E" w:rsidRPr="00762078" w:rsidRDefault="00212C4E" w:rsidP="00212C4E">
      <w:pPr>
        <w:rPr>
          <w:rFonts w:cs="Guttman David"/>
          <w:b/>
          <w:bCs/>
          <w:sz w:val="36"/>
          <w:szCs w:val="36"/>
          <w:rtl/>
        </w:rPr>
      </w:pPr>
      <w:r w:rsidRPr="00762078">
        <w:rPr>
          <w:rFonts w:cs="Guttman David" w:hint="cs"/>
          <w:b/>
          <w:bCs/>
          <w:sz w:val="36"/>
          <w:szCs w:val="36"/>
          <w:rtl/>
        </w:rPr>
        <w:t>ש. מה הדין אם טעה וברך בישיבה ?</w:t>
      </w:r>
    </w:p>
    <w:p w:rsidR="00212C4E" w:rsidRPr="00762078" w:rsidRDefault="00212C4E" w:rsidP="00212C4E">
      <w:pPr>
        <w:rPr>
          <w:rFonts w:cs="Guttman David"/>
          <w:sz w:val="36"/>
          <w:szCs w:val="36"/>
          <w:rtl/>
        </w:rPr>
      </w:pPr>
      <w:r w:rsidRPr="00762078">
        <w:rPr>
          <w:rFonts w:cs="Guttman David" w:hint="cs"/>
          <w:sz w:val="36"/>
          <w:szCs w:val="36"/>
          <w:rtl/>
        </w:rPr>
        <w:t>ת. יצא ידי חובה.</w:t>
      </w:r>
    </w:p>
    <w:p w:rsidR="00212C4E" w:rsidRPr="00762078" w:rsidRDefault="00212C4E" w:rsidP="00212C4E">
      <w:pPr>
        <w:rPr>
          <w:rFonts w:cs="Guttman David"/>
          <w:b/>
          <w:bCs/>
          <w:sz w:val="36"/>
          <w:szCs w:val="36"/>
          <w:rtl/>
        </w:rPr>
      </w:pPr>
      <w:r w:rsidRPr="00762078">
        <w:rPr>
          <w:rFonts w:cs="Guttman David" w:hint="cs"/>
          <w:b/>
          <w:bCs/>
          <w:sz w:val="36"/>
          <w:szCs w:val="36"/>
          <w:rtl/>
        </w:rPr>
        <w:t>ש. מה הדין זקן או חולה שקשה להם לעמוד ?</w:t>
      </w:r>
    </w:p>
    <w:p w:rsidR="00212C4E" w:rsidRPr="00762078" w:rsidRDefault="00212C4E" w:rsidP="00212C4E">
      <w:pPr>
        <w:rPr>
          <w:rFonts w:cs="Guttman David"/>
          <w:sz w:val="36"/>
          <w:szCs w:val="36"/>
          <w:rtl/>
        </w:rPr>
      </w:pPr>
      <w:r w:rsidRPr="00762078">
        <w:rPr>
          <w:rFonts w:cs="Guttman David" w:hint="cs"/>
          <w:sz w:val="36"/>
          <w:szCs w:val="36"/>
          <w:rtl/>
        </w:rPr>
        <w:t>ת. יברכו בישיבה.</w:t>
      </w:r>
    </w:p>
    <w:p w:rsidR="00212C4E" w:rsidRPr="00762078" w:rsidRDefault="00212C4E" w:rsidP="00212C4E">
      <w:pPr>
        <w:rPr>
          <w:rFonts w:cs="Guttman David"/>
          <w:b/>
          <w:bCs/>
          <w:sz w:val="36"/>
          <w:szCs w:val="36"/>
          <w:rtl/>
        </w:rPr>
      </w:pPr>
      <w:r w:rsidRPr="00762078">
        <w:rPr>
          <w:rFonts w:cs="Guttman David" w:hint="cs"/>
          <w:b/>
          <w:bCs/>
          <w:sz w:val="36"/>
          <w:szCs w:val="36"/>
          <w:rtl/>
        </w:rPr>
        <w:lastRenderedPageBreak/>
        <w:t>ש. מהו סדר העטיפה ?</w:t>
      </w:r>
    </w:p>
    <w:p w:rsidR="00212C4E" w:rsidRPr="00762078" w:rsidRDefault="00212C4E" w:rsidP="00212C4E">
      <w:pPr>
        <w:rPr>
          <w:rFonts w:cs="Guttman David"/>
          <w:sz w:val="36"/>
          <w:szCs w:val="36"/>
          <w:rtl/>
        </w:rPr>
      </w:pPr>
      <w:r w:rsidRPr="00762078">
        <w:rPr>
          <w:rFonts w:cs="Guttman David" w:hint="cs"/>
          <w:sz w:val="36"/>
          <w:szCs w:val="36"/>
          <w:rtl/>
        </w:rPr>
        <w:t>ת. יניח את הטלית על ראשו בלבד, באופן שארבע הכנפות ירדו מלפניו, שתי כנפות מימין, ושתי כנפות משמאל. לאחר מכן יאחז את שתי הכנפות שמצד ימין, וישליך אותן לאחוריו על כתפו השמאלית, אח"כ יאחז את שתי הכנפות שמצד שמאל, וישליך גם אותן לאחוריו על כתפו השמאלית, וישהה זמן הילוך ארבע אמות. ואז יוריד את הטלית על גופו, ויניח שתי ציציות לפניו ושתי ציציות לאחוריו, כדי שיהיה מוקף במצוות.</w:t>
      </w:r>
    </w:p>
    <w:p w:rsidR="00212C4E" w:rsidRPr="00762078" w:rsidRDefault="00212C4E" w:rsidP="00212C4E">
      <w:pPr>
        <w:rPr>
          <w:rFonts w:cs="Guttman David"/>
          <w:b/>
          <w:bCs/>
          <w:sz w:val="36"/>
          <w:szCs w:val="36"/>
          <w:rtl/>
        </w:rPr>
      </w:pPr>
      <w:r w:rsidRPr="00762078">
        <w:rPr>
          <w:rFonts w:cs="Guttman David" w:hint="cs"/>
          <w:b/>
          <w:bCs/>
          <w:sz w:val="36"/>
          <w:szCs w:val="36"/>
          <w:rtl/>
        </w:rPr>
        <w:t>ש. האם מותר לדבר בין הברכה להתעטפות ?</w:t>
      </w:r>
    </w:p>
    <w:p w:rsidR="00212C4E" w:rsidRPr="00762078" w:rsidRDefault="00212C4E" w:rsidP="00212C4E">
      <w:pPr>
        <w:rPr>
          <w:rFonts w:cs="Guttman David"/>
          <w:sz w:val="36"/>
          <w:szCs w:val="36"/>
          <w:rtl/>
        </w:rPr>
      </w:pPr>
      <w:r w:rsidRPr="00762078">
        <w:rPr>
          <w:rFonts w:cs="Guttman David" w:hint="cs"/>
          <w:sz w:val="36"/>
          <w:szCs w:val="36"/>
          <w:rtl/>
        </w:rPr>
        <w:t>ת. אסור משום הפסק.</w:t>
      </w:r>
    </w:p>
    <w:p w:rsidR="00212C4E" w:rsidRPr="00762078" w:rsidRDefault="00212C4E" w:rsidP="00212C4E">
      <w:pPr>
        <w:rPr>
          <w:rFonts w:cs="Guttman David"/>
          <w:b/>
          <w:bCs/>
          <w:sz w:val="36"/>
          <w:szCs w:val="36"/>
          <w:rtl/>
        </w:rPr>
      </w:pPr>
      <w:r w:rsidRPr="00762078">
        <w:rPr>
          <w:rFonts w:cs="Guttman David" w:hint="cs"/>
          <w:b/>
          <w:bCs/>
          <w:sz w:val="36"/>
          <w:szCs w:val="36"/>
          <w:rtl/>
        </w:rPr>
        <w:t>ש. האם רשאי לענות אמן לאחר שהתחיל להתעטף ?</w:t>
      </w:r>
    </w:p>
    <w:p w:rsidR="00212C4E" w:rsidRPr="00762078" w:rsidRDefault="00212C4E" w:rsidP="00212C4E">
      <w:pPr>
        <w:rPr>
          <w:rFonts w:cs="Guttman David"/>
          <w:sz w:val="36"/>
          <w:szCs w:val="36"/>
          <w:rtl/>
        </w:rPr>
      </w:pPr>
      <w:r w:rsidRPr="00762078">
        <w:rPr>
          <w:rFonts w:cs="Guttman David" w:hint="cs"/>
          <w:sz w:val="36"/>
          <w:szCs w:val="36"/>
          <w:rtl/>
        </w:rPr>
        <w:t>ת. רשאי.</w:t>
      </w:r>
    </w:p>
    <w:p w:rsidR="00212C4E" w:rsidRPr="00762078" w:rsidRDefault="00212C4E" w:rsidP="00212C4E">
      <w:pPr>
        <w:rPr>
          <w:rFonts w:cs="Guttman David"/>
          <w:b/>
          <w:bCs/>
          <w:sz w:val="36"/>
          <w:szCs w:val="36"/>
          <w:rtl/>
        </w:rPr>
      </w:pPr>
      <w:r w:rsidRPr="00762078">
        <w:rPr>
          <w:rFonts w:cs="Guttman David" w:hint="cs"/>
          <w:b/>
          <w:bCs/>
          <w:sz w:val="36"/>
          <w:szCs w:val="36"/>
          <w:rtl/>
        </w:rPr>
        <w:t>ש. אם נפלה הטלית מעליו או שהסירה כדי לצאת לבית הכסא, האם יברך כשחוזר ללובשה ?</w:t>
      </w:r>
    </w:p>
    <w:p w:rsidR="00212C4E" w:rsidRPr="00762078" w:rsidRDefault="00212C4E" w:rsidP="00212C4E">
      <w:pPr>
        <w:rPr>
          <w:rFonts w:cs="Guttman David"/>
          <w:sz w:val="36"/>
          <w:szCs w:val="36"/>
          <w:rtl/>
        </w:rPr>
      </w:pPr>
      <w:r w:rsidRPr="00762078">
        <w:rPr>
          <w:rFonts w:cs="Guttman David" w:hint="cs"/>
          <w:sz w:val="36"/>
          <w:szCs w:val="36"/>
          <w:rtl/>
        </w:rPr>
        <w:t xml:space="preserve">ת. לא.   </w:t>
      </w:r>
    </w:p>
    <w:p w:rsidR="00212C4E" w:rsidRPr="00762078" w:rsidRDefault="00212C4E" w:rsidP="00212C4E">
      <w:pPr>
        <w:jc w:val="center"/>
        <w:rPr>
          <w:rFonts w:cs="Guttman David"/>
          <w:b/>
          <w:bCs/>
          <w:sz w:val="36"/>
          <w:szCs w:val="36"/>
          <w:rtl/>
        </w:rPr>
      </w:pPr>
      <w:r w:rsidRPr="00762078">
        <w:rPr>
          <w:rFonts w:cs="Guttman David" w:hint="cs"/>
          <w:b/>
          <w:bCs/>
          <w:sz w:val="36"/>
          <w:szCs w:val="36"/>
          <w:rtl/>
        </w:rPr>
        <w:t>דיני טלית קטן</w:t>
      </w:r>
    </w:p>
    <w:p w:rsidR="00212C4E" w:rsidRPr="00762078" w:rsidRDefault="00212C4E" w:rsidP="00212C4E">
      <w:pPr>
        <w:rPr>
          <w:rFonts w:cs="Guttman David"/>
          <w:b/>
          <w:bCs/>
          <w:sz w:val="36"/>
          <w:szCs w:val="36"/>
          <w:rtl/>
        </w:rPr>
      </w:pPr>
      <w:r w:rsidRPr="00762078">
        <w:rPr>
          <w:rFonts w:cs="Guttman David" w:hint="cs"/>
          <w:b/>
          <w:bCs/>
          <w:sz w:val="36"/>
          <w:szCs w:val="36"/>
          <w:rtl/>
        </w:rPr>
        <w:t>ש. מדוע חשוב להקפיד שיהיה על גופו טלית קטן ?</w:t>
      </w:r>
    </w:p>
    <w:p w:rsidR="00212C4E" w:rsidRPr="00762078" w:rsidRDefault="00212C4E" w:rsidP="00212C4E">
      <w:pPr>
        <w:rPr>
          <w:rFonts w:cs="Guttman David"/>
          <w:sz w:val="36"/>
          <w:szCs w:val="36"/>
          <w:rtl/>
        </w:rPr>
      </w:pPr>
      <w:r w:rsidRPr="00762078">
        <w:rPr>
          <w:rFonts w:cs="Guttman David" w:hint="cs"/>
          <w:sz w:val="36"/>
          <w:szCs w:val="36"/>
          <w:rtl/>
        </w:rPr>
        <w:t xml:space="preserve">ת. למרות שאם אינו לובש בגד עם ארבע כנפות אינו מחויב בציצית, מ"מ טוב ונכון שיקפיד ללבוש טלית קטן, </w:t>
      </w:r>
      <w:r w:rsidRPr="00762078">
        <w:rPr>
          <w:rFonts w:cs="Guttman David" w:hint="cs"/>
          <w:sz w:val="36"/>
          <w:szCs w:val="36"/>
          <w:rtl/>
        </w:rPr>
        <w:lastRenderedPageBreak/>
        <w:t>כי עיקר המצווה שיזכור את המצוות, ובכל רגע ורגע צריך לכך.</w:t>
      </w:r>
    </w:p>
    <w:p w:rsidR="00212C4E" w:rsidRPr="00762078" w:rsidRDefault="00212C4E" w:rsidP="00212C4E">
      <w:pPr>
        <w:rPr>
          <w:rFonts w:cs="Guttman David"/>
          <w:b/>
          <w:bCs/>
          <w:sz w:val="36"/>
          <w:szCs w:val="36"/>
          <w:rtl/>
        </w:rPr>
      </w:pPr>
      <w:r w:rsidRPr="00762078">
        <w:rPr>
          <w:rFonts w:cs="Guttman David" w:hint="cs"/>
          <w:b/>
          <w:bCs/>
          <w:sz w:val="36"/>
          <w:szCs w:val="36"/>
          <w:rtl/>
        </w:rPr>
        <w:t>ש. מה הגודל של טלית קטן לפי ההלכה ?</w:t>
      </w:r>
    </w:p>
    <w:p w:rsidR="00212C4E" w:rsidRPr="00762078" w:rsidRDefault="00212C4E" w:rsidP="00212C4E">
      <w:pPr>
        <w:rPr>
          <w:rFonts w:cs="Guttman David"/>
          <w:sz w:val="36"/>
          <w:szCs w:val="36"/>
          <w:rtl/>
        </w:rPr>
      </w:pPr>
      <w:r w:rsidRPr="00762078">
        <w:rPr>
          <w:rFonts w:cs="Guttman David" w:hint="cs"/>
          <w:sz w:val="36"/>
          <w:szCs w:val="36"/>
          <w:rtl/>
        </w:rPr>
        <w:t>ת. טלית קטן צריכה להיות לפחות אמה וחצי [72 ס"מ] על אמה [48 ס"מ], וטוב להחמיר שיהיה 2 אמות על אמה.</w:t>
      </w:r>
    </w:p>
    <w:p w:rsidR="00212C4E" w:rsidRPr="00762078" w:rsidRDefault="00212C4E" w:rsidP="00212C4E">
      <w:pPr>
        <w:rPr>
          <w:rFonts w:cs="Guttman David"/>
          <w:b/>
          <w:bCs/>
          <w:sz w:val="36"/>
          <w:szCs w:val="36"/>
          <w:rtl/>
        </w:rPr>
      </w:pPr>
      <w:r w:rsidRPr="00762078">
        <w:rPr>
          <w:rFonts w:cs="Guttman David" w:hint="cs"/>
          <w:b/>
          <w:bCs/>
          <w:sz w:val="36"/>
          <w:szCs w:val="36"/>
          <w:rtl/>
        </w:rPr>
        <w:t>ש. מה צריך לבדוק בטלית לאחר שמכבס אותה ?</w:t>
      </w:r>
    </w:p>
    <w:p w:rsidR="00212C4E" w:rsidRPr="00762078" w:rsidRDefault="00212C4E" w:rsidP="00212C4E">
      <w:pPr>
        <w:rPr>
          <w:rFonts w:cs="Guttman David"/>
          <w:sz w:val="36"/>
          <w:szCs w:val="36"/>
          <w:rtl/>
        </w:rPr>
      </w:pPr>
      <w:r w:rsidRPr="00762078">
        <w:rPr>
          <w:rFonts w:cs="Guttman David" w:hint="cs"/>
          <w:sz w:val="36"/>
          <w:szCs w:val="36"/>
          <w:rtl/>
        </w:rPr>
        <w:t>ת. צריך לבדוק את חוטי הציצית לאחר הכיבוס, משום שבשעת הכיבוס מסתבכים חוטי הציצית.</w:t>
      </w:r>
    </w:p>
    <w:p w:rsidR="00212C4E" w:rsidRPr="00762078" w:rsidRDefault="00212C4E" w:rsidP="00212C4E">
      <w:pPr>
        <w:rPr>
          <w:rFonts w:cs="Guttman David"/>
          <w:b/>
          <w:bCs/>
          <w:sz w:val="36"/>
          <w:szCs w:val="36"/>
          <w:rtl/>
        </w:rPr>
      </w:pPr>
      <w:r w:rsidRPr="00762078">
        <w:rPr>
          <w:rFonts w:cs="Guttman David" w:hint="cs"/>
          <w:b/>
          <w:bCs/>
          <w:sz w:val="36"/>
          <w:szCs w:val="36"/>
          <w:rtl/>
        </w:rPr>
        <w:t>ש. לפי הספרדים האם מברכים על טלית קטן ?</w:t>
      </w:r>
    </w:p>
    <w:p w:rsidR="00212C4E" w:rsidRPr="00762078" w:rsidRDefault="00212C4E" w:rsidP="00212C4E">
      <w:pPr>
        <w:rPr>
          <w:rFonts w:cs="Guttman David"/>
          <w:sz w:val="36"/>
          <w:szCs w:val="36"/>
          <w:rtl/>
        </w:rPr>
      </w:pPr>
      <w:r w:rsidRPr="00762078">
        <w:rPr>
          <w:rFonts w:cs="Guttman David" w:hint="cs"/>
          <w:sz w:val="36"/>
          <w:szCs w:val="36"/>
          <w:rtl/>
        </w:rPr>
        <w:t>ת. לא.</w:t>
      </w:r>
    </w:p>
    <w:p w:rsidR="00212C4E" w:rsidRPr="00762078" w:rsidRDefault="00212C4E" w:rsidP="00212C4E">
      <w:pPr>
        <w:rPr>
          <w:rFonts w:cs="Guttman David"/>
          <w:b/>
          <w:bCs/>
          <w:sz w:val="36"/>
          <w:szCs w:val="36"/>
          <w:rtl/>
        </w:rPr>
      </w:pPr>
      <w:r w:rsidRPr="00762078">
        <w:rPr>
          <w:rFonts w:cs="Guttman David" w:hint="cs"/>
          <w:b/>
          <w:bCs/>
          <w:sz w:val="36"/>
          <w:szCs w:val="36"/>
          <w:rtl/>
        </w:rPr>
        <w:t>ש. האם מברך "שהחיינו" על טלית קטן חדשה ששמח בה ?</w:t>
      </w:r>
    </w:p>
    <w:p w:rsidR="00212C4E" w:rsidRPr="00762078" w:rsidRDefault="00212C4E" w:rsidP="00212C4E">
      <w:pPr>
        <w:rPr>
          <w:rFonts w:cs="Guttman David"/>
          <w:sz w:val="36"/>
          <w:szCs w:val="36"/>
          <w:rtl/>
        </w:rPr>
      </w:pPr>
      <w:r w:rsidRPr="00762078">
        <w:rPr>
          <w:rFonts w:cs="Guttman David" w:hint="cs"/>
          <w:sz w:val="36"/>
          <w:szCs w:val="36"/>
          <w:rtl/>
        </w:rPr>
        <w:t>ת. כן.</w:t>
      </w:r>
    </w:p>
    <w:p w:rsidR="00212C4E" w:rsidRPr="00762078" w:rsidRDefault="00212C4E" w:rsidP="00212C4E">
      <w:pPr>
        <w:rPr>
          <w:rFonts w:cs="Guttman David"/>
          <w:b/>
          <w:bCs/>
          <w:sz w:val="36"/>
          <w:szCs w:val="36"/>
          <w:rtl/>
        </w:rPr>
      </w:pPr>
      <w:r w:rsidRPr="00762078">
        <w:rPr>
          <w:rFonts w:cs="Guttman David" w:hint="cs"/>
          <w:b/>
          <w:bCs/>
          <w:sz w:val="36"/>
          <w:szCs w:val="36"/>
          <w:rtl/>
        </w:rPr>
        <w:t>ש. מה הדין אם לבש טלית חדשה ושכח לברך עליה "שהחיינו" ?</w:t>
      </w:r>
    </w:p>
    <w:p w:rsidR="00212C4E" w:rsidRPr="00762078" w:rsidRDefault="00212C4E" w:rsidP="00212C4E">
      <w:pPr>
        <w:rPr>
          <w:rFonts w:cs="Guttman David"/>
          <w:sz w:val="36"/>
          <w:szCs w:val="36"/>
          <w:rtl/>
        </w:rPr>
      </w:pPr>
      <w:r w:rsidRPr="00762078">
        <w:rPr>
          <w:rFonts w:cs="Guttman David" w:hint="cs"/>
          <w:sz w:val="36"/>
          <w:szCs w:val="36"/>
          <w:rtl/>
        </w:rPr>
        <w:t>ת. יכל לברך כל זמן שלא פשט מעליו את הטלית, מפני שהשמחה נמשכת משך כל הלבישה הראשונה.</w:t>
      </w:r>
    </w:p>
    <w:p w:rsidR="00212C4E" w:rsidRPr="00762078" w:rsidRDefault="00212C4E" w:rsidP="00212C4E">
      <w:pPr>
        <w:rPr>
          <w:rFonts w:cs="Guttman David"/>
          <w:b/>
          <w:bCs/>
          <w:sz w:val="36"/>
          <w:szCs w:val="36"/>
          <w:rtl/>
        </w:rPr>
      </w:pPr>
      <w:r w:rsidRPr="00762078">
        <w:rPr>
          <w:rFonts w:cs="Guttman David" w:hint="cs"/>
          <w:b/>
          <w:bCs/>
          <w:sz w:val="36"/>
          <w:szCs w:val="36"/>
          <w:rtl/>
        </w:rPr>
        <w:t>ש. לפי הספרדים האם מותר להוציא את הציציות של הטלית קטן מחוץ לבגדים ?</w:t>
      </w:r>
    </w:p>
    <w:p w:rsidR="00212C4E" w:rsidRPr="00762078" w:rsidRDefault="00212C4E" w:rsidP="00212C4E">
      <w:pPr>
        <w:rPr>
          <w:rFonts w:cs="Guttman David"/>
          <w:sz w:val="36"/>
          <w:szCs w:val="36"/>
          <w:rtl/>
        </w:rPr>
      </w:pPr>
      <w:r w:rsidRPr="00762078">
        <w:rPr>
          <w:rFonts w:cs="Guttman David" w:hint="cs"/>
          <w:sz w:val="36"/>
          <w:szCs w:val="36"/>
          <w:rtl/>
        </w:rPr>
        <w:lastRenderedPageBreak/>
        <w:t>ת. דעת גדולי רבני ספרד שלא להוציא את הציציות מחוץ לבגדים, אמנם מי שמרגיש שהוצאת הציציות בחוץ, מחזקת אותו ביראת שמים, וגורמת לו לשמור על עיניו בהליכתו ברחוב, בוודאי שיוציא.</w:t>
      </w:r>
    </w:p>
    <w:p w:rsidR="00212C4E" w:rsidRPr="00762078" w:rsidRDefault="00212C4E" w:rsidP="00212C4E">
      <w:pPr>
        <w:rPr>
          <w:rFonts w:cs="Guttman David"/>
          <w:b/>
          <w:bCs/>
          <w:sz w:val="36"/>
          <w:szCs w:val="36"/>
          <w:rtl/>
        </w:rPr>
      </w:pPr>
      <w:r w:rsidRPr="00762078">
        <w:rPr>
          <w:rFonts w:cs="Guttman David" w:hint="cs"/>
          <w:b/>
          <w:bCs/>
          <w:sz w:val="36"/>
          <w:szCs w:val="36"/>
          <w:rtl/>
        </w:rPr>
        <w:t>ש. מתי צריך לכסות את הציציות ?</w:t>
      </w:r>
    </w:p>
    <w:p w:rsidR="00212C4E" w:rsidRDefault="00212C4E" w:rsidP="00212C4E">
      <w:pPr>
        <w:rPr>
          <w:rFonts w:cs="Guttman David" w:hint="cs"/>
          <w:sz w:val="36"/>
          <w:szCs w:val="36"/>
          <w:rtl/>
        </w:rPr>
      </w:pPr>
      <w:r w:rsidRPr="00762078">
        <w:rPr>
          <w:rFonts w:cs="Guttman David" w:hint="cs"/>
          <w:sz w:val="36"/>
          <w:szCs w:val="36"/>
          <w:rtl/>
        </w:rPr>
        <w:t>ת. כשנכנס לבית קברות, משום שכשהציציות בחוץ, נראה כלועג למתים שאינם יכולים לקיים מצוות ציצית.</w:t>
      </w:r>
    </w:p>
    <w:p w:rsidR="00212C4E" w:rsidRPr="00212C4E" w:rsidRDefault="00212C4E" w:rsidP="00212C4E">
      <w:pPr>
        <w:jc w:val="center"/>
        <w:rPr>
          <w:rFonts w:cs="Guttman David"/>
          <w:b/>
          <w:bCs/>
          <w:sz w:val="36"/>
          <w:szCs w:val="36"/>
          <w:rtl/>
        </w:rPr>
      </w:pPr>
      <w:r w:rsidRPr="00212C4E">
        <w:rPr>
          <w:rFonts w:cs="Guttman David" w:hint="cs"/>
          <w:b/>
          <w:bCs/>
          <w:sz w:val="36"/>
          <w:szCs w:val="36"/>
          <w:rtl/>
        </w:rPr>
        <w:t>החייבים בציצית</w:t>
      </w:r>
    </w:p>
    <w:p w:rsidR="00212C4E" w:rsidRPr="00762078" w:rsidRDefault="00212C4E" w:rsidP="00212C4E">
      <w:pPr>
        <w:rPr>
          <w:rFonts w:cs="Guttman David"/>
          <w:b/>
          <w:bCs/>
          <w:sz w:val="36"/>
          <w:szCs w:val="36"/>
          <w:rtl/>
        </w:rPr>
      </w:pPr>
      <w:r w:rsidRPr="00762078">
        <w:rPr>
          <w:rFonts w:cs="Guttman David" w:hint="cs"/>
          <w:b/>
          <w:bCs/>
          <w:sz w:val="36"/>
          <w:szCs w:val="36"/>
          <w:rtl/>
        </w:rPr>
        <w:t>ש. האם עיור חייב בציצית ?</w:t>
      </w:r>
    </w:p>
    <w:p w:rsidR="00212C4E" w:rsidRPr="00762078" w:rsidRDefault="00212C4E" w:rsidP="00212C4E">
      <w:pPr>
        <w:rPr>
          <w:rFonts w:cs="Guttman David"/>
          <w:sz w:val="36"/>
          <w:szCs w:val="36"/>
          <w:rtl/>
        </w:rPr>
      </w:pPr>
      <w:r w:rsidRPr="00762078">
        <w:rPr>
          <w:rFonts w:cs="Guttman David" w:hint="cs"/>
          <w:sz w:val="36"/>
          <w:szCs w:val="36"/>
          <w:rtl/>
        </w:rPr>
        <w:t>ת. כן.</w:t>
      </w:r>
    </w:p>
    <w:p w:rsidR="00212C4E" w:rsidRPr="00762078" w:rsidRDefault="00212C4E" w:rsidP="00212C4E">
      <w:pPr>
        <w:rPr>
          <w:rFonts w:cs="Guttman David"/>
          <w:b/>
          <w:bCs/>
          <w:sz w:val="36"/>
          <w:szCs w:val="36"/>
          <w:rtl/>
        </w:rPr>
      </w:pPr>
      <w:r w:rsidRPr="00762078">
        <w:rPr>
          <w:rFonts w:cs="Guttman David" w:hint="cs"/>
          <w:b/>
          <w:bCs/>
          <w:sz w:val="36"/>
          <w:szCs w:val="36"/>
          <w:rtl/>
        </w:rPr>
        <w:t>ש. מאיזה גיל ראוי לחנך את הילדים במצוות ציצית ?</w:t>
      </w:r>
    </w:p>
    <w:p w:rsidR="00212C4E" w:rsidRPr="00762078" w:rsidRDefault="00212C4E" w:rsidP="00212C4E">
      <w:pPr>
        <w:rPr>
          <w:rFonts w:cs="Guttman David"/>
          <w:sz w:val="36"/>
          <w:szCs w:val="36"/>
          <w:rtl/>
        </w:rPr>
      </w:pPr>
      <w:r w:rsidRPr="00762078">
        <w:rPr>
          <w:rFonts w:cs="Guttman David" w:hint="cs"/>
          <w:sz w:val="36"/>
          <w:szCs w:val="36"/>
          <w:rtl/>
        </w:rPr>
        <w:t>ת. טלית קטן ראוי להלביש את הילד כבר מגיל שלוש. טלית גדול ראוי להלביש את הילד בגיל שיודע להתעטף בטלית.</w:t>
      </w:r>
    </w:p>
    <w:p w:rsidR="00212C4E" w:rsidRPr="00762078" w:rsidRDefault="00212C4E" w:rsidP="00212C4E">
      <w:pPr>
        <w:rPr>
          <w:rFonts w:cs="Guttman David"/>
          <w:b/>
          <w:bCs/>
          <w:sz w:val="36"/>
          <w:szCs w:val="36"/>
          <w:rtl/>
        </w:rPr>
      </w:pPr>
      <w:r w:rsidRPr="00762078">
        <w:rPr>
          <w:rFonts w:cs="Guttman David" w:hint="cs"/>
          <w:b/>
          <w:bCs/>
          <w:sz w:val="36"/>
          <w:szCs w:val="36"/>
          <w:rtl/>
        </w:rPr>
        <w:t>ש. מה השיעור של טלית גדול לילדים ?</w:t>
      </w:r>
    </w:p>
    <w:p w:rsidR="00212C4E" w:rsidRDefault="00212C4E" w:rsidP="00212C4E">
      <w:pPr>
        <w:rPr>
          <w:rFonts w:cs="Guttman David" w:hint="cs"/>
          <w:sz w:val="36"/>
          <w:szCs w:val="36"/>
          <w:rtl/>
        </w:rPr>
      </w:pPr>
      <w:r w:rsidRPr="00762078">
        <w:rPr>
          <w:rFonts w:cs="Guttman David" w:hint="cs"/>
          <w:sz w:val="36"/>
          <w:szCs w:val="36"/>
          <w:rtl/>
        </w:rPr>
        <w:t>ת. כדי שיתעטף בו ראשו ורוב גופו, ואם אין בו שיעור זה, לא יברך עליו.</w:t>
      </w:r>
    </w:p>
    <w:p w:rsidR="00212C4E" w:rsidRPr="00212C4E" w:rsidRDefault="00212C4E" w:rsidP="00212C4E">
      <w:pPr>
        <w:jc w:val="center"/>
        <w:rPr>
          <w:rFonts w:cs="Guttman David"/>
          <w:b/>
          <w:bCs/>
          <w:sz w:val="36"/>
          <w:szCs w:val="36"/>
          <w:rtl/>
        </w:rPr>
      </w:pPr>
      <w:r w:rsidRPr="00212C4E">
        <w:rPr>
          <w:rFonts w:cs="Guttman David" w:hint="cs"/>
          <w:b/>
          <w:bCs/>
          <w:sz w:val="36"/>
          <w:szCs w:val="36"/>
          <w:rtl/>
        </w:rPr>
        <w:t>זמן מצוות ציצית</w:t>
      </w:r>
    </w:p>
    <w:p w:rsidR="00212C4E" w:rsidRPr="00762078" w:rsidRDefault="00212C4E" w:rsidP="00212C4E">
      <w:pPr>
        <w:rPr>
          <w:rFonts w:cs="Guttman David"/>
          <w:b/>
          <w:bCs/>
          <w:sz w:val="36"/>
          <w:szCs w:val="36"/>
          <w:rtl/>
        </w:rPr>
      </w:pPr>
      <w:r w:rsidRPr="00762078">
        <w:rPr>
          <w:rFonts w:cs="Guttman David" w:hint="cs"/>
          <w:b/>
          <w:bCs/>
          <w:sz w:val="36"/>
          <w:szCs w:val="36"/>
          <w:rtl/>
        </w:rPr>
        <w:t>ש. מתי זמן מצוות ציצית ?</w:t>
      </w:r>
    </w:p>
    <w:p w:rsidR="00212C4E" w:rsidRPr="00762078" w:rsidRDefault="00212C4E" w:rsidP="00212C4E">
      <w:pPr>
        <w:rPr>
          <w:rFonts w:cs="Guttman David"/>
          <w:sz w:val="36"/>
          <w:szCs w:val="36"/>
          <w:rtl/>
        </w:rPr>
      </w:pPr>
      <w:r w:rsidRPr="00762078">
        <w:rPr>
          <w:rFonts w:cs="Guttman David" w:hint="cs"/>
          <w:sz w:val="36"/>
          <w:szCs w:val="36"/>
          <w:rtl/>
        </w:rPr>
        <w:lastRenderedPageBreak/>
        <w:t>ת. זמן מצוות ציצית הוא ביום ולא בלילה, לכן אנו מברכים על הטליתות שלנו בבוקר.</w:t>
      </w:r>
    </w:p>
    <w:p w:rsidR="00212C4E" w:rsidRPr="00762078" w:rsidRDefault="00212C4E" w:rsidP="00212C4E">
      <w:pPr>
        <w:rPr>
          <w:rFonts w:cs="Guttman David"/>
          <w:b/>
          <w:bCs/>
          <w:sz w:val="36"/>
          <w:szCs w:val="36"/>
          <w:rtl/>
        </w:rPr>
      </w:pPr>
      <w:r w:rsidRPr="00762078">
        <w:rPr>
          <w:rFonts w:cs="Guttman David" w:hint="cs"/>
          <w:b/>
          <w:bCs/>
          <w:sz w:val="36"/>
          <w:szCs w:val="36"/>
          <w:rtl/>
        </w:rPr>
        <w:t>ש. מה צריך להיזהר כשמתעטף בטלית בערב יום הכיפורים ?</w:t>
      </w:r>
    </w:p>
    <w:p w:rsidR="00212C4E" w:rsidRPr="00762078" w:rsidRDefault="00212C4E" w:rsidP="00212C4E">
      <w:pPr>
        <w:rPr>
          <w:rFonts w:cs="Guttman David"/>
          <w:sz w:val="36"/>
          <w:szCs w:val="36"/>
          <w:rtl/>
        </w:rPr>
      </w:pPr>
      <w:r w:rsidRPr="00762078">
        <w:rPr>
          <w:rFonts w:cs="Guttman David" w:hint="cs"/>
          <w:sz w:val="36"/>
          <w:szCs w:val="36"/>
          <w:rtl/>
        </w:rPr>
        <w:t>ת. צריך להיזהר שיתעטף בטלית לפני שקיעת החמה, ואם בא להתעטף בבין השמשות, יכול לברך, אבל לאחר צאת הכוכבים, ילבש את הציצית ללא ברכה.</w:t>
      </w:r>
    </w:p>
    <w:p w:rsidR="00212C4E" w:rsidRPr="00762078" w:rsidRDefault="00212C4E" w:rsidP="00212C4E">
      <w:pPr>
        <w:rPr>
          <w:rFonts w:cs="Guttman David"/>
          <w:b/>
          <w:bCs/>
          <w:sz w:val="36"/>
          <w:szCs w:val="36"/>
          <w:rtl/>
        </w:rPr>
      </w:pPr>
      <w:r w:rsidRPr="00762078">
        <w:rPr>
          <w:rFonts w:cs="Guttman David" w:hint="cs"/>
          <w:b/>
          <w:bCs/>
          <w:sz w:val="36"/>
          <w:szCs w:val="36"/>
          <w:rtl/>
        </w:rPr>
        <w:t>ש. מתי יכול לברך את הטלית בבוקר ?</w:t>
      </w:r>
    </w:p>
    <w:p w:rsidR="00212C4E" w:rsidRPr="00762078" w:rsidRDefault="00212C4E" w:rsidP="00212C4E">
      <w:pPr>
        <w:rPr>
          <w:rFonts w:cs="Guttman David"/>
          <w:sz w:val="36"/>
          <w:szCs w:val="36"/>
          <w:rtl/>
        </w:rPr>
      </w:pPr>
      <w:r w:rsidRPr="00762078">
        <w:rPr>
          <w:rFonts w:cs="Guttman David" w:hint="cs"/>
          <w:sz w:val="36"/>
          <w:szCs w:val="36"/>
          <w:rtl/>
        </w:rPr>
        <w:t>ת. אפשר לברך על הטלית כעשר דקות לאחר עמוד השחר, שאז יש כבר מעט אור. ויש נוהגים לברך רק כשעה לפני הנץ החמה. ועל כל פנים אם ברך קודם עמוד השחר, אינו חוזר לברך שוב.</w:t>
      </w:r>
    </w:p>
    <w:p w:rsidR="00212C4E" w:rsidRPr="00762078" w:rsidRDefault="00212C4E" w:rsidP="00212C4E">
      <w:pPr>
        <w:rPr>
          <w:rFonts w:cs="Guttman David"/>
          <w:b/>
          <w:bCs/>
          <w:sz w:val="36"/>
          <w:szCs w:val="36"/>
          <w:rtl/>
        </w:rPr>
      </w:pPr>
      <w:r w:rsidRPr="00762078">
        <w:rPr>
          <w:rFonts w:cs="Guttman David" w:hint="cs"/>
          <w:b/>
          <w:bCs/>
          <w:sz w:val="36"/>
          <w:szCs w:val="36"/>
          <w:rtl/>
        </w:rPr>
        <w:t>ש. מה הדין אדם שקם לסליחות כשעוד לילה ?</w:t>
      </w:r>
    </w:p>
    <w:p w:rsidR="00212C4E" w:rsidRDefault="00212C4E" w:rsidP="00212C4E">
      <w:pPr>
        <w:rPr>
          <w:rFonts w:cs="Guttman David" w:hint="cs"/>
          <w:sz w:val="36"/>
          <w:szCs w:val="36"/>
          <w:rtl/>
        </w:rPr>
      </w:pPr>
      <w:r w:rsidRPr="00762078">
        <w:rPr>
          <w:rFonts w:cs="Guttman David" w:hint="cs"/>
          <w:sz w:val="36"/>
          <w:szCs w:val="36"/>
          <w:rtl/>
        </w:rPr>
        <w:t>ת. יתעטף בטלית בלי ברכה, וכשיגיע זמן ציצית, ימשמש בציציות ויברך.</w:t>
      </w:r>
    </w:p>
    <w:p w:rsidR="00212C4E" w:rsidRPr="00212C4E" w:rsidRDefault="00212C4E" w:rsidP="00212C4E">
      <w:pPr>
        <w:jc w:val="center"/>
        <w:rPr>
          <w:rFonts w:cs="Guttman David"/>
          <w:b/>
          <w:bCs/>
          <w:sz w:val="36"/>
          <w:szCs w:val="36"/>
          <w:rtl/>
        </w:rPr>
      </w:pPr>
      <w:r w:rsidRPr="00212C4E">
        <w:rPr>
          <w:rFonts w:cs="Guttman David" w:hint="cs"/>
          <w:b/>
          <w:bCs/>
          <w:sz w:val="36"/>
          <w:szCs w:val="36"/>
          <w:rtl/>
        </w:rPr>
        <w:t>הטלית וכנפותיה</w:t>
      </w:r>
    </w:p>
    <w:p w:rsidR="00212C4E" w:rsidRPr="00762078" w:rsidRDefault="00212C4E" w:rsidP="00212C4E">
      <w:pPr>
        <w:rPr>
          <w:rFonts w:cs="Guttman David"/>
          <w:b/>
          <w:bCs/>
          <w:sz w:val="36"/>
          <w:szCs w:val="36"/>
          <w:rtl/>
        </w:rPr>
      </w:pPr>
      <w:r w:rsidRPr="00762078">
        <w:rPr>
          <w:rFonts w:cs="Guttman David" w:hint="cs"/>
          <w:b/>
          <w:bCs/>
          <w:sz w:val="36"/>
          <w:szCs w:val="36"/>
          <w:rtl/>
        </w:rPr>
        <w:t>ש. מה הדין בגד שיש בו חמש כנפות מרובעות או יותר ?</w:t>
      </w:r>
    </w:p>
    <w:p w:rsidR="00212C4E" w:rsidRPr="00762078" w:rsidRDefault="00212C4E" w:rsidP="00212C4E">
      <w:pPr>
        <w:rPr>
          <w:rFonts w:cs="Guttman David"/>
          <w:sz w:val="36"/>
          <w:szCs w:val="36"/>
          <w:rtl/>
        </w:rPr>
      </w:pPr>
      <w:r w:rsidRPr="00762078">
        <w:rPr>
          <w:rFonts w:cs="Guttman David" w:hint="cs"/>
          <w:sz w:val="36"/>
          <w:szCs w:val="36"/>
          <w:rtl/>
        </w:rPr>
        <w:t>ת. חייב להטיל בו ארבע ציציות בארבע הכנפות הרחוקות זו מזו.</w:t>
      </w:r>
    </w:p>
    <w:p w:rsidR="00212C4E" w:rsidRPr="00762078" w:rsidRDefault="00212C4E" w:rsidP="00212C4E">
      <w:pPr>
        <w:rPr>
          <w:rFonts w:cs="Guttman David"/>
          <w:b/>
          <w:bCs/>
          <w:sz w:val="36"/>
          <w:szCs w:val="36"/>
          <w:rtl/>
        </w:rPr>
      </w:pPr>
      <w:r w:rsidRPr="00762078">
        <w:rPr>
          <w:rFonts w:cs="Guttman David" w:hint="cs"/>
          <w:b/>
          <w:bCs/>
          <w:sz w:val="36"/>
          <w:szCs w:val="36"/>
          <w:rtl/>
        </w:rPr>
        <w:t>ש. האם מותר להטיל בבגד חמש ציציות ?</w:t>
      </w:r>
    </w:p>
    <w:p w:rsidR="00212C4E" w:rsidRPr="00762078" w:rsidRDefault="00212C4E" w:rsidP="00212C4E">
      <w:pPr>
        <w:rPr>
          <w:rFonts w:cs="Guttman David"/>
          <w:sz w:val="36"/>
          <w:szCs w:val="36"/>
          <w:rtl/>
        </w:rPr>
      </w:pPr>
      <w:r w:rsidRPr="00762078">
        <w:rPr>
          <w:rFonts w:cs="Guttman David" w:hint="cs"/>
          <w:sz w:val="36"/>
          <w:szCs w:val="36"/>
          <w:rtl/>
        </w:rPr>
        <w:t>ת. אסור, משום "בל תוסיף".</w:t>
      </w:r>
    </w:p>
    <w:p w:rsidR="00212C4E" w:rsidRPr="00762078" w:rsidRDefault="00212C4E" w:rsidP="00212C4E">
      <w:pPr>
        <w:rPr>
          <w:rFonts w:cs="Guttman David"/>
          <w:b/>
          <w:bCs/>
          <w:sz w:val="36"/>
          <w:szCs w:val="36"/>
          <w:rtl/>
        </w:rPr>
      </w:pPr>
      <w:r w:rsidRPr="00762078">
        <w:rPr>
          <w:rFonts w:cs="Guttman David" w:hint="cs"/>
          <w:b/>
          <w:bCs/>
          <w:sz w:val="36"/>
          <w:szCs w:val="36"/>
          <w:rtl/>
        </w:rPr>
        <w:lastRenderedPageBreak/>
        <w:t>ש. מה הדין בגד שיש בו שלוש כנפות ?</w:t>
      </w:r>
    </w:p>
    <w:p w:rsidR="00212C4E" w:rsidRPr="00762078" w:rsidRDefault="00212C4E" w:rsidP="00212C4E">
      <w:pPr>
        <w:rPr>
          <w:rFonts w:cs="Guttman David"/>
          <w:sz w:val="36"/>
          <w:szCs w:val="36"/>
          <w:rtl/>
        </w:rPr>
      </w:pPr>
      <w:r w:rsidRPr="00762078">
        <w:rPr>
          <w:rFonts w:cs="Guttman David" w:hint="cs"/>
          <w:sz w:val="36"/>
          <w:szCs w:val="36"/>
          <w:rtl/>
        </w:rPr>
        <w:t>ת. אין מטילים בו ציציות כלל.</w:t>
      </w:r>
    </w:p>
    <w:p w:rsidR="00212C4E" w:rsidRPr="00762078" w:rsidRDefault="00212C4E" w:rsidP="00212C4E">
      <w:pPr>
        <w:rPr>
          <w:rFonts w:cs="Guttman David"/>
          <w:b/>
          <w:bCs/>
          <w:sz w:val="36"/>
          <w:szCs w:val="36"/>
          <w:rtl/>
        </w:rPr>
      </w:pPr>
      <w:r w:rsidRPr="00762078">
        <w:rPr>
          <w:rFonts w:cs="Guttman David" w:hint="cs"/>
          <w:b/>
          <w:bCs/>
          <w:sz w:val="36"/>
          <w:szCs w:val="36"/>
          <w:rtl/>
        </w:rPr>
        <w:t>ש. מה הדין אם כנפי הבגד עגולות ?</w:t>
      </w:r>
    </w:p>
    <w:p w:rsidR="00212C4E" w:rsidRPr="00762078" w:rsidRDefault="00212C4E" w:rsidP="00212C4E">
      <w:pPr>
        <w:rPr>
          <w:rFonts w:cs="Guttman David"/>
          <w:sz w:val="36"/>
          <w:szCs w:val="36"/>
          <w:rtl/>
        </w:rPr>
      </w:pPr>
      <w:r w:rsidRPr="00762078">
        <w:rPr>
          <w:rFonts w:cs="Guttman David" w:hint="cs"/>
          <w:sz w:val="36"/>
          <w:szCs w:val="36"/>
          <w:rtl/>
        </w:rPr>
        <w:t>ת. אין חיוב להטיל בו ציצית.</w:t>
      </w:r>
    </w:p>
    <w:p w:rsidR="00212C4E" w:rsidRPr="00762078" w:rsidRDefault="00212C4E" w:rsidP="00212C4E">
      <w:pPr>
        <w:jc w:val="center"/>
        <w:rPr>
          <w:rFonts w:cs="Guttman David"/>
          <w:b/>
          <w:bCs/>
          <w:sz w:val="36"/>
          <w:szCs w:val="36"/>
          <w:rtl/>
        </w:rPr>
      </w:pPr>
      <w:r w:rsidRPr="00762078">
        <w:rPr>
          <w:rFonts w:cs="Guttman David" w:hint="cs"/>
          <w:b/>
          <w:bCs/>
          <w:sz w:val="36"/>
          <w:szCs w:val="36"/>
          <w:rtl/>
        </w:rPr>
        <w:t>דיני החוטים וקשירתם</w:t>
      </w:r>
    </w:p>
    <w:p w:rsidR="00212C4E" w:rsidRPr="00762078" w:rsidRDefault="00212C4E" w:rsidP="00212C4E">
      <w:pPr>
        <w:rPr>
          <w:rFonts w:cs="Guttman David"/>
          <w:b/>
          <w:bCs/>
          <w:sz w:val="36"/>
          <w:szCs w:val="36"/>
          <w:rtl/>
        </w:rPr>
      </w:pPr>
      <w:r w:rsidRPr="00762078">
        <w:rPr>
          <w:rFonts w:cs="Guttman David" w:hint="cs"/>
          <w:b/>
          <w:bCs/>
          <w:sz w:val="36"/>
          <w:szCs w:val="36"/>
          <w:rtl/>
        </w:rPr>
        <w:t>ש. מה צריך לכוון האדם שטווה את חוטי הציצית ?</w:t>
      </w:r>
    </w:p>
    <w:p w:rsidR="00212C4E" w:rsidRPr="00762078" w:rsidRDefault="00212C4E" w:rsidP="00212C4E">
      <w:pPr>
        <w:rPr>
          <w:rFonts w:cs="Guttman David"/>
          <w:sz w:val="36"/>
          <w:szCs w:val="36"/>
          <w:rtl/>
        </w:rPr>
      </w:pPr>
      <w:r w:rsidRPr="00762078">
        <w:rPr>
          <w:rFonts w:cs="Guttman David" w:hint="cs"/>
          <w:sz w:val="36"/>
          <w:szCs w:val="36"/>
          <w:rtl/>
        </w:rPr>
        <w:t>ת. האדם שטווה את חוטי הציצית צריך לכוון שטווה אותן "לשם מצוות ציצית".</w:t>
      </w:r>
    </w:p>
    <w:p w:rsidR="00212C4E" w:rsidRPr="00762078" w:rsidRDefault="00212C4E" w:rsidP="00212C4E">
      <w:pPr>
        <w:rPr>
          <w:rFonts w:cs="Guttman David"/>
          <w:b/>
          <w:bCs/>
          <w:sz w:val="36"/>
          <w:szCs w:val="36"/>
          <w:rtl/>
        </w:rPr>
      </w:pPr>
      <w:r w:rsidRPr="00762078">
        <w:rPr>
          <w:rFonts w:cs="Guttman David" w:hint="cs"/>
          <w:b/>
          <w:bCs/>
          <w:sz w:val="36"/>
          <w:szCs w:val="36"/>
          <w:rtl/>
        </w:rPr>
        <w:t>ש. האם צריך לטוות את החוטים בעבודת יד או שאפשר גם במכונה ?</w:t>
      </w:r>
    </w:p>
    <w:p w:rsidR="00212C4E" w:rsidRPr="00762078" w:rsidRDefault="00212C4E" w:rsidP="00212C4E">
      <w:pPr>
        <w:rPr>
          <w:rFonts w:cs="Guttman David"/>
          <w:sz w:val="36"/>
          <w:szCs w:val="36"/>
          <w:rtl/>
        </w:rPr>
      </w:pPr>
      <w:r w:rsidRPr="00762078">
        <w:rPr>
          <w:rFonts w:cs="Guttman David" w:hint="cs"/>
          <w:sz w:val="36"/>
          <w:szCs w:val="36"/>
          <w:rtl/>
        </w:rPr>
        <w:t>ת. לכתחילה ראוי שייקח חוטי ציצית שנטוו על בעבודת יד, על ידי אדם ירא שמים שעשאם 'לשם מצוות ציצית', אך המקל לקנות חוטי ציצית שנעשו במכונה, ובתחילת הפעולה הקפיד המפעיל לומר 'לשם מצוות ציצית', יש לו על מה לסמוך.</w:t>
      </w:r>
    </w:p>
    <w:p w:rsidR="00212C4E" w:rsidRPr="00762078" w:rsidRDefault="00212C4E" w:rsidP="00212C4E">
      <w:pPr>
        <w:rPr>
          <w:rFonts w:cs="Guttman David"/>
          <w:b/>
          <w:bCs/>
          <w:sz w:val="36"/>
          <w:szCs w:val="36"/>
          <w:rtl/>
        </w:rPr>
      </w:pPr>
      <w:r w:rsidRPr="00762078">
        <w:rPr>
          <w:rFonts w:cs="Guttman David" w:hint="cs"/>
          <w:b/>
          <w:bCs/>
          <w:sz w:val="36"/>
          <w:szCs w:val="36"/>
          <w:rtl/>
        </w:rPr>
        <w:t>ש. היכן מקום הנקב בכנף ?</w:t>
      </w:r>
    </w:p>
    <w:p w:rsidR="00212C4E" w:rsidRPr="00762078" w:rsidRDefault="00212C4E" w:rsidP="00212C4E">
      <w:pPr>
        <w:rPr>
          <w:rFonts w:cs="Guttman David"/>
          <w:sz w:val="36"/>
          <w:szCs w:val="36"/>
          <w:rtl/>
        </w:rPr>
      </w:pPr>
      <w:r w:rsidRPr="00762078">
        <w:rPr>
          <w:rFonts w:cs="Guttman David" w:hint="cs"/>
          <w:sz w:val="36"/>
          <w:szCs w:val="36"/>
          <w:rtl/>
        </w:rPr>
        <w:t>ת. מודד ארבעה ס"מ משפת הבגד באורכו, וארבעה ס"מ ברוחבו, ועושה את הנקב בתחילת הס"מ החמישי.</w:t>
      </w:r>
    </w:p>
    <w:p w:rsidR="00212C4E" w:rsidRPr="00762078" w:rsidRDefault="00212C4E" w:rsidP="00212C4E">
      <w:pPr>
        <w:rPr>
          <w:rFonts w:cs="Guttman David"/>
          <w:b/>
          <w:bCs/>
          <w:sz w:val="36"/>
          <w:szCs w:val="36"/>
          <w:rtl/>
        </w:rPr>
      </w:pPr>
      <w:r w:rsidRPr="00762078">
        <w:rPr>
          <w:rFonts w:cs="Guttman David" w:hint="cs"/>
          <w:b/>
          <w:bCs/>
          <w:sz w:val="36"/>
          <w:szCs w:val="36"/>
          <w:rtl/>
        </w:rPr>
        <w:t>ש. מה צריך לומר בפיו קודם ששם את חוטי הציצית בנקב ?</w:t>
      </w:r>
    </w:p>
    <w:p w:rsidR="00212C4E" w:rsidRPr="00762078" w:rsidRDefault="00212C4E" w:rsidP="00212C4E">
      <w:pPr>
        <w:rPr>
          <w:rFonts w:cs="Guttman David"/>
          <w:sz w:val="36"/>
          <w:szCs w:val="36"/>
          <w:rtl/>
        </w:rPr>
      </w:pPr>
      <w:r w:rsidRPr="00762078">
        <w:rPr>
          <w:rFonts w:cs="Guttman David" w:hint="cs"/>
          <w:sz w:val="36"/>
          <w:szCs w:val="36"/>
          <w:rtl/>
        </w:rPr>
        <w:t>ת. "לשם מצוות ציצית".</w:t>
      </w:r>
    </w:p>
    <w:p w:rsidR="00212C4E" w:rsidRPr="00762078" w:rsidRDefault="00212C4E" w:rsidP="00212C4E">
      <w:pPr>
        <w:rPr>
          <w:rFonts w:cs="Guttman David"/>
          <w:b/>
          <w:bCs/>
          <w:sz w:val="36"/>
          <w:szCs w:val="36"/>
          <w:rtl/>
        </w:rPr>
      </w:pPr>
      <w:r w:rsidRPr="00762078">
        <w:rPr>
          <w:rFonts w:cs="Guttman David" w:hint="cs"/>
          <w:b/>
          <w:bCs/>
          <w:sz w:val="36"/>
          <w:szCs w:val="36"/>
          <w:rtl/>
        </w:rPr>
        <w:lastRenderedPageBreak/>
        <w:t>ש. מה הדין אם לא אמר 'לשם מצוות ציצית' ורק כיוון בליבו ?</w:t>
      </w:r>
    </w:p>
    <w:p w:rsidR="00212C4E" w:rsidRPr="00762078" w:rsidRDefault="00212C4E" w:rsidP="00212C4E">
      <w:pPr>
        <w:rPr>
          <w:rFonts w:cs="Guttman David"/>
          <w:sz w:val="36"/>
          <w:szCs w:val="36"/>
          <w:rtl/>
        </w:rPr>
      </w:pPr>
      <w:r w:rsidRPr="00762078">
        <w:rPr>
          <w:rFonts w:cs="Guttman David" w:hint="cs"/>
          <w:sz w:val="36"/>
          <w:szCs w:val="36"/>
          <w:rtl/>
        </w:rPr>
        <w:t>ת. בדיעבד הטלית כשרה.</w:t>
      </w:r>
    </w:p>
    <w:p w:rsidR="00212C4E" w:rsidRPr="00762078" w:rsidRDefault="00212C4E" w:rsidP="00212C4E">
      <w:pPr>
        <w:rPr>
          <w:rFonts w:cs="Guttman David"/>
          <w:b/>
          <w:bCs/>
          <w:sz w:val="36"/>
          <w:szCs w:val="36"/>
          <w:rtl/>
        </w:rPr>
      </w:pPr>
      <w:r w:rsidRPr="00762078">
        <w:rPr>
          <w:rFonts w:cs="Guttman David" w:hint="cs"/>
          <w:b/>
          <w:bCs/>
          <w:sz w:val="36"/>
          <w:szCs w:val="36"/>
          <w:rtl/>
        </w:rPr>
        <w:t>ש. מה הדין אם שכח לכוון וכבר קשר את החוטים בטלית ?</w:t>
      </w:r>
    </w:p>
    <w:p w:rsidR="00212C4E" w:rsidRPr="00762078" w:rsidRDefault="00212C4E" w:rsidP="00212C4E">
      <w:pPr>
        <w:rPr>
          <w:rFonts w:cs="Guttman David"/>
          <w:sz w:val="36"/>
          <w:szCs w:val="36"/>
          <w:rtl/>
        </w:rPr>
      </w:pPr>
      <w:r w:rsidRPr="00762078">
        <w:rPr>
          <w:rFonts w:cs="Guttman David" w:hint="cs"/>
          <w:sz w:val="36"/>
          <w:szCs w:val="36"/>
          <w:rtl/>
        </w:rPr>
        <w:t>ת. לא יתעטף בטלית, ואם אין לו טלית אחרת, יתעטף בה, אך לא יברך עליה.</w:t>
      </w:r>
    </w:p>
    <w:p w:rsidR="00212C4E" w:rsidRPr="00762078" w:rsidRDefault="00212C4E" w:rsidP="00212C4E">
      <w:pPr>
        <w:rPr>
          <w:rFonts w:cs="Guttman David"/>
          <w:b/>
          <w:bCs/>
          <w:sz w:val="36"/>
          <w:szCs w:val="36"/>
          <w:rtl/>
        </w:rPr>
      </w:pPr>
      <w:r w:rsidRPr="00762078">
        <w:rPr>
          <w:rFonts w:cs="Guttman David" w:hint="cs"/>
          <w:b/>
          <w:bCs/>
          <w:sz w:val="36"/>
          <w:szCs w:val="36"/>
          <w:rtl/>
        </w:rPr>
        <w:t>ש. מהו אורך החוטים שאמור להיות לפי ההלכה ?</w:t>
      </w:r>
    </w:p>
    <w:p w:rsidR="00212C4E" w:rsidRPr="00762078" w:rsidRDefault="00212C4E" w:rsidP="00212C4E">
      <w:pPr>
        <w:rPr>
          <w:rFonts w:cs="Guttman David"/>
          <w:sz w:val="36"/>
          <w:szCs w:val="36"/>
          <w:rtl/>
        </w:rPr>
      </w:pPr>
      <w:r w:rsidRPr="00762078">
        <w:rPr>
          <w:rFonts w:cs="Guttman David" w:hint="cs"/>
          <w:sz w:val="36"/>
          <w:szCs w:val="36"/>
          <w:rtl/>
        </w:rPr>
        <w:t>ת. לאחר כל הקשירות, אורך החוטים אמור להיות 24 ס"מ.</w:t>
      </w:r>
    </w:p>
    <w:p w:rsidR="00212C4E" w:rsidRPr="00762078" w:rsidRDefault="00212C4E" w:rsidP="00212C4E">
      <w:pPr>
        <w:rPr>
          <w:rFonts w:cs="Guttman David"/>
          <w:b/>
          <w:bCs/>
          <w:sz w:val="36"/>
          <w:szCs w:val="36"/>
          <w:rtl/>
        </w:rPr>
      </w:pPr>
      <w:r w:rsidRPr="00762078">
        <w:rPr>
          <w:rFonts w:cs="Guttman David" w:hint="cs"/>
          <w:b/>
          <w:bCs/>
          <w:sz w:val="36"/>
          <w:szCs w:val="36"/>
          <w:rtl/>
        </w:rPr>
        <w:t>ש. האם רשאי לחתוך את חוטי הציצית בסכין ?</w:t>
      </w:r>
    </w:p>
    <w:p w:rsidR="00212C4E" w:rsidRPr="00762078" w:rsidRDefault="00212C4E" w:rsidP="00212C4E">
      <w:pPr>
        <w:rPr>
          <w:rFonts w:cs="Guttman David"/>
          <w:sz w:val="36"/>
          <w:szCs w:val="36"/>
          <w:rtl/>
        </w:rPr>
      </w:pPr>
      <w:r w:rsidRPr="00762078">
        <w:rPr>
          <w:rFonts w:cs="Guttman David" w:hint="cs"/>
          <w:sz w:val="36"/>
          <w:szCs w:val="36"/>
          <w:rtl/>
        </w:rPr>
        <w:t>ת. טוב שלא לחתוך את חוטי הציצית בסכין, מפני שציצית מאריכה ימיו של אדם, ולא נכון לתת סכין שמקצר ימים על דבר שמאריך ימים.</w:t>
      </w:r>
    </w:p>
    <w:p w:rsidR="00212C4E" w:rsidRPr="00762078" w:rsidRDefault="00212C4E" w:rsidP="00212C4E">
      <w:pPr>
        <w:rPr>
          <w:rFonts w:cs="Guttman David"/>
          <w:b/>
          <w:bCs/>
          <w:sz w:val="36"/>
          <w:szCs w:val="36"/>
          <w:rtl/>
        </w:rPr>
      </w:pPr>
      <w:r w:rsidRPr="00762078">
        <w:rPr>
          <w:rFonts w:cs="Guttman David" w:hint="cs"/>
          <w:b/>
          <w:bCs/>
          <w:sz w:val="36"/>
          <w:szCs w:val="36"/>
          <w:rtl/>
        </w:rPr>
        <w:t>ש. כשתולה את החוטים בטלית לאיזה צד ימשכם ?</w:t>
      </w:r>
    </w:p>
    <w:p w:rsidR="00212C4E" w:rsidRPr="00762078" w:rsidRDefault="00212C4E" w:rsidP="00212C4E">
      <w:pPr>
        <w:rPr>
          <w:rFonts w:cs="Guttman David"/>
          <w:sz w:val="36"/>
          <w:szCs w:val="36"/>
          <w:rtl/>
        </w:rPr>
      </w:pPr>
      <w:r w:rsidRPr="00762078">
        <w:rPr>
          <w:rFonts w:cs="Guttman David" w:hint="cs"/>
          <w:sz w:val="36"/>
          <w:szCs w:val="36"/>
          <w:rtl/>
        </w:rPr>
        <w:t>ת. כשתולה את החוטים בכנף הטלית, ימשכם לצד רוחב הטלית ויקשור, כך הקשירה תהיה לצד ולא למטה, כדי שהציצית תהיה נוטפת על הקרן, שנאמר "על כנפי בגדיהם", ולא ימשכם לאורך הטלית למטה, כי אז תהיה הציצית נוטפת ישר לכיוון הקרקע בלי לגעת בקרן.</w:t>
      </w:r>
    </w:p>
    <w:p w:rsidR="00212C4E" w:rsidRPr="00762078" w:rsidRDefault="00212C4E" w:rsidP="00212C4E">
      <w:pPr>
        <w:rPr>
          <w:rFonts w:cs="Guttman David"/>
          <w:b/>
          <w:bCs/>
          <w:sz w:val="36"/>
          <w:szCs w:val="36"/>
          <w:rtl/>
        </w:rPr>
      </w:pPr>
      <w:r w:rsidRPr="00762078">
        <w:rPr>
          <w:rFonts w:cs="Guttman David" w:hint="cs"/>
          <w:b/>
          <w:bCs/>
          <w:sz w:val="36"/>
          <w:szCs w:val="36"/>
          <w:rtl/>
        </w:rPr>
        <w:t>ש. האם גוי כשר לקשור ציצית ?</w:t>
      </w:r>
    </w:p>
    <w:p w:rsidR="00212C4E" w:rsidRPr="00762078" w:rsidRDefault="00212C4E" w:rsidP="00212C4E">
      <w:pPr>
        <w:rPr>
          <w:rFonts w:cs="Guttman David"/>
          <w:sz w:val="36"/>
          <w:szCs w:val="36"/>
          <w:rtl/>
        </w:rPr>
      </w:pPr>
      <w:r w:rsidRPr="00762078">
        <w:rPr>
          <w:rFonts w:cs="Guttman David" w:hint="cs"/>
          <w:sz w:val="36"/>
          <w:szCs w:val="36"/>
          <w:rtl/>
        </w:rPr>
        <w:lastRenderedPageBreak/>
        <w:t>ת. לא, גוי שקשר ציצית הציצית פסולה, שנאמר "דבר אל בני ישראל... ועשו להם ציצית", בני ישראל ולא גויים.</w:t>
      </w:r>
    </w:p>
    <w:p w:rsidR="00212C4E" w:rsidRPr="00762078" w:rsidRDefault="00212C4E" w:rsidP="00212C4E">
      <w:pPr>
        <w:rPr>
          <w:rFonts w:cs="Guttman David"/>
          <w:b/>
          <w:bCs/>
          <w:sz w:val="36"/>
          <w:szCs w:val="36"/>
          <w:rtl/>
        </w:rPr>
      </w:pPr>
      <w:r w:rsidRPr="00762078">
        <w:rPr>
          <w:rFonts w:cs="Guttman David" w:hint="cs"/>
          <w:b/>
          <w:bCs/>
          <w:sz w:val="36"/>
          <w:szCs w:val="36"/>
          <w:rtl/>
        </w:rPr>
        <w:t>ש. האם אישה כשרה להטיל את חוטי הציצית ?</w:t>
      </w:r>
    </w:p>
    <w:p w:rsidR="00212C4E" w:rsidRPr="00762078" w:rsidRDefault="00212C4E" w:rsidP="00212C4E">
      <w:pPr>
        <w:rPr>
          <w:rFonts w:cs="Guttman David"/>
          <w:sz w:val="36"/>
          <w:szCs w:val="36"/>
          <w:rtl/>
        </w:rPr>
      </w:pPr>
      <w:r w:rsidRPr="00762078">
        <w:rPr>
          <w:rFonts w:cs="Guttman David" w:hint="cs"/>
          <w:sz w:val="36"/>
          <w:szCs w:val="36"/>
          <w:rtl/>
        </w:rPr>
        <w:t>ת. כן. [לפי הספרדים].</w:t>
      </w:r>
    </w:p>
    <w:p w:rsidR="00212C4E" w:rsidRPr="00762078" w:rsidRDefault="00212C4E" w:rsidP="00212C4E">
      <w:pPr>
        <w:rPr>
          <w:rFonts w:cs="Guttman David"/>
          <w:b/>
          <w:bCs/>
          <w:sz w:val="36"/>
          <w:szCs w:val="36"/>
          <w:rtl/>
        </w:rPr>
      </w:pPr>
      <w:r w:rsidRPr="00762078">
        <w:rPr>
          <w:rFonts w:cs="Guttman David" w:hint="cs"/>
          <w:b/>
          <w:bCs/>
          <w:sz w:val="36"/>
          <w:szCs w:val="36"/>
          <w:rtl/>
        </w:rPr>
        <w:t>ש. האם קטן כשר בעשיית הציצית ?</w:t>
      </w:r>
    </w:p>
    <w:p w:rsidR="00212C4E" w:rsidRPr="00762078" w:rsidRDefault="00212C4E" w:rsidP="00212C4E">
      <w:pPr>
        <w:rPr>
          <w:rFonts w:cs="Guttman David"/>
          <w:sz w:val="36"/>
          <w:szCs w:val="36"/>
          <w:rtl/>
        </w:rPr>
      </w:pPr>
      <w:r w:rsidRPr="00762078">
        <w:rPr>
          <w:rFonts w:cs="Guttman David" w:hint="cs"/>
          <w:sz w:val="36"/>
          <w:szCs w:val="36"/>
          <w:rtl/>
        </w:rPr>
        <w:t>ת. אם גדול עומד עליו ואומר לו שיעשה לשם מצוות ציצית, הטלית כשרה. [לדעת הספרדים].</w:t>
      </w:r>
    </w:p>
    <w:p w:rsidR="00212C4E" w:rsidRPr="00762078" w:rsidRDefault="00212C4E" w:rsidP="00212C4E">
      <w:pPr>
        <w:rPr>
          <w:rFonts w:cs="Guttman David"/>
          <w:b/>
          <w:bCs/>
          <w:sz w:val="36"/>
          <w:szCs w:val="36"/>
          <w:rtl/>
        </w:rPr>
      </w:pPr>
      <w:r w:rsidRPr="00762078">
        <w:rPr>
          <w:rFonts w:cs="Guttman David" w:hint="cs"/>
          <w:b/>
          <w:bCs/>
          <w:sz w:val="36"/>
          <w:szCs w:val="36"/>
          <w:rtl/>
        </w:rPr>
        <w:t>ש. האם מותר לקשור את חוטי הציצית בלילה ?</w:t>
      </w:r>
    </w:p>
    <w:p w:rsidR="00212C4E" w:rsidRPr="00762078" w:rsidRDefault="00212C4E" w:rsidP="00212C4E">
      <w:pPr>
        <w:rPr>
          <w:rFonts w:cs="Guttman David"/>
          <w:sz w:val="36"/>
          <w:szCs w:val="36"/>
          <w:rtl/>
        </w:rPr>
      </w:pPr>
      <w:r w:rsidRPr="00762078">
        <w:rPr>
          <w:rFonts w:cs="Guttman David" w:hint="cs"/>
          <w:sz w:val="36"/>
          <w:szCs w:val="36"/>
          <w:rtl/>
        </w:rPr>
        <w:t>ת. מותר.</w:t>
      </w:r>
    </w:p>
    <w:p w:rsidR="00212C4E" w:rsidRPr="00762078" w:rsidRDefault="00212C4E" w:rsidP="00212C4E">
      <w:pPr>
        <w:rPr>
          <w:rFonts w:cs="Guttman David"/>
          <w:b/>
          <w:bCs/>
          <w:sz w:val="36"/>
          <w:szCs w:val="36"/>
          <w:rtl/>
        </w:rPr>
      </w:pPr>
      <w:r w:rsidRPr="00762078">
        <w:rPr>
          <w:rFonts w:cs="Guttman David" w:hint="cs"/>
          <w:b/>
          <w:bCs/>
          <w:sz w:val="36"/>
          <w:szCs w:val="36"/>
          <w:rtl/>
        </w:rPr>
        <w:t>ש. האם מותר להעביר חוטי ציצית מטלית אחת לטלית אחרת ?</w:t>
      </w:r>
    </w:p>
    <w:p w:rsidR="00212C4E" w:rsidRPr="00762078" w:rsidRDefault="00212C4E" w:rsidP="00212C4E">
      <w:pPr>
        <w:rPr>
          <w:rFonts w:cs="Guttman David"/>
          <w:sz w:val="36"/>
          <w:szCs w:val="36"/>
          <w:rtl/>
        </w:rPr>
      </w:pPr>
      <w:r w:rsidRPr="00762078">
        <w:rPr>
          <w:rFonts w:cs="Guttman David" w:hint="cs"/>
          <w:sz w:val="36"/>
          <w:szCs w:val="36"/>
          <w:rtl/>
        </w:rPr>
        <w:t>ת. מותר, גם להעביר מטלית גדול לטלית קטן מותר, ובלבד שיעביר מיד את חוטי הציצית, ולא שהה זמן רב.</w:t>
      </w:r>
    </w:p>
    <w:p w:rsidR="00212C4E" w:rsidRPr="00762078" w:rsidRDefault="00212C4E" w:rsidP="00212C4E">
      <w:pPr>
        <w:rPr>
          <w:rFonts w:cs="Guttman David"/>
          <w:b/>
          <w:bCs/>
          <w:sz w:val="36"/>
          <w:szCs w:val="36"/>
          <w:rtl/>
        </w:rPr>
      </w:pPr>
      <w:r w:rsidRPr="00762078">
        <w:rPr>
          <w:rFonts w:cs="Guttman David" w:hint="cs"/>
          <w:b/>
          <w:bCs/>
          <w:sz w:val="36"/>
          <w:szCs w:val="36"/>
          <w:rtl/>
        </w:rPr>
        <w:t>ש. האם מותר להסיר את חוטי הציצית כשאין בכוונתו ליתנם בטלית אחרת ?</w:t>
      </w:r>
    </w:p>
    <w:p w:rsidR="00212C4E" w:rsidRPr="00762078" w:rsidRDefault="00212C4E" w:rsidP="00212C4E">
      <w:pPr>
        <w:rPr>
          <w:rFonts w:cs="Guttman David"/>
          <w:sz w:val="36"/>
          <w:szCs w:val="36"/>
          <w:rtl/>
        </w:rPr>
      </w:pPr>
      <w:r w:rsidRPr="00762078">
        <w:rPr>
          <w:rFonts w:cs="Guttman David" w:hint="cs"/>
          <w:sz w:val="36"/>
          <w:szCs w:val="36"/>
          <w:rtl/>
        </w:rPr>
        <w:t>ת. אסור, אא"כ מסירם כדי לתת במקומם חוטים נאים ומהודרים יותר.</w:t>
      </w:r>
    </w:p>
    <w:p w:rsidR="00212C4E" w:rsidRPr="00762078" w:rsidRDefault="00212C4E" w:rsidP="00212C4E">
      <w:pPr>
        <w:rPr>
          <w:rFonts w:cs="Guttman David"/>
          <w:b/>
          <w:bCs/>
          <w:sz w:val="36"/>
          <w:szCs w:val="36"/>
          <w:rtl/>
        </w:rPr>
      </w:pPr>
      <w:r w:rsidRPr="00762078">
        <w:rPr>
          <w:rFonts w:cs="Guttman David" w:hint="cs"/>
          <w:b/>
          <w:bCs/>
          <w:sz w:val="36"/>
          <w:szCs w:val="36"/>
          <w:rtl/>
        </w:rPr>
        <w:t>ש. מה הדין אם נתלש הכנף כולו מהטלית עם הציציות שבו ?</w:t>
      </w:r>
    </w:p>
    <w:p w:rsidR="00212C4E" w:rsidRPr="00762078" w:rsidRDefault="00212C4E" w:rsidP="00212C4E">
      <w:pPr>
        <w:rPr>
          <w:rFonts w:cs="Guttman David"/>
          <w:sz w:val="36"/>
          <w:szCs w:val="36"/>
          <w:rtl/>
        </w:rPr>
      </w:pPr>
      <w:r w:rsidRPr="00762078">
        <w:rPr>
          <w:rFonts w:cs="Guttman David" w:hint="cs"/>
          <w:sz w:val="36"/>
          <w:szCs w:val="36"/>
          <w:rtl/>
        </w:rPr>
        <w:t>ת. מותר לתפור שוב את הכנף לטלית, אך אינו רשאי לתופרו לטלית אחרת.</w:t>
      </w:r>
    </w:p>
    <w:p w:rsidR="00212C4E" w:rsidRPr="00762078" w:rsidRDefault="00212C4E" w:rsidP="00212C4E">
      <w:pPr>
        <w:rPr>
          <w:rFonts w:cs="Guttman David"/>
          <w:b/>
          <w:bCs/>
          <w:sz w:val="36"/>
          <w:szCs w:val="36"/>
          <w:rtl/>
        </w:rPr>
      </w:pPr>
      <w:r w:rsidRPr="00762078">
        <w:rPr>
          <w:rFonts w:cs="Guttman David" w:hint="cs"/>
          <w:b/>
          <w:bCs/>
          <w:sz w:val="36"/>
          <w:szCs w:val="36"/>
          <w:rtl/>
        </w:rPr>
        <w:lastRenderedPageBreak/>
        <w:t>ש. מה הדין אם החור בטלית נקרע אך לא לגמרי ?</w:t>
      </w:r>
    </w:p>
    <w:p w:rsidR="00212C4E" w:rsidRPr="00762078" w:rsidRDefault="00212C4E" w:rsidP="00212C4E">
      <w:pPr>
        <w:rPr>
          <w:rFonts w:cs="Guttman David"/>
          <w:sz w:val="36"/>
          <w:szCs w:val="36"/>
          <w:rtl/>
        </w:rPr>
      </w:pPr>
      <w:r w:rsidRPr="00762078">
        <w:rPr>
          <w:rFonts w:cs="Guttman David" w:hint="cs"/>
          <w:sz w:val="36"/>
          <w:szCs w:val="36"/>
          <w:rtl/>
        </w:rPr>
        <w:t>ת. הטלית כשרה.</w:t>
      </w:r>
    </w:p>
    <w:p w:rsidR="00212C4E" w:rsidRPr="00762078" w:rsidRDefault="00212C4E" w:rsidP="00212C4E">
      <w:pPr>
        <w:rPr>
          <w:rFonts w:cs="Guttman David"/>
          <w:b/>
          <w:bCs/>
          <w:sz w:val="36"/>
          <w:szCs w:val="36"/>
          <w:rtl/>
        </w:rPr>
      </w:pPr>
      <w:r w:rsidRPr="00762078">
        <w:rPr>
          <w:rFonts w:cs="Guttman David" w:hint="cs"/>
          <w:b/>
          <w:bCs/>
          <w:sz w:val="36"/>
          <w:szCs w:val="36"/>
          <w:rtl/>
        </w:rPr>
        <w:t>ש. מה הדין אם החור נקרע לגמרי וחוטי הציצית נפלו ?</w:t>
      </w:r>
    </w:p>
    <w:p w:rsidR="00212C4E" w:rsidRPr="00762078" w:rsidRDefault="00212C4E" w:rsidP="00212C4E">
      <w:pPr>
        <w:rPr>
          <w:rFonts w:cs="Guttman David"/>
          <w:sz w:val="36"/>
          <w:szCs w:val="36"/>
          <w:rtl/>
        </w:rPr>
      </w:pPr>
      <w:r w:rsidRPr="00762078">
        <w:rPr>
          <w:rFonts w:cs="Guttman David" w:hint="cs"/>
          <w:sz w:val="36"/>
          <w:szCs w:val="36"/>
          <w:rtl/>
        </w:rPr>
        <w:t>ת. אינו רשאי להחזיר את חוטי הציצית כמו שהם ולתפור את הקרע, אלא יפתח את הקשרים והכריכות, ויקשרם שוב מחדש בכנף.</w:t>
      </w:r>
    </w:p>
    <w:p w:rsidR="00212C4E" w:rsidRPr="00762078" w:rsidRDefault="00212C4E" w:rsidP="00212C4E">
      <w:pPr>
        <w:rPr>
          <w:rFonts w:cs="Guttman David"/>
          <w:b/>
          <w:bCs/>
          <w:sz w:val="36"/>
          <w:szCs w:val="36"/>
          <w:rtl/>
        </w:rPr>
      </w:pPr>
      <w:r w:rsidRPr="00762078">
        <w:rPr>
          <w:rFonts w:cs="Guttman David" w:hint="cs"/>
          <w:b/>
          <w:bCs/>
          <w:sz w:val="36"/>
          <w:szCs w:val="36"/>
          <w:rtl/>
        </w:rPr>
        <w:t>ש. אדם שלובש טלית כדי לעלות לתורה, או כהן שעולה לברכת כוהנים, האם צריכים לברך על הטלית ?</w:t>
      </w:r>
    </w:p>
    <w:p w:rsidR="00212C4E" w:rsidRPr="00762078" w:rsidRDefault="00212C4E" w:rsidP="00212C4E">
      <w:pPr>
        <w:rPr>
          <w:rFonts w:cs="Guttman David"/>
          <w:sz w:val="36"/>
          <w:szCs w:val="36"/>
          <w:rtl/>
        </w:rPr>
      </w:pPr>
      <w:r w:rsidRPr="00762078">
        <w:rPr>
          <w:rFonts w:cs="Guttman David" w:hint="cs"/>
          <w:sz w:val="36"/>
          <w:szCs w:val="36"/>
          <w:rtl/>
        </w:rPr>
        <w:t>ת. אם מתכוון לקיים מצוות ציצית, יברך. אם אינו מתכוון אלא לכבוד, לא יברך.</w:t>
      </w:r>
    </w:p>
    <w:p w:rsidR="00212C4E" w:rsidRPr="00762078" w:rsidRDefault="00212C4E" w:rsidP="00212C4E">
      <w:pPr>
        <w:rPr>
          <w:rFonts w:cs="Guttman David"/>
          <w:b/>
          <w:bCs/>
          <w:sz w:val="36"/>
          <w:szCs w:val="36"/>
          <w:rtl/>
        </w:rPr>
      </w:pPr>
      <w:r w:rsidRPr="00762078">
        <w:rPr>
          <w:rFonts w:cs="Guttman David" w:hint="cs"/>
          <w:b/>
          <w:bCs/>
          <w:sz w:val="36"/>
          <w:szCs w:val="36"/>
          <w:rtl/>
        </w:rPr>
        <w:t>ש. אדם ששואל מחברו בגד שיש בו ארבע כנפות ואין בו ציצית, האם חייב להטיל בו ציצית ?</w:t>
      </w:r>
    </w:p>
    <w:p w:rsidR="00212C4E" w:rsidRPr="00762078" w:rsidRDefault="00212C4E" w:rsidP="00212C4E">
      <w:pPr>
        <w:rPr>
          <w:rFonts w:cs="Guttman David"/>
          <w:sz w:val="36"/>
          <w:szCs w:val="36"/>
          <w:rtl/>
        </w:rPr>
      </w:pPr>
      <w:r w:rsidRPr="00762078">
        <w:rPr>
          <w:rFonts w:cs="Guttman David" w:hint="cs"/>
          <w:sz w:val="36"/>
          <w:szCs w:val="36"/>
          <w:rtl/>
        </w:rPr>
        <w:t>ת. עד שלושים יום, פטור מלהטיל בו ציצית, שכתוב "על ארבע כנפות כסותך", כסותך שלך ולא של אחרים. אולם לאחר שלושים יום, חייב להטיל בו ציצית, שמא יחשדו בו שלובש בגד בלי ציצית.</w:t>
      </w:r>
    </w:p>
    <w:p w:rsidR="00212C4E" w:rsidRPr="00762078" w:rsidRDefault="00212C4E" w:rsidP="00212C4E">
      <w:pPr>
        <w:rPr>
          <w:rFonts w:cs="Guttman David"/>
          <w:b/>
          <w:bCs/>
          <w:sz w:val="36"/>
          <w:szCs w:val="36"/>
          <w:rtl/>
        </w:rPr>
      </w:pPr>
      <w:r w:rsidRPr="00762078">
        <w:rPr>
          <w:rFonts w:cs="Guttman David" w:hint="cs"/>
          <w:b/>
          <w:bCs/>
          <w:sz w:val="36"/>
          <w:szCs w:val="36"/>
          <w:rtl/>
        </w:rPr>
        <w:t xml:space="preserve">ש. אדם ששואל טלית מחברו האם יברך עליה ?     </w:t>
      </w:r>
    </w:p>
    <w:p w:rsidR="00212C4E" w:rsidRPr="00762078" w:rsidRDefault="00212C4E" w:rsidP="00212C4E">
      <w:pPr>
        <w:rPr>
          <w:rFonts w:cs="Guttman David"/>
          <w:sz w:val="36"/>
          <w:szCs w:val="36"/>
          <w:rtl/>
        </w:rPr>
      </w:pPr>
      <w:r w:rsidRPr="00762078">
        <w:rPr>
          <w:rFonts w:cs="Guttman David" w:hint="cs"/>
          <w:sz w:val="36"/>
          <w:szCs w:val="36"/>
          <w:rtl/>
        </w:rPr>
        <w:t>ת. כן, כי מן הסתם חברו נתנה לו את הטלית כמתנה על מנת להחזיר כדי שיוכל לברך עליה, אך טוב שיבקש ממנו בפרוש לתת לו את הטלית במתנה על מנת להחזיר.</w:t>
      </w:r>
    </w:p>
    <w:p w:rsidR="00212C4E" w:rsidRPr="00762078" w:rsidRDefault="00212C4E" w:rsidP="00212C4E">
      <w:pPr>
        <w:rPr>
          <w:rFonts w:cs="Guttman David"/>
          <w:b/>
          <w:bCs/>
          <w:sz w:val="36"/>
          <w:szCs w:val="36"/>
          <w:rtl/>
        </w:rPr>
      </w:pPr>
      <w:r w:rsidRPr="00762078">
        <w:rPr>
          <w:rFonts w:cs="Guttman David" w:hint="cs"/>
          <w:b/>
          <w:bCs/>
          <w:sz w:val="36"/>
          <w:szCs w:val="36"/>
          <w:rtl/>
        </w:rPr>
        <w:lastRenderedPageBreak/>
        <w:t>ש. אדם שעבר בדרך וטליתו נקרעה ונפסלה כיצד ינהג ?</w:t>
      </w:r>
    </w:p>
    <w:p w:rsidR="00212C4E" w:rsidRPr="00762078" w:rsidRDefault="00212C4E" w:rsidP="00212C4E">
      <w:pPr>
        <w:rPr>
          <w:rFonts w:cs="Guttman David"/>
          <w:sz w:val="36"/>
          <w:szCs w:val="36"/>
          <w:rtl/>
        </w:rPr>
      </w:pPr>
      <w:r w:rsidRPr="00762078">
        <w:rPr>
          <w:rFonts w:cs="Guttman David" w:hint="cs"/>
          <w:sz w:val="36"/>
          <w:szCs w:val="36"/>
          <w:rtl/>
        </w:rPr>
        <w:t>ת. יסיר מעליו את הטלית מיד.</w:t>
      </w:r>
    </w:p>
    <w:p w:rsidR="00212C4E" w:rsidRPr="00762078" w:rsidRDefault="00212C4E" w:rsidP="00212C4E">
      <w:pPr>
        <w:rPr>
          <w:rFonts w:cs="Guttman David"/>
          <w:b/>
          <w:bCs/>
          <w:sz w:val="36"/>
          <w:szCs w:val="36"/>
          <w:rtl/>
        </w:rPr>
      </w:pPr>
      <w:r w:rsidRPr="00762078">
        <w:rPr>
          <w:rFonts w:cs="Guttman David" w:hint="cs"/>
          <w:b/>
          <w:bCs/>
          <w:sz w:val="36"/>
          <w:szCs w:val="36"/>
          <w:rtl/>
        </w:rPr>
        <w:t>ש. מה הדין אם מתבייש להסיר את הטלית קטן שנפסלה ברחוב ?</w:t>
      </w:r>
    </w:p>
    <w:p w:rsidR="00212C4E" w:rsidRPr="00762078" w:rsidRDefault="00212C4E" w:rsidP="00212C4E">
      <w:pPr>
        <w:rPr>
          <w:rFonts w:cs="Guttman David"/>
          <w:sz w:val="36"/>
          <w:szCs w:val="36"/>
          <w:rtl/>
        </w:rPr>
      </w:pPr>
      <w:r w:rsidRPr="00762078">
        <w:rPr>
          <w:rFonts w:cs="Guttman David" w:hint="cs"/>
          <w:sz w:val="36"/>
          <w:szCs w:val="36"/>
          <w:rtl/>
        </w:rPr>
        <w:t>ת. רשאי ללכת למקום צדדי שאין שם אנשים ולהסירה.</w:t>
      </w:r>
    </w:p>
    <w:p w:rsidR="00212C4E" w:rsidRPr="00762078" w:rsidRDefault="00212C4E" w:rsidP="00212C4E">
      <w:pPr>
        <w:rPr>
          <w:rFonts w:cs="Guttman David"/>
          <w:b/>
          <w:bCs/>
          <w:sz w:val="36"/>
          <w:szCs w:val="36"/>
          <w:rtl/>
        </w:rPr>
      </w:pPr>
      <w:r w:rsidRPr="00762078">
        <w:rPr>
          <w:rFonts w:cs="Guttman David" w:hint="cs"/>
          <w:b/>
          <w:bCs/>
          <w:sz w:val="36"/>
          <w:szCs w:val="36"/>
          <w:rtl/>
        </w:rPr>
        <w:t>ש. אדם שרואה את חברו לובש טלית פסולה, באופן שאם יפשוט אותה עכשיו יתבייש בזה, כיצד ינהג ?</w:t>
      </w:r>
    </w:p>
    <w:p w:rsidR="00212C4E" w:rsidRPr="00762078" w:rsidRDefault="00212C4E" w:rsidP="00212C4E">
      <w:pPr>
        <w:rPr>
          <w:rFonts w:cs="Guttman David"/>
          <w:sz w:val="36"/>
          <w:szCs w:val="36"/>
          <w:rtl/>
        </w:rPr>
      </w:pPr>
      <w:r w:rsidRPr="00762078">
        <w:rPr>
          <w:rFonts w:cs="Guttman David" w:hint="cs"/>
          <w:sz w:val="36"/>
          <w:szCs w:val="36"/>
          <w:rtl/>
        </w:rPr>
        <w:t>ת. לא יודיענו מיד, אלא יקראהו למקום צדדי, ושם יודיענו שטליתו נפסלה.</w:t>
      </w:r>
    </w:p>
    <w:p w:rsidR="00212C4E" w:rsidRPr="00762078" w:rsidRDefault="00212C4E" w:rsidP="00212C4E">
      <w:pPr>
        <w:rPr>
          <w:rFonts w:cs="Guttman David"/>
          <w:b/>
          <w:bCs/>
          <w:sz w:val="36"/>
          <w:szCs w:val="36"/>
          <w:rtl/>
        </w:rPr>
      </w:pPr>
      <w:r w:rsidRPr="00762078">
        <w:rPr>
          <w:rFonts w:cs="Guttman David" w:hint="cs"/>
          <w:b/>
          <w:bCs/>
          <w:sz w:val="36"/>
          <w:szCs w:val="36"/>
          <w:rtl/>
        </w:rPr>
        <w:t>ש. אדם שנפסלה טליתו בשבת, ונמצא במקום שיש עירוב, כיצד ינהג ?</w:t>
      </w:r>
    </w:p>
    <w:p w:rsidR="00212C4E" w:rsidRPr="00762078" w:rsidRDefault="00212C4E" w:rsidP="00212C4E">
      <w:pPr>
        <w:rPr>
          <w:rFonts w:cs="Guttman David"/>
          <w:sz w:val="36"/>
          <w:szCs w:val="36"/>
          <w:rtl/>
        </w:rPr>
      </w:pPr>
      <w:r w:rsidRPr="00762078">
        <w:rPr>
          <w:rFonts w:cs="Guttman David" w:hint="cs"/>
          <w:sz w:val="36"/>
          <w:szCs w:val="36"/>
          <w:rtl/>
        </w:rPr>
        <w:t>ת. אינו צריך להסיר מיד את הטלית מעליו, אלא כשיבוא לביתו יסירנה.</w:t>
      </w:r>
    </w:p>
    <w:p w:rsidR="00212C4E" w:rsidRPr="00762078" w:rsidRDefault="00212C4E" w:rsidP="00212C4E">
      <w:pPr>
        <w:rPr>
          <w:rFonts w:cs="Guttman David"/>
          <w:b/>
          <w:bCs/>
          <w:sz w:val="36"/>
          <w:szCs w:val="36"/>
          <w:rtl/>
        </w:rPr>
      </w:pPr>
      <w:r w:rsidRPr="00762078">
        <w:rPr>
          <w:rFonts w:cs="Guttman David" w:hint="cs"/>
          <w:b/>
          <w:bCs/>
          <w:sz w:val="36"/>
          <w:szCs w:val="36"/>
          <w:rtl/>
        </w:rPr>
        <w:t>ש. מה הדין אם נמצא במקום שאין עירוב ?</w:t>
      </w:r>
    </w:p>
    <w:p w:rsidR="00212C4E" w:rsidRPr="00762078" w:rsidRDefault="00212C4E" w:rsidP="00212C4E">
      <w:pPr>
        <w:rPr>
          <w:rFonts w:cs="Guttman David"/>
          <w:sz w:val="36"/>
          <w:szCs w:val="36"/>
          <w:rtl/>
        </w:rPr>
      </w:pPr>
      <w:r w:rsidRPr="00762078">
        <w:rPr>
          <w:rFonts w:cs="Guttman David" w:hint="cs"/>
          <w:sz w:val="36"/>
          <w:szCs w:val="36"/>
          <w:rtl/>
        </w:rPr>
        <w:t>ת. אם נמצא ברשות הרבים [שאיסור טלטול חפצים שם הוא מהתורה]: יסיר מעליו את טליתו מיד. אם אין הרבים הולכים שם [שאיסור הטלטול שם הוא מדברי חכמים]: אינו צריך להסיר את הטלית מעליו עד שיגיע לביתו, מפני כבוד הבריות.</w:t>
      </w:r>
    </w:p>
    <w:p w:rsidR="00212C4E" w:rsidRPr="00762078" w:rsidRDefault="00212C4E" w:rsidP="00212C4E">
      <w:pPr>
        <w:rPr>
          <w:rFonts w:cs="Guttman David"/>
          <w:b/>
          <w:bCs/>
          <w:sz w:val="36"/>
          <w:szCs w:val="36"/>
          <w:rtl/>
        </w:rPr>
      </w:pPr>
      <w:r w:rsidRPr="00762078">
        <w:rPr>
          <w:rFonts w:cs="Guttman David" w:hint="cs"/>
          <w:b/>
          <w:bCs/>
          <w:sz w:val="36"/>
          <w:szCs w:val="36"/>
          <w:rtl/>
        </w:rPr>
        <w:lastRenderedPageBreak/>
        <w:t>ש. אדם שבא לבית הכנסת בשבת, וראה שטליתו נפסלה, ומתבייש לשבת בקהל בלי טלית מה יעשה ?</w:t>
      </w:r>
    </w:p>
    <w:p w:rsidR="00212C4E" w:rsidRPr="00762078" w:rsidRDefault="00212C4E" w:rsidP="00212C4E">
      <w:pPr>
        <w:rPr>
          <w:rFonts w:cs="Guttman David"/>
          <w:sz w:val="36"/>
          <w:szCs w:val="36"/>
          <w:rtl/>
        </w:rPr>
      </w:pPr>
      <w:r w:rsidRPr="00762078">
        <w:rPr>
          <w:rFonts w:cs="Guttman David" w:hint="cs"/>
          <w:sz w:val="36"/>
          <w:szCs w:val="36"/>
          <w:rtl/>
        </w:rPr>
        <w:t>ת. רשאי ללבוש את הטלית הפסולה, ופשוט שלא יברך עליה. ואם הוא לבוש טלית קטן שלא לבשו בלילה, יברך כאילו על הטלית הגדול, ויכוון על הקטן. אבל ביום חול אינו רשאי להישאר בטלית פסולה.</w:t>
      </w:r>
    </w:p>
    <w:p w:rsidR="00212C4E" w:rsidRPr="00762078" w:rsidRDefault="00212C4E" w:rsidP="00212C4E">
      <w:pPr>
        <w:rPr>
          <w:rFonts w:cs="Guttman David"/>
          <w:b/>
          <w:bCs/>
          <w:sz w:val="36"/>
          <w:szCs w:val="36"/>
          <w:rtl/>
        </w:rPr>
      </w:pPr>
      <w:r w:rsidRPr="00762078">
        <w:rPr>
          <w:rFonts w:cs="Guttman David" w:hint="cs"/>
          <w:b/>
          <w:bCs/>
          <w:sz w:val="36"/>
          <w:szCs w:val="36"/>
          <w:rtl/>
        </w:rPr>
        <w:t>ש. האם מותר לקפל את הטלית גדול בשבת ?</w:t>
      </w:r>
    </w:p>
    <w:p w:rsidR="00212C4E" w:rsidRPr="00762078" w:rsidRDefault="00212C4E" w:rsidP="00212C4E">
      <w:pPr>
        <w:rPr>
          <w:rFonts w:cs="Guttman David"/>
          <w:sz w:val="36"/>
          <w:szCs w:val="36"/>
          <w:rtl/>
        </w:rPr>
      </w:pPr>
      <w:r w:rsidRPr="00762078">
        <w:rPr>
          <w:rFonts w:cs="Guttman David" w:hint="cs"/>
          <w:sz w:val="36"/>
          <w:szCs w:val="36"/>
          <w:rtl/>
        </w:rPr>
        <w:t>ת. מותר לקפל את הטלית שלא כסדר קיפולה הרגיל. והנוהגים לקפלה כסדר הרגיל, יש להם על מה לסמוך. והעיקר שלא ישאיר את הטלית לא מקופלת, שאין זה מכבודה של הטלית להשאירה כך עד למוצאי שבת.</w:t>
      </w:r>
    </w:p>
    <w:p w:rsidR="00212C4E" w:rsidRPr="00762078" w:rsidRDefault="00212C4E" w:rsidP="00212C4E">
      <w:pPr>
        <w:rPr>
          <w:rFonts w:cs="Guttman David"/>
          <w:b/>
          <w:bCs/>
          <w:sz w:val="36"/>
          <w:szCs w:val="36"/>
          <w:rtl/>
        </w:rPr>
      </w:pPr>
      <w:r w:rsidRPr="00762078">
        <w:rPr>
          <w:rFonts w:cs="Guttman David" w:hint="cs"/>
          <w:b/>
          <w:bCs/>
          <w:sz w:val="36"/>
          <w:szCs w:val="36"/>
          <w:rtl/>
        </w:rPr>
        <w:t>ש. האם מותר לנקות את משקפיו בטלית ?</w:t>
      </w:r>
    </w:p>
    <w:p w:rsidR="00212C4E" w:rsidRPr="00762078" w:rsidRDefault="00212C4E" w:rsidP="00212C4E">
      <w:pPr>
        <w:rPr>
          <w:rFonts w:cs="Guttman David"/>
          <w:sz w:val="36"/>
          <w:szCs w:val="36"/>
          <w:rtl/>
        </w:rPr>
      </w:pPr>
      <w:r w:rsidRPr="00762078">
        <w:rPr>
          <w:rFonts w:cs="Guttman David" w:hint="cs"/>
          <w:sz w:val="36"/>
          <w:szCs w:val="36"/>
          <w:rtl/>
        </w:rPr>
        <w:t>ת. מותר, מפני שאין זה נחשב כתשמיש של גנאי, מאחר ודרך בני אדם שלא להקפיד לנקות את משקפיהם אף בבגדיהם החשובים.</w:t>
      </w:r>
    </w:p>
    <w:p w:rsidR="00212C4E" w:rsidRPr="00762078" w:rsidRDefault="00212C4E" w:rsidP="00212C4E">
      <w:pPr>
        <w:rPr>
          <w:rFonts w:cs="Guttman David"/>
          <w:b/>
          <w:bCs/>
          <w:sz w:val="36"/>
          <w:szCs w:val="36"/>
          <w:rtl/>
        </w:rPr>
      </w:pPr>
      <w:r w:rsidRPr="00762078">
        <w:rPr>
          <w:rFonts w:cs="Guttman David" w:hint="cs"/>
          <w:b/>
          <w:bCs/>
          <w:sz w:val="36"/>
          <w:szCs w:val="36"/>
          <w:rtl/>
        </w:rPr>
        <w:t>ש. טלית שבלתה וחוטי ציצית שנפסלו כיצד ינהג בהם ?</w:t>
      </w:r>
    </w:p>
    <w:p w:rsidR="00212C4E" w:rsidRPr="00762078" w:rsidRDefault="00212C4E" w:rsidP="00212C4E">
      <w:pPr>
        <w:rPr>
          <w:rFonts w:cs="Guttman David"/>
          <w:sz w:val="36"/>
          <w:szCs w:val="36"/>
          <w:rtl/>
        </w:rPr>
      </w:pPr>
      <w:r w:rsidRPr="00762078">
        <w:rPr>
          <w:rFonts w:cs="Guttman David" w:hint="cs"/>
          <w:sz w:val="36"/>
          <w:szCs w:val="36"/>
          <w:rtl/>
        </w:rPr>
        <w:t>ת. אסור להשתמש בהם תשמיש מגונה, כגון לנקות בהם שולחן וכיוצא בזה. והמחמיר לגונזם תבוא עליו ברכה.</w:t>
      </w:r>
    </w:p>
    <w:p w:rsidR="00212C4E" w:rsidRPr="00762078" w:rsidRDefault="00212C4E" w:rsidP="00212C4E">
      <w:pPr>
        <w:rPr>
          <w:rFonts w:cs="Guttman David"/>
          <w:b/>
          <w:bCs/>
          <w:sz w:val="36"/>
          <w:szCs w:val="36"/>
          <w:rtl/>
        </w:rPr>
      </w:pPr>
      <w:r w:rsidRPr="00762078">
        <w:rPr>
          <w:rFonts w:cs="Guttman David" w:hint="cs"/>
          <w:b/>
          <w:bCs/>
          <w:sz w:val="36"/>
          <w:szCs w:val="36"/>
          <w:rtl/>
        </w:rPr>
        <w:t>ש. מה צריך להיזהר כשלובש טלית גדול וציציותיו ארוכות ?</w:t>
      </w:r>
    </w:p>
    <w:p w:rsidR="00212C4E" w:rsidRPr="00762078" w:rsidRDefault="00212C4E" w:rsidP="00212C4E">
      <w:pPr>
        <w:rPr>
          <w:rFonts w:cs="Guttman David"/>
          <w:sz w:val="36"/>
          <w:szCs w:val="36"/>
          <w:rtl/>
        </w:rPr>
      </w:pPr>
      <w:r w:rsidRPr="00762078">
        <w:rPr>
          <w:rFonts w:cs="Guttman David" w:hint="cs"/>
          <w:sz w:val="36"/>
          <w:szCs w:val="36"/>
          <w:rtl/>
        </w:rPr>
        <w:lastRenderedPageBreak/>
        <w:t>ת. צריך להיזהר שלא יגררו ציציותיו על הרצפה.</w:t>
      </w:r>
    </w:p>
    <w:p w:rsidR="00212C4E" w:rsidRPr="00762078" w:rsidRDefault="00212C4E" w:rsidP="00212C4E">
      <w:pPr>
        <w:rPr>
          <w:rFonts w:cs="Guttman David"/>
          <w:b/>
          <w:bCs/>
          <w:sz w:val="36"/>
          <w:szCs w:val="36"/>
          <w:rtl/>
        </w:rPr>
      </w:pPr>
      <w:r w:rsidRPr="00762078">
        <w:rPr>
          <w:rFonts w:cs="Guttman David" w:hint="cs"/>
          <w:b/>
          <w:bCs/>
          <w:sz w:val="36"/>
          <w:szCs w:val="36"/>
          <w:rtl/>
        </w:rPr>
        <w:t>ש. האם מותר להיכנס עם טלית גדול לבית הכסא ?</w:t>
      </w:r>
    </w:p>
    <w:p w:rsidR="00212C4E" w:rsidRPr="00762078" w:rsidRDefault="00212C4E" w:rsidP="00212C4E">
      <w:pPr>
        <w:rPr>
          <w:rFonts w:cs="Guttman David"/>
          <w:sz w:val="36"/>
          <w:szCs w:val="36"/>
          <w:rtl/>
        </w:rPr>
      </w:pPr>
      <w:r w:rsidRPr="00762078">
        <w:rPr>
          <w:rFonts w:cs="Guttman David" w:hint="cs"/>
          <w:sz w:val="36"/>
          <w:szCs w:val="36"/>
          <w:rtl/>
        </w:rPr>
        <w:t>ת. אסור.</w:t>
      </w:r>
    </w:p>
    <w:p w:rsidR="00260886" w:rsidRDefault="00260886"/>
    <w:sectPr w:rsidR="00260886" w:rsidSect="00212C4E">
      <w:footerReference w:type="default" r:id="rId6"/>
      <w:pgSz w:w="11906" w:h="16838"/>
      <w:pgMar w:top="1440" w:right="1800" w:bottom="1440" w:left="1800" w:header="708" w:footer="708" w:gutter="0"/>
      <w:pgBorders w:offsetFrom="page">
        <w:top w:val="diamondsGray" w:sz="12" w:space="24" w:color="auto"/>
        <w:left w:val="diamondsGray" w:sz="12" w:space="24" w:color="auto"/>
        <w:bottom w:val="diamondsGray" w:sz="12" w:space="24" w:color="auto"/>
        <w:right w:val="diamondsGray" w:sz="12"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E7A81" w:rsidRDefault="00EE7A81" w:rsidP="00212C4E">
      <w:pPr>
        <w:spacing w:after="0" w:line="240" w:lineRule="auto"/>
      </w:pPr>
      <w:r>
        <w:separator/>
      </w:r>
    </w:p>
  </w:endnote>
  <w:endnote w:type="continuationSeparator" w:id="1">
    <w:p w:rsidR="00EE7A81" w:rsidRDefault="00EE7A81" w:rsidP="00212C4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uttman David">
    <w:panose1 w:val="02000300000000000000"/>
    <w:charset w:val="B1"/>
    <w:family w:val="auto"/>
    <w:pitch w:val="variable"/>
    <w:sig w:usb0="00000801" w:usb1="40000000" w:usb2="00000000" w:usb3="00000000" w:csb0="0000002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1635308770"/>
      <w:docPartObj>
        <w:docPartGallery w:val="Page Numbers (Bottom of Page)"/>
        <w:docPartUnique/>
      </w:docPartObj>
    </w:sdtPr>
    <w:sdtContent>
      <w:p w:rsidR="00212C4E" w:rsidRDefault="00212C4E">
        <w:pPr>
          <w:pStyle w:val="a5"/>
          <w:jc w:val="center"/>
        </w:pPr>
        <w:fldSimple w:instr=" PAGE   \* MERGEFORMAT ">
          <w:r w:rsidRPr="00212C4E">
            <w:rPr>
              <w:rFonts w:cs="Calibri"/>
              <w:noProof/>
              <w:rtl/>
              <w:lang w:val="he-IL"/>
            </w:rPr>
            <w:t>1</w:t>
          </w:r>
        </w:fldSimple>
      </w:p>
    </w:sdtContent>
  </w:sdt>
  <w:p w:rsidR="00212C4E" w:rsidRDefault="00212C4E">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E7A81" w:rsidRDefault="00EE7A81" w:rsidP="00212C4E">
      <w:pPr>
        <w:spacing w:after="0" w:line="240" w:lineRule="auto"/>
      </w:pPr>
      <w:r>
        <w:separator/>
      </w:r>
    </w:p>
  </w:footnote>
  <w:footnote w:type="continuationSeparator" w:id="1">
    <w:p w:rsidR="00EE7A81" w:rsidRDefault="00EE7A81" w:rsidP="00212C4E">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0"/>
  <w:defaultTabStop w:val="720"/>
  <w:characterSpacingControl w:val="doNotCompress"/>
  <w:footnotePr>
    <w:footnote w:id="0"/>
    <w:footnote w:id="1"/>
  </w:footnotePr>
  <w:endnotePr>
    <w:endnote w:id="0"/>
    <w:endnote w:id="1"/>
  </w:endnotePr>
  <w:compat/>
  <w:rsids>
    <w:rsidRoot w:val="00212C4E"/>
    <w:rsid w:val="00212C4E"/>
    <w:rsid w:val="00260886"/>
    <w:rsid w:val="00EE7A81"/>
    <w:rsid w:val="00F622AA"/>
  </w:rsids>
  <m:mathPr>
    <m:mathFont m:val="Cambria Math"/>
    <m:brkBin m:val="before"/>
    <m:brkBinSub m:val="--"/>
    <m:smallFrac m:val="off"/>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he-I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12C4E"/>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212C4E"/>
    <w:pPr>
      <w:tabs>
        <w:tab w:val="center" w:pos="4153"/>
        <w:tab w:val="right" w:pos="8306"/>
      </w:tabs>
      <w:spacing w:after="0" w:line="240" w:lineRule="auto"/>
    </w:pPr>
  </w:style>
  <w:style w:type="character" w:customStyle="1" w:styleId="a4">
    <w:name w:val="כותרת עליונה תו"/>
    <w:basedOn w:val="a0"/>
    <w:link w:val="a3"/>
    <w:uiPriority w:val="99"/>
    <w:semiHidden/>
    <w:rsid w:val="00212C4E"/>
  </w:style>
  <w:style w:type="paragraph" w:styleId="a5">
    <w:name w:val="footer"/>
    <w:basedOn w:val="a"/>
    <w:link w:val="a6"/>
    <w:uiPriority w:val="99"/>
    <w:unhideWhenUsed/>
    <w:rsid w:val="00212C4E"/>
    <w:pPr>
      <w:tabs>
        <w:tab w:val="center" w:pos="4153"/>
        <w:tab w:val="right" w:pos="8306"/>
      </w:tabs>
      <w:spacing w:after="0" w:line="240" w:lineRule="auto"/>
    </w:pPr>
  </w:style>
  <w:style w:type="character" w:customStyle="1" w:styleId="a6">
    <w:name w:val="כותרת תחתונה תו"/>
    <w:basedOn w:val="a0"/>
    <w:link w:val="a5"/>
    <w:uiPriority w:val="99"/>
    <w:rsid w:val="00212C4E"/>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13</Pages>
  <Words>1439</Words>
  <Characters>7200</Characters>
  <Application>Microsoft Office Word</Application>
  <DocSecurity>0</DocSecurity>
  <Lines>60</Lines>
  <Paragraphs>17</Paragraphs>
  <ScaleCrop>false</ScaleCrop>
  <Company>Grizli777</Company>
  <LinksUpToDate>false</LinksUpToDate>
  <CharactersWithSpaces>8622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1</cp:revision>
  <dcterms:created xsi:type="dcterms:W3CDTF">2024-11-02T19:17:00Z</dcterms:created>
  <dcterms:modified xsi:type="dcterms:W3CDTF">2024-11-02T19:23:00Z</dcterms:modified>
</cp:coreProperties>
</file>